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8E" w:rsidRDefault="004C2B68">
      <w:r>
        <w:rPr>
          <w:noProof/>
          <w:lang w:val="fr-CH" w:eastAsia="fr-CH"/>
        </w:rPr>
        <w:drawing>
          <wp:anchor distT="0" distB="0" distL="114300" distR="114300" simplePos="0" relativeHeight="251659264" behindDoc="1" locked="0" layoutInCell="1" allowOverlap="1" wp14:anchorId="481E5B58" wp14:editId="4FA312AA">
            <wp:simplePos x="0" y="0"/>
            <wp:positionH relativeFrom="column">
              <wp:posOffset>-800100</wp:posOffset>
            </wp:positionH>
            <wp:positionV relativeFrom="paragraph">
              <wp:posOffset>-857250</wp:posOffset>
            </wp:positionV>
            <wp:extent cx="7563485" cy="1877060"/>
            <wp:effectExtent l="0" t="0" r="0" b="8890"/>
            <wp:wrapNone/>
            <wp:docPr id="1" name="Image 1" descr="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877060"/>
                    </a:xfrm>
                    <a:prstGeom prst="rect">
                      <a:avLst/>
                    </a:prstGeom>
                    <a:noFill/>
                  </pic:spPr>
                </pic:pic>
              </a:graphicData>
            </a:graphic>
            <wp14:sizeRelH relativeFrom="page">
              <wp14:pctWidth>0</wp14:pctWidth>
            </wp14:sizeRelH>
            <wp14:sizeRelV relativeFrom="page">
              <wp14:pctHeight>0</wp14:pctHeight>
            </wp14:sizeRelV>
          </wp:anchor>
        </w:drawing>
      </w:r>
    </w:p>
    <w:p w:rsidR="00276D8E" w:rsidRDefault="00276D8E"/>
    <w:p w:rsidR="00276D8E" w:rsidRDefault="00276D8E"/>
    <w:p w:rsidR="00276D8E" w:rsidRDefault="00276D8E"/>
    <w:p w:rsidR="00276D8E" w:rsidRDefault="00276D8E"/>
    <w:p w:rsidR="00276D8E" w:rsidRDefault="00276D8E"/>
    <w:p w:rsidR="00E83293" w:rsidRPr="00782927" w:rsidRDefault="00E83293" w:rsidP="00E83293">
      <w:pPr>
        <w:pStyle w:val="Texte1113"/>
        <w:spacing w:before="400" w:after="200"/>
      </w:pPr>
      <w:r w:rsidRPr="00782927">
        <w:t xml:space="preserve">Delémont, le </w:t>
      </w:r>
      <w:r w:rsidR="002470FB">
        <w:t>3 novembre 2020</w:t>
      </w:r>
    </w:p>
    <w:p w:rsidR="00E83293" w:rsidRPr="00782927" w:rsidRDefault="00E83293" w:rsidP="00E83293">
      <w:pPr>
        <w:pStyle w:val="Titre2628"/>
      </w:pPr>
      <w:r w:rsidRPr="00782927">
        <w:t>Communiqué de presse</w:t>
      </w:r>
    </w:p>
    <w:p w:rsidR="00E83293" w:rsidRPr="00782927" w:rsidRDefault="00E83293" w:rsidP="00E83293">
      <w:pPr>
        <w:pStyle w:val="Titre2628"/>
        <w:spacing w:line="240" w:lineRule="auto"/>
      </w:pPr>
    </w:p>
    <w:p w:rsidR="00E83293" w:rsidRPr="009E7571" w:rsidRDefault="00C62AD9" w:rsidP="00E83293">
      <w:pPr>
        <w:pStyle w:val="Titre2228"/>
        <w:spacing w:line="240" w:lineRule="auto"/>
        <w:rPr>
          <w:sz w:val="28"/>
          <w:szCs w:val="28"/>
        </w:rPr>
      </w:pPr>
      <w:r w:rsidRPr="009E7571">
        <w:rPr>
          <w:sz w:val="28"/>
          <w:szCs w:val="28"/>
        </w:rPr>
        <w:t xml:space="preserve">Plus </w:t>
      </w:r>
      <w:r w:rsidR="007C7052">
        <w:rPr>
          <w:sz w:val="28"/>
          <w:szCs w:val="28"/>
        </w:rPr>
        <w:t>de 81</w:t>
      </w:r>
      <w:r w:rsidR="00E03ED0" w:rsidRPr="009E7571">
        <w:rPr>
          <w:sz w:val="28"/>
          <w:szCs w:val="28"/>
        </w:rPr>
        <w:t>0’000</w:t>
      </w:r>
      <w:r w:rsidR="001C3028" w:rsidRPr="009E7571">
        <w:rPr>
          <w:sz w:val="28"/>
          <w:szCs w:val="28"/>
        </w:rPr>
        <w:t xml:space="preserve"> </w:t>
      </w:r>
      <w:r w:rsidRPr="009E7571">
        <w:rPr>
          <w:sz w:val="28"/>
          <w:szCs w:val="28"/>
        </w:rPr>
        <w:t xml:space="preserve">francs </w:t>
      </w:r>
      <w:r w:rsidR="00651A68" w:rsidRPr="009E7571">
        <w:rPr>
          <w:sz w:val="28"/>
          <w:szCs w:val="28"/>
        </w:rPr>
        <w:t>versé</w:t>
      </w:r>
      <w:r w:rsidRPr="009E7571">
        <w:rPr>
          <w:sz w:val="28"/>
          <w:szCs w:val="28"/>
        </w:rPr>
        <w:t>s</w:t>
      </w:r>
      <w:r w:rsidR="00651A68" w:rsidRPr="009E7571">
        <w:rPr>
          <w:sz w:val="28"/>
          <w:szCs w:val="28"/>
        </w:rPr>
        <w:t xml:space="preserve"> en faveur de la formation professionnelle</w:t>
      </w:r>
      <w:r w:rsidR="00263B76" w:rsidRPr="009E7571">
        <w:rPr>
          <w:sz w:val="28"/>
          <w:szCs w:val="28"/>
        </w:rPr>
        <w:t xml:space="preserve"> en </w:t>
      </w:r>
      <w:r w:rsidR="00E03ED0" w:rsidRPr="009E7571">
        <w:rPr>
          <w:sz w:val="28"/>
          <w:szCs w:val="28"/>
        </w:rPr>
        <w:t>201</w:t>
      </w:r>
      <w:r w:rsidR="007C7052">
        <w:rPr>
          <w:sz w:val="28"/>
          <w:szCs w:val="28"/>
        </w:rPr>
        <w:t>9</w:t>
      </w:r>
    </w:p>
    <w:p w:rsidR="00B16F78" w:rsidRPr="009E7571" w:rsidRDefault="00B16F78" w:rsidP="00E83293">
      <w:pPr>
        <w:pStyle w:val="chapitre"/>
      </w:pPr>
    </w:p>
    <w:p w:rsidR="00E83293" w:rsidRPr="00782927" w:rsidRDefault="008E6537" w:rsidP="00914B06">
      <w:pPr>
        <w:pStyle w:val="chapitre"/>
        <w:jc w:val="both"/>
      </w:pPr>
      <w:r w:rsidRPr="009E7571">
        <w:t>Le</w:t>
      </w:r>
      <w:r w:rsidR="00C132F6" w:rsidRPr="009E7571">
        <w:t xml:space="preserve"> F</w:t>
      </w:r>
      <w:r w:rsidR="003E1AB9" w:rsidRPr="009E7571">
        <w:t xml:space="preserve">onds </w:t>
      </w:r>
      <w:r w:rsidR="009476B3">
        <w:t>cantonal</w:t>
      </w:r>
      <w:r w:rsidR="00896EBF">
        <w:t xml:space="preserve"> </w:t>
      </w:r>
      <w:r w:rsidR="003E1AB9" w:rsidRPr="009E7571">
        <w:t>pour le soutien aux formations professionnelles (FSFP</w:t>
      </w:r>
      <w:r w:rsidR="00256FF9" w:rsidRPr="009E7571">
        <w:t xml:space="preserve">) </w:t>
      </w:r>
      <w:r w:rsidR="00161564" w:rsidRPr="009E7571">
        <w:t xml:space="preserve">a </w:t>
      </w:r>
      <w:r w:rsidRPr="009E7571">
        <w:t xml:space="preserve">atteint ses objectifs </w:t>
      </w:r>
      <w:r w:rsidR="00DB352F">
        <w:t>l’an</w:t>
      </w:r>
      <w:r w:rsidR="00284CC6">
        <w:t>née</w:t>
      </w:r>
      <w:r w:rsidR="00DB352F">
        <w:t xml:space="preserve"> passée</w:t>
      </w:r>
      <w:r w:rsidR="00256FF9" w:rsidRPr="009E7571">
        <w:t>. I</w:t>
      </w:r>
      <w:r w:rsidR="003E1AB9" w:rsidRPr="009E7571">
        <w:t xml:space="preserve">l a versé </w:t>
      </w:r>
      <w:r w:rsidR="007C7052">
        <w:t>752’892</w:t>
      </w:r>
      <w:r w:rsidR="001C3028" w:rsidRPr="009E7571">
        <w:t xml:space="preserve"> </w:t>
      </w:r>
      <w:r w:rsidR="003E1AB9" w:rsidRPr="009E7571">
        <w:t xml:space="preserve">francs </w:t>
      </w:r>
      <w:r w:rsidR="00C132F6" w:rsidRPr="009E7571">
        <w:t xml:space="preserve">sous forme de </w:t>
      </w:r>
      <w:r w:rsidR="007C7052">
        <w:t>six</w:t>
      </w:r>
      <w:r w:rsidR="00C132F6" w:rsidRPr="009E7571">
        <w:t xml:space="preserve"> </w:t>
      </w:r>
      <w:r w:rsidR="00651A68" w:rsidRPr="009E7571">
        <w:t xml:space="preserve">prestations </w:t>
      </w:r>
      <w:r w:rsidRPr="009E7571">
        <w:t>régulières</w:t>
      </w:r>
      <w:r w:rsidR="00E97320" w:rsidRPr="009E7571">
        <w:t xml:space="preserve"> et </w:t>
      </w:r>
      <w:r w:rsidR="007C7052">
        <w:t>61’500</w:t>
      </w:r>
      <w:r w:rsidR="001C3028" w:rsidRPr="009E7571">
        <w:t xml:space="preserve"> </w:t>
      </w:r>
      <w:r w:rsidR="00651A68" w:rsidRPr="009E7571">
        <w:t>francs</w:t>
      </w:r>
      <w:r w:rsidR="00651A68" w:rsidRPr="00782927">
        <w:t xml:space="preserve"> pour des projets particuliers.</w:t>
      </w:r>
      <w:r w:rsidR="00263B76">
        <w:t xml:space="preserve"> Ces chiffres figurent</w:t>
      </w:r>
      <w:r w:rsidR="00E03ED0">
        <w:t xml:space="preserve"> dans le rapport </w:t>
      </w:r>
      <w:r w:rsidR="00E03ED0" w:rsidRPr="009E7571">
        <w:t>d’activité 201</w:t>
      </w:r>
      <w:r w:rsidR="007C7052">
        <w:t>9</w:t>
      </w:r>
      <w:r w:rsidR="00263B76" w:rsidRPr="009E7571">
        <w:t>,</w:t>
      </w:r>
      <w:r w:rsidR="00263B76">
        <w:t xml:space="preserve"> publié </w:t>
      </w:r>
      <w:r w:rsidR="003E3D47">
        <w:t xml:space="preserve">le </w:t>
      </w:r>
      <w:r w:rsidR="002470FB">
        <w:t xml:space="preserve">3 novembre </w:t>
      </w:r>
      <w:bookmarkStart w:id="0" w:name="_GoBack"/>
      <w:bookmarkEnd w:id="0"/>
      <w:r w:rsidR="003E3D47">
        <w:t>2020</w:t>
      </w:r>
      <w:r w:rsidR="00263B76">
        <w:t>, qui présente également les différentes prestations du fond</w:t>
      </w:r>
      <w:r w:rsidR="00E03ED0">
        <w:t>s.</w:t>
      </w:r>
      <w:r w:rsidR="007C7052">
        <w:t xml:space="preserve"> </w:t>
      </w:r>
      <w:r w:rsidR="00DB352F">
        <w:t>Une aide su</w:t>
      </w:r>
      <w:r w:rsidR="00B87678">
        <w:t>p</w:t>
      </w:r>
      <w:r w:rsidR="00DB352F">
        <w:t>plémentaire est prévue p</w:t>
      </w:r>
      <w:r w:rsidR="00F95CA4">
        <w:t xml:space="preserve">our l’année scolaire 2020 - </w:t>
      </w:r>
      <w:r w:rsidR="00FA6957">
        <w:t>2021</w:t>
      </w:r>
      <w:r w:rsidR="00DB352F">
        <w:t>.</w:t>
      </w:r>
    </w:p>
    <w:p w:rsidR="003E1AB9" w:rsidRPr="00782927" w:rsidRDefault="003E1AB9" w:rsidP="00914B06">
      <w:pPr>
        <w:jc w:val="both"/>
        <w:rPr>
          <w:szCs w:val="22"/>
          <w:lang w:val="fr-CH"/>
        </w:rPr>
      </w:pPr>
    </w:p>
    <w:p w:rsidR="00896EBF" w:rsidRDefault="00896EBF" w:rsidP="00914B06">
      <w:pPr>
        <w:jc w:val="both"/>
        <w:rPr>
          <w:szCs w:val="22"/>
          <w:lang w:val="fr-CH"/>
        </w:rPr>
      </w:pPr>
    </w:p>
    <w:p w:rsidR="009476B3" w:rsidRDefault="00896EBF" w:rsidP="00914B06">
      <w:pPr>
        <w:jc w:val="both"/>
        <w:rPr>
          <w:b/>
          <w:szCs w:val="22"/>
          <w:lang w:val="fr-CH"/>
        </w:rPr>
      </w:pPr>
      <w:r w:rsidRPr="00782927">
        <w:rPr>
          <w:b/>
          <w:szCs w:val="22"/>
          <w:lang w:val="fr-CH"/>
        </w:rPr>
        <w:t>Cours interentreprises</w:t>
      </w:r>
    </w:p>
    <w:p w:rsidR="003E1AB9" w:rsidRPr="00782927" w:rsidRDefault="007C7052" w:rsidP="00914B06">
      <w:pPr>
        <w:jc w:val="both"/>
        <w:rPr>
          <w:szCs w:val="22"/>
          <w:lang w:val="fr-CH"/>
        </w:rPr>
      </w:pPr>
      <w:r>
        <w:rPr>
          <w:szCs w:val="22"/>
          <w:lang w:val="fr-CH"/>
        </w:rPr>
        <w:t xml:space="preserve">Le fonds contribue aux frais relatifs aux cours interentreprises de manière forfaitaire par apprenti : 100 francs par année et 40 francs par jour de cours. </w:t>
      </w:r>
      <w:r w:rsidR="00AA5CE7">
        <w:rPr>
          <w:szCs w:val="22"/>
          <w:lang w:val="fr-CH"/>
        </w:rPr>
        <w:t>L</w:t>
      </w:r>
      <w:r>
        <w:rPr>
          <w:szCs w:val="22"/>
          <w:lang w:val="fr-CH"/>
        </w:rPr>
        <w:t>es versements se montent à 578'960 francs</w:t>
      </w:r>
      <w:r w:rsidR="00AA5CE7">
        <w:rPr>
          <w:szCs w:val="22"/>
          <w:lang w:val="fr-CH"/>
        </w:rPr>
        <w:t xml:space="preserve"> pour 2019</w:t>
      </w:r>
      <w:r>
        <w:rPr>
          <w:szCs w:val="22"/>
          <w:lang w:val="fr-CH"/>
        </w:rPr>
        <w:t>. Afin de soutenir en</w:t>
      </w:r>
      <w:r w:rsidR="00AA5CE7">
        <w:rPr>
          <w:szCs w:val="22"/>
          <w:lang w:val="fr-CH"/>
        </w:rPr>
        <w:t>core</w:t>
      </w:r>
      <w:r>
        <w:rPr>
          <w:szCs w:val="22"/>
          <w:lang w:val="fr-CH"/>
        </w:rPr>
        <w:t xml:space="preserve"> plus les entreprises formatrices jurassiennes durant cette période, le forfait de 100 francs par année sera augmenté à 200 fr</w:t>
      </w:r>
      <w:r w:rsidR="00C06A72">
        <w:rPr>
          <w:szCs w:val="22"/>
          <w:lang w:val="fr-CH"/>
        </w:rPr>
        <w:t xml:space="preserve">ancs pour l’année scolaire </w:t>
      </w:r>
      <w:r w:rsidR="00C06A72">
        <w:rPr>
          <w:szCs w:val="22"/>
          <w:lang w:val="fr-CH"/>
        </w:rPr>
        <w:br/>
        <w:t xml:space="preserve">2020 - </w:t>
      </w:r>
      <w:r>
        <w:rPr>
          <w:szCs w:val="22"/>
          <w:lang w:val="fr-CH"/>
        </w:rPr>
        <w:t>2021. Cette aide supplémentaire est évaluée à 130'000 francs.</w:t>
      </w:r>
    </w:p>
    <w:p w:rsidR="00896EBF" w:rsidRPr="007C7052" w:rsidRDefault="00896EBF" w:rsidP="00914B06">
      <w:pPr>
        <w:jc w:val="both"/>
        <w:rPr>
          <w:szCs w:val="22"/>
          <w:lang w:val="fr-CH"/>
        </w:rPr>
      </w:pPr>
    </w:p>
    <w:p w:rsidR="007C7052" w:rsidRDefault="007C7052" w:rsidP="00914B06">
      <w:pPr>
        <w:jc w:val="both"/>
        <w:rPr>
          <w:b/>
          <w:szCs w:val="22"/>
          <w:lang w:val="fr-CH"/>
        </w:rPr>
      </w:pPr>
      <w:r>
        <w:rPr>
          <w:b/>
          <w:szCs w:val="22"/>
          <w:lang w:val="fr-CH"/>
        </w:rPr>
        <w:t>Procédures de qualification et cours pour formateurs en entreprise</w:t>
      </w:r>
    </w:p>
    <w:p w:rsidR="007C7052" w:rsidRDefault="007C7052" w:rsidP="00914B06">
      <w:pPr>
        <w:jc w:val="both"/>
        <w:rPr>
          <w:szCs w:val="22"/>
          <w:lang w:val="fr-CH"/>
        </w:rPr>
      </w:pPr>
      <w:r>
        <w:rPr>
          <w:szCs w:val="22"/>
          <w:lang w:val="fr-CH"/>
        </w:rPr>
        <w:t>Le fonds prend en charge la totalité des frais relatifs aux procédures de qualification (examens) et il participe au financement des cours pour formateurs en entreprise. Les entreprises formatrices jurassiennes ont été déchargées d’un montant de 123'309 francs pour 2019.</w:t>
      </w:r>
    </w:p>
    <w:p w:rsidR="007C7052" w:rsidRPr="007C7052" w:rsidRDefault="007C7052" w:rsidP="00914B06">
      <w:pPr>
        <w:jc w:val="both"/>
        <w:rPr>
          <w:szCs w:val="22"/>
          <w:lang w:val="fr-CH"/>
        </w:rPr>
      </w:pPr>
    </w:p>
    <w:p w:rsidR="00896EBF" w:rsidRPr="00896EBF" w:rsidRDefault="00896EBF" w:rsidP="00914B06">
      <w:pPr>
        <w:jc w:val="both"/>
        <w:rPr>
          <w:b/>
          <w:szCs w:val="22"/>
          <w:lang w:val="fr-CH"/>
        </w:rPr>
      </w:pPr>
      <w:r w:rsidRPr="00896EBF">
        <w:rPr>
          <w:b/>
          <w:szCs w:val="22"/>
          <w:lang w:val="fr-CH"/>
        </w:rPr>
        <w:t>Certifications pour adultes</w:t>
      </w:r>
    </w:p>
    <w:p w:rsidR="003E1AB9" w:rsidRDefault="003E1AB9" w:rsidP="00914B06">
      <w:pPr>
        <w:jc w:val="both"/>
        <w:rPr>
          <w:szCs w:val="22"/>
          <w:lang w:val="fr-CH"/>
        </w:rPr>
      </w:pPr>
      <w:r w:rsidRPr="00782927">
        <w:rPr>
          <w:szCs w:val="22"/>
          <w:lang w:val="fr-CH"/>
        </w:rPr>
        <w:t>Chaque année, plusieurs collaborateurs expérimentés</w:t>
      </w:r>
      <w:r w:rsidR="000E2277" w:rsidRPr="00782927">
        <w:rPr>
          <w:szCs w:val="22"/>
          <w:lang w:val="fr-CH"/>
        </w:rPr>
        <w:t>,</w:t>
      </w:r>
      <w:r w:rsidRPr="00782927">
        <w:rPr>
          <w:szCs w:val="22"/>
          <w:lang w:val="fr-CH"/>
        </w:rPr>
        <w:t xml:space="preserve"> qui ne bénéficient pas d'une formation certifiée dans leur domaine d'activité</w:t>
      </w:r>
      <w:r w:rsidR="000E2277" w:rsidRPr="00782927">
        <w:rPr>
          <w:szCs w:val="22"/>
          <w:lang w:val="fr-CH"/>
        </w:rPr>
        <w:t>,</w:t>
      </w:r>
      <w:r w:rsidRPr="00782927">
        <w:rPr>
          <w:szCs w:val="22"/>
          <w:lang w:val="fr-CH"/>
        </w:rPr>
        <w:t xml:space="preserve"> </w:t>
      </w:r>
      <w:r w:rsidR="00DD1A31" w:rsidRPr="00782927">
        <w:rPr>
          <w:szCs w:val="22"/>
          <w:lang w:val="fr-CH"/>
        </w:rPr>
        <w:t>souhaitent</w:t>
      </w:r>
      <w:r w:rsidRPr="00782927">
        <w:rPr>
          <w:szCs w:val="22"/>
          <w:lang w:val="fr-CH"/>
        </w:rPr>
        <w:t xml:space="preserve"> obtenir un titre formel reconnu. </w:t>
      </w:r>
      <w:r w:rsidR="00F00B0A" w:rsidRPr="00782927">
        <w:rPr>
          <w:szCs w:val="22"/>
          <w:lang w:val="fr-CH"/>
        </w:rPr>
        <w:t>Ils peuvent</w:t>
      </w:r>
      <w:r w:rsidRPr="00782927">
        <w:rPr>
          <w:szCs w:val="22"/>
          <w:lang w:val="fr-CH"/>
        </w:rPr>
        <w:t xml:space="preserve"> alors se présenter aux examens de fin d'apprentissage, sans avoir suivi la formation préalable</w:t>
      </w:r>
      <w:r w:rsidR="00F00B0A" w:rsidRPr="00782927">
        <w:rPr>
          <w:szCs w:val="22"/>
          <w:lang w:val="fr-CH"/>
        </w:rPr>
        <w:t xml:space="preserve"> (AFP et CFC sans apprentissage) ou réaliser un bilan de compétences et le présenter à </w:t>
      </w:r>
      <w:r w:rsidR="00F00B0A" w:rsidRPr="009E7571">
        <w:rPr>
          <w:szCs w:val="22"/>
          <w:lang w:val="fr-CH"/>
        </w:rPr>
        <w:t xml:space="preserve">un collège d'experts (validation des acquis de l'expérience). </w:t>
      </w:r>
      <w:r w:rsidR="007C7052">
        <w:rPr>
          <w:szCs w:val="22"/>
          <w:lang w:val="fr-CH"/>
        </w:rPr>
        <w:t>En 2019</w:t>
      </w:r>
      <w:r w:rsidR="00E22239" w:rsidRPr="009E7571">
        <w:rPr>
          <w:szCs w:val="22"/>
          <w:lang w:val="fr-CH"/>
        </w:rPr>
        <w:t>, l</w:t>
      </w:r>
      <w:r w:rsidR="00F00B0A" w:rsidRPr="009E7571">
        <w:rPr>
          <w:szCs w:val="22"/>
          <w:lang w:val="fr-CH"/>
        </w:rPr>
        <w:t xml:space="preserve">e </w:t>
      </w:r>
      <w:r w:rsidR="00E22239" w:rsidRPr="009E7571">
        <w:rPr>
          <w:szCs w:val="22"/>
          <w:lang w:val="fr-CH"/>
        </w:rPr>
        <w:t>fonds</w:t>
      </w:r>
      <w:r w:rsidR="00F00B0A" w:rsidRPr="009E7571">
        <w:rPr>
          <w:szCs w:val="22"/>
          <w:lang w:val="fr-CH"/>
        </w:rPr>
        <w:t xml:space="preserve"> a alloué </w:t>
      </w:r>
      <w:r w:rsidR="007C7052">
        <w:rPr>
          <w:szCs w:val="22"/>
          <w:lang w:val="fr-CH"/>
        </w:rPr>
        <w:t>39’874</w:t>
      </w:r>
      <w:r w:rsidR="001C3028" w:rsidRPr="009E7571">
        <w:rPr>
          <w:szCs w:val="22"/>
          <w:lang w:val="fr-CH"/>
        </w:rPr>
        <w:t xml:space="preserve"> </w:t>
      </w:r>
      <w:r w:rsidR="00F00B0A" w:rsidRPr="009E7571">
        <w:rPr>
          <w:szCs w:val="22"/>
          <w:lang w:val="fr-CH"/>
        </w:rPr>
        <w:t>francs aux entreprises qui s'engagent dans ces démarches.</w:t>
      </w:r>
    </w:p>
    <w:p w:rsidR="007C7052" w:rsidRPr="00782927" w:rsidRDefault="007C7052" w:rsidP="00914B06">
      <w:pPr>
        <w:jc w:val="both"/>
        <w:rPr>
          <w:szCs w:val="22"/>
          <w:lang w:val="fr-CH"/>
        </w:rPr>
      </w:pPr>
    </w:p>
    <w:p w:rsidR="007C7052" w:rsidRPr="00896EBF" w:rsidRDefault="007C7052" w:rsidP="007C7052">
      <w:pPr>
        <w:jc w:val="both"/>
        <w:rPr>
          <w:b/>
          <w:szCs w:val="22"/>
          <w:lang w:val="fr-CH"/>
        </w:rPr>
      </w:pPr>
      <w:r>
        <w:rPr>
          <w:b/>
          <w:szCs w:val="22"/>
          <w:lang w:val="fr-CH"/>
        </w:rPr>
        <w:t>Indemnité</w:t>
      </w:r>
      <w:r w:rsidR="00A335D1">
        <w:rPr>
          <w:b/>
          <w:szCs w:val="22"/>
          <w:lang w:val="fr-CH"/>
        </w:rPr>
        <w:t>s</w:t>
      </w:r>
      <w:r>
        <w:rPr>
          <w:b/>
          <w:szCs w:val="22"/>
          <w:lang w:val="fr-CH"/>
        </w:rPr>
        <w:t xml:space="preserve"> pour chefs experts</w:t>
      </w:r>
    </w:p>
    <w:p w:rsidR="007C7052" w:rsidRPr="00782927" w:rsidRDefault="007C7052" w:rsidP="007C7052">
      <w:pPr>
        <w:jc w:val="both"/>
        <w:rPr>
          <w:szCs w:val="22"/>
          <w:lang w:val="fr-CH"/>
        </w:rPr>
      </w:pPr>
      <w:r w:rsidRPr="009E7571">
        <w:rPr>
          <w:szCs w:val="22"/>
          <w:lang w:val="fr-CH"/>
        </w:rPr>
        <w:t>Le fonds vers</w:t>
      </w:r>
      <w:r>
        <w:rPr>
          <w:szCs w:val="22"/>
          <w:lang w:val="fr-CH"/>
        </w:rPr>
        <w:t>e également</w:t>
      </w:r>
      <w:r w:rsidRPr="009E7571">
        <w:rPr>
          <w:szCs w:val="22"/>
          <w:lang w:val="fr-CH"/>
        </w:rPr>
        <w:t xml:space="preserve"> un forfait annuel aux chefs experts</w:t>
      </w:r>
      <w:r>
        <w:rPr>
          <w:szCs w:val="22"/>
          <w:lang w:val="fr-CH"/>
        </w:rPr>
        <w:t>. 16'209 francs ont été consacrés à cette mesure en 2019.</w:t>
      </w:r>
    </w:p>
    <w:p w:rsidR="003E1AB9" w:rsidRPr="00782927" w:rsidRDefault="003E1AB9" w:rsidP="00914B06">
      <w:pPr>
        <w:jc w:val="both"/>
        <w:rPr>
          <w:szCs w:val="22"/>
          <w:lang w:val="fr-CH"/>
        </w:rPr>
      </w:pPr>
    </w:p>
    <w:p w:rsidR="00896EBF" w:rsidRPr="00896EBF" w:rsidRDefault="00896EBF" w:rsidP="00914B06">
      <w:pPr>
        <w:jc w:val="both"/>
        <w:rPr>
          <w:b/>
          <w:szCs w:val="22"/>
          <w:lang w:val="fr-CH"/>
        </w:rPr>
      </w:pPr>
      <w:r w:rsidRPr="00896EBF">
        <w:rPr>
          <w:b/>
          <w:szCs w:val="22"/>
          <w:lang w:val="fr-CH"/>
        </w:rPr>
        <w:t>Projets particuliers sur requêtes</w:t>
      </w:r>
    </w:p>
    <w:p w:rsidR="003E1AB9" w:rsidRPr="00782927" w:rsidRDefault="00A7125B" w:rsidP="00914B06">
      <w:pPr>
        <w:jc w:val="both"/>
        <w:rPr>
          <w:szCs w:val="22"/>
          <w:lang w:val="fr-CH"/>
        </w:rPr>
      </w:pPr>
      <w:r w:rsidRPr="00782927">
        <w:rPr>
          <w:szCs w:val="22"/>
          <w:lang w:val="fr-CH"/>
        </w:rPr>
        <w:t>Les entreprises formatrices</w:t>
      </w:r>
      <w:r w:rsidR="002355AC">
        <w:rPr>
          <w:szCs w:val="22"/>
          <w:lang w:val="fr-CH"/>
        </w:rPr>
        <w:t xml:space="preserve"> jurassiennes</w:t>
      </w:r>
      <w:r w:rsidRPr="00782927">
        <w:rPr>
          <w:szCs w:val="22"/>
          <w:lang w:val="fr-CH"/>
        </w:rPr>
        <w:t xml:space="preserve">, privées et publiques, et les associations professionnelles peuvent solliciter </w:t>
      </w:r>
      <w:r w:rsidRPr="009E7571">
        <w:rPr>
          <w:szCs w:val="22"/>
          <w:lang w:val="fr-CH"/>
        </w:rPr>
        <w:t>un soutien financier pour des actions visant à promouvoir la formation professionnelle</w:t>
      </w:r>
      <w:r w:rsidR="0019519E" w:rsidRPr="009E7571">
        <w:rPr>
          <w:szCs w:val="22"/>
          <w:lang w:val="fr-CH"/>
        </w:rPr>
        <w:t>.</w:t>
      </w:r>
      <w:r w:rsidRPr="009E7571">
        <w:rPr>
          <w:szCs w:val="22"/>
          <w:lang w:val="fr-CH"/>
        </w:rPr>
        <w:t xml:space="preserve"> </w:t>
      </w:r>
      <w:r w:rsidR="007C7052">
        <w:rPr>
          <w:szCs w:val="22"/>
          <w:lang w:val="fr-CH"/>
        </w:rPr>
        <w:t xml:space="preserve">Pour 2019, le montant versé est de 61'500 francs. Le </w:t>
      </w:r>
      <w:r w:rsidR="00161564" w:rsidRPr="009E7571">
        <w:rPr>
          <w:szCs w:val="22"/>
          <w:lang w:val="fr-CH"/>
        </w:rPr>
        <w:t>rapport d’activité contient la liste des projets s</w:t>
      </w:r>
      <w:r w:rsidR="007C7052">
        <w:rPr>
          <w:szCs w:val="22"/>
          <w:lang w:val="fr-CH"/>
        </w:rPr>
        <w:t>outenus</w:t>
      </w:r>
      <w:r w:rsidR="00161564" w:rsidRPr="009E7571">
        <w:rPr>
          <w:szCs w:val="22"/>
          <w:lang w:val="fr-CH"/>
        </w:rPr>
        <w:t>.</w:t>
      </w:r>
    </w:p>
    <w:p w:rsidR="005A7CCF" w:rsidRPr="00782927" w:rsidRDefault="005A7CCF" w:rsidP="00914B06">
      <w:pPr>
        <w:jc w:val="both"/>
        <w:rPr>
          <w:szCs w:val="22"/>
          <w:lang w:val="fr-CH"/>
        </w:rPr>
      </w:pPr>
    </w:p>
    <w:p w:rsidR="007C7052" w:rsidRDefault="007C7052">
      <w:pPr>
        <w:rPr>
          <w:szCs w:val="22"/>
          <w:lang w:val="fr-CH"/>
        </w:rPr>
      </w:pPr>
      <w:r>
        <w:rPr>
          <w:szCs w:val="22"/>
          <w:lang w:val="fr-CH"/>
        </w:rPr>
        <w:br w:type="page"/>
      </w:r>
    </w:p>
    <w:p w:rsidR="0041723C" w:rsidRPr="00782927" w:rsidRDefault="0041723C" w:rsidP="00256FF9">
      <w:pPr>
        <w:jc w:val="both"/>
        <w:rPr>
          <w:szCs w:val="22"/>
          <w:lang w:val="fr-CH"/>
        </w:rPr>
      </w:pPr>
      <w:r w:rsidRPr="00782927">
        <w:rPr>
          <w:szCs w:val="22"/>
          <w:lang w:val="fr-CH"/>
        </w:rPr>
        <w:lastRenderedPageBreak/>
        <w:t xml:space="preserve">Pour rappel, l'objectif du </w:t>
      </w:r>
      <w:r w:rsidR="00E101BA" w:rsidRPr="00782927">
        <w:rPr>
          <w:szCs w:val="22"/>
          <w:lang w:val="fr-CH"/>
        </w:rPr>
        <w:t>fonds</w:t>
      </w:r>
      <w:r w:rsidR="00256FF9" w:rsidRPr="00782927">
        <w:rPr>
          <w:szCs w:val="22"/>
          <w:lang w:val="fr-CH"/>
        </w:rPr>
        <w:t>, qui existe depuis le 1</w:t>
      </w:r>
      <w:r w:rsidR="00256FF9" w:rsidRPr="00782927">
        <w:rPr>
          <w:szCs w:val="22"/>
          <w:vertAlign w:val="superscript"/>
          <w:lang w:val="fr-CH"/>
        </w:rPr>
        <w:t>er</w:t>
      </w:r>
      <w:r w:rsidR="00256FF9" w:rsidRPr="00782927">
        <w:rPr>
          <w:szCs w:val="22"/>
          <w:lang w:val="fr-CH"/>
        </w:rPr>
        <w:t xml:space="preserve"> janvier 2008,</w:t>
      </w:r>
      <w:r w:rsidRPr="00782927">
        <w:rPr>
          <w:szCs w:val="22"/>
          <w:lang w:val="fr-CH"/>
        </w:rPr>
        <w:t xml:space="preserve"> est </w:t>
      </w:r>
      <w:r w:rsidR="007E260D" w:rsidRPr="00782927">
        <w:rPr>
          <w:szCs w:val="22"/>
          <w:lang w:val="fr-CH"/>
        </w:rPr>
        <w:t>de soutenir la formation professionnelle en entreprise</w:t>
      </w:r>
      <w:r w:rsidRPr="00782927">
        <w:rPr>
          <w:szCs w:val="22"/>
          <w:lang w:val="fr-CH"/>
        </w:rPr>
        <w:t xml:space="preserve">. </w:t>
      </w:r>
      <w:r w:rsidR="00455F75" w:rsidRPr="00782927">
        <w:rPr>
          <w:szCs w:val="22"/>
          <w:lang w:val="fr-CH"/>
        </w:rPr>
        <w:t>Il</w:t>
      </w:r>
      <w:r w:rsidRPr="00782927">
        <w:rPr>
          <w:szCs w:val="22"/>
          <w:lang w:val="fr-CH"/>
        </w:rPr>
        <w:t xml:space="preserve"> est alimen</w:t>
      </w:r>
      <w:r w:rsidR="00263B76">
        <w:rPr>
          <w:szCs w:val="22"/>
          <w:lang w:val="fr-CH"/>
        </w:rPr>
        <w:t>té par une contribution de 0.05</w:t>
      </w:r>
      <w:r w:rsidRPr="00782927">
        <w:rPr>
          <w:szCs w:val="22"/>
          <w:lang w:val="fr-CH"/>
        </w:rPr>
        <w:t>% prélevée auprès des entreprises privées et des collectivités publiques, à l'exception de celles qui disposent déjà de leur propre système de soutien, sur la base des salaires déterminants AVS.</w:t>
      </w:r>
    </w:p>
    <w:p w:rsidR="0041723C" w:rsidRPr="00782927" w:rsidRDefault="0041723C" w:rsidP="00B06740">
      <w:pPr>
        <w:jc w:val="both"/>
        <w:rPr>
          <w:szCs w:val="22"/>
          <w:lang w:val="fr-CH"/>
        </w:rPr>
      </w:pPr>
    </w:p>
    <w:p w:rsidR="00B06740" w:rsidRPr="00782927" w:rsidRDefault="00B06740" w:rsidP="00B06740">
      <w:pPr>
        <w:jc w:val="both"/>
        <w:rPr>
          <w:szCs w:val="22"/>
          <w:lang w:val="fr-CH"/>
        </w:rPr>
      </w:pPr>
    </w:p>
    <w:p w:rsidR="00B06740" w:rsidRPr="00782927" w:rsidRDefault="00B06740" w:rsidP="00B06740">
      <w:pPr>
        <w:jc w:val="both"/>
        <w:rPr>
          <w:szCs w:val="22"/>
          <w:lang w:val="fr-CH"/>
        </w:rPr>
      </w:pPr>
      <w:r w:rsidRPr="00782927">
        <w:rPr>
          <w:b/>
          <w:szCs w:val="22"/>
          <w:lang w:val="fr-CH"/>
        </w:rPr>
        <w:t>Annexe</w:t>
      </w:r>
      <w:r w:rsidR="007E260D" w:rsidRPr="00782927">
        <w:rPr>
          <w:szCs w:val="22"/>
          <w:lang w:val="fr-CH"/>
        </w:rPr>
        <w:t xml:space="preserve"> : rapport</w:t>
      </w:r>
      <w:r w:rsidR="002C4A94" w:rsidRPr="00782927">
        <w:rPr>
          <w:szCs w:val="22"/>
          <w:lang w:val="fr-CH"/>
        </w:rPr>
        <w:t xml:space="preserve"> d'activité </w:t>
      </w:r>
      <w:r w:rsidR="007C7052">
        <w:rPr>
          <w:szCs w:val="22"/>
          <w:lang w:val="fr-CH"/>
        </w:rPr>
        <w:t>2019</w:t>
      </w:r>
    </w:p>
    <w:p w:rsidR="00B06740" w:rsidRPr="00782927" w:rsidRDefault="00B06740" w:rsidP="00B06740">
      <w:pPr>
        <w:jc w:val="both"/>
        <w:rPr>
          <w:szCs w:val="22"/>
          <w:lang w:val="fr-CH"/>
        </w:rPr>
      </w:pPr>
    </w:p>
    <w:p w:rsidR="00B06740" w:rsidRPr="00782927" w:rsidRDefault="00B06740" w:rsidP="00B06740">
      <w:pPr>
        <w:jc w:val="both"/>
        <w:rPr>
          <w:szCs w:val="22"/>
          <w:lang w:val="fr-CH"/>
        </w:rPr>
      </w:pPr>
    </w:p>
    <w:p w:rsidR="00B06740" w:rsidRPr="00782927" w:rsidRDefault="00B06740" w:rsidP="00B06740">
      <w:pPr>
        <w:jc w:val="both"/>
        <w:rPr>
          <w:szCs w:val="22"/>
          <w:lang w:val="fr-CH"/>
        </w:rPr>
      </w:pPr>
    </w:p>
    <w:p w:rsidR="00B06740" w:rsidRPr="00782927" w:rsidRDefault="000D714A" w:rsidP="00896EBF">
      <w:pPr>
        <w:rPr>
          <w:i/>
          <w:szCs w:val="22"/>
          <w:lang w:val="fr-CH"/>
        </w:rPr>
      </w:pPr>
      <w:r w:rsidRPr="00782927">
        <w:rPr>
          <w:i/>
          <w:szCs w:val="22"/>
          <w:lang w:val="fr-CH"/>
        </w:rPr>
        <w:t>Personne</w:t>
      </w:r>
      <w:r w:rsidR="00B06740" w:rsidRPr="00782927">
        <w:rPr>
          <w:i/>
          <w:szCs w:val="22"/>
          <w:lang w:val="fr-CH"/>
        </w:rPr>
        <w:t>s</w:t>
      </w:r>
      <w:r w:rsidRPr="00782927">
        <w:rPr>
          <w:i/>
          <w:szCs w:val="22"/>
          <w:lang w:val="fr-CH"/>
        </w:rPr>
        <w:t xml:space="preserve"> de contact</w:t>
      </w:r>
      <w:r w:rsidR="00B06740" w:rsidRPr="00782927">
        <w:rPr>
          <w:i/>
          <w:szCs w:val="22"/>
          <w:lang w:val="fr-CH"/>
        </w:rPr>
        <w:t> :</w:t>
      </w:r>
    </w:p>
    <w:p w:rsidR="00B06740" w:rsidRPr="00782927" w:rsidRDefault="00E03ED0" w:rsidP="00896EBF">
      <w:pPr>
        <w:rPr>
          <w:i/>
          <w:szCs w:val="22"/>
          <w:lang w:val="fr-CH"/>
        </w:rPr>
      </w:pPr>
      <w:r w:rsidRPr="009E7571">
        <w:rPr>
          <w:i/>
          <w:szCs w:val="22"/>
          <w:lang w:val="fr-CH"/>
        </w:rPr>
        <w:t>Jean-Pascal Luthi</w:t>
      </w:r>
      <w:r w:rsidR="00263B76" w:rsidRPr="009E7571">
        <w:rPr>
          <w:i/>
          <w:szCs w:val="22"/>
          <w:lang w:val="fr-CH"/>
        </w:rPr>
        <w:t>, p</w:t>
      </w:r>
      <w:r w:rsidR="00B06740" w:rsidRPr="009E7571">
        <w:rPr>
          <w:i/>
          <w:szCs w:val="22"/>
          <w:lang w:val="fr-CH"/>
        </w:rPr>
        <w:t xml:space="preserve">résident du Conseil de direction du fonds, 032 420 71 </w:t>
      </w:r>
      <w:r w:rsidRPr="009E7571">
        <w:rPr>
          <w:i/>
          <w:szCs w:val="22"/>
          <w:lang w:val="fr-CH"/>
        </w:rPr>
        <w:t>72</w:t>
      </w:r>
    </w:p>
    <w:p w:rsidR="00E83293" w:rsidRDefault="00263B76" w:rsidP="00896EBF">
      <w:r>
        <w:rPr>
          <w:i/>
          <w:szCs w:val="22"/>
          <w:lang w:val="fr-CH"/>
        </w:rPr>
        <w:t>Jonathan Chevrolet, a</w:t>
      </w:r>
      <w:r w:rsidR="00B06740" w:rsidRPr="00782927">
        <w:rPr>
          <w:i/>
          <w:szCs w:val="22"/>
          <w:lang w:val="fr-CH"/>
        </w:rPr>
        <w:t>dministrateur du fonds, 032 420 71 73</w:t>
      </w:r>
      <w:r w:rsidR="00B16F78" w:rsidRPr="00782927">
        <w:rPr>
          <w:i/>
          <w:szCs w:val="22"/>
          <w:lang w:val="fr-CH"/>
        </w:rPr>
        <w:fldChar w:fldCharType="begin"/>
      </w:r>
      <w:r w:rsidR="00B16F78" w:rsidRPr="00782927">
        <w:rPr>
          <w:i/>
          <w:szCs w:val="22"/>
          <w:lang w:val="fr-CH"/>
        </w:rPr>
        <w:instrText xml:space="preserve">  </w:instrText>
      </w:r>
      <w:r w:rsidR="00B16F78" w:rsidRPr="00782927">
        <w:rPr>
          <w:i/>
          <w:szCs w:val="22"/>
          <w:lang w:val="fr-CH"/>
        </w:rPr>
        <w:fldChar w:fldCharType="end"/>
      </w:r>
    </w:p>
    <w:sectPr w:rsidR="00E83293" w:rsidSect="005E757C">
      <w:footerReference w:type="default" r:id="rId8"/>
      <w:pgSz w:w="11906" w:h="16838"/>
      <w:pgMar w:top="1361" w:right="1021" w:bottom="1134"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6C" w:rsidRDefault="00915C6C">
      <w:r>
        <w:separator/>
      </w:r>
    </w:p>
  </w:endnote>
  <w:endnote w:type="continuationSeparator" w:id="0">
    <w:p w:rsidR="00915C6C" w:rsidRDefault="0091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0D" w:rsidRPr="00E879EC" w:rsidRDefault="007E260D" w:rsidP="00E879EC">
    <w:pPr>
      <w:jc w:val="right"/>
      <w:rPr>
        <w:sz w:val="15"/>
        <w:szCs w:val="15"/>
        <w:lang w:val="fr-CH"/>
      </w:rPr>
    </w:pPr>
    <w:r w:rsidRPr="00E879EC">
      <w:rPr>
        <w:sz w:val="15"/>
        <w:szCs w:val="15"/>
      </w:rPr>
      <w:t>www.jura.ch/sic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6C" w:rsidRDefault="00915C6C">
      <w:r>
        <w:separator/>
      </w:r>
    </w:p>
  </w:footnote>
  <w:footnote w:type="continuationSeparator" w:id="0">
    <w:p w:rsidR="00915C6C" w:rsidRDefault="00915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C"/>
    <w:rsid w:val="00010DC3"/>
    <w:rsid w:val="0001148E"/>
    <w:rsid w:val="0001295E"/>
    <w:rsid w:val="000201AD"/>
    <w:rsid w:val="000412A4"/>
    <w:rsid w:val="00055D22"/>
    <w:rsid w:val="00061021"/>
    <w:rsid w:val="000A373B"/>
    <w:rsid w:val="000D0800"/>
    <w:rsid w:val="000D714A"/>
    <w:rsid w:val="000E2277"/>
    <w:rsid w:val="000F000F"/>
    <w:rsid w:val="000F58D2"/>
    <w:rsid w:val="00123FAB"/>
    <w:rsid w:val="00127BF7"/>
    <w:rsid w:val="001419DA"/>
    <w:rsid w:val="00147B98"/>
    <w:rsid w:val="001519FC"/>
    <w:rsid w:val="00161564"/>
    <w:rsid w:val="0016520B"/>
    <w:rsid w:val="001658C6"/>
    <w:rsid w:val="0019519E"/>
    <w:rsid w:val="001C3028"/>
    <w:rsid w:val="001F299F"/>
    <w:rsid w:val="00202614"/>
    <w:rsid w:val="002034CD"/>
    <w:rsid w:val="002062CE"/>
    <w:rsid w:val="002131DE"/>
    <w:rsid w:val="002311C0"/>
    <w:rsid w:val="002355AC"/>
    <w:rsid w:val="00243D0E"/>
    <w:rsid w:val="002470FB"/>
    <w:rsid w:val="00252F5B"/>
    <w:rsid w:val="00256FF9"/>
    <w:rsid w:val="002633F0"/>
    <w:rsid w:val="00263B76"/>
    <w:rsid w:val="0027418F"/>
    <w:rsid w:val="00276D8E"/>
    <w:rsid w:val="0027708F"/>
    <w:rsid w:val="00277E74"/>
    <w:rsid w:val="0028310B"/>
    <w:rsid w:val="00284CC6"/>
    <w:rsid w:val="002C4A94"/>
    <w:rsid w:val="002C7752"/>
    <w:rsid w:val="002D354F"/>
    <w:rsid w:val="002E1009"/>
    <w:rsid w:val="002F6B8D"/>
    <w:rsid w:val="00304FF5"/>
    <w:rsid w:val="0037132A"/>
    <w:rsid w:val="00387E34"/>
    <w:rsid w:val="003A3FBC"/>
    <w:rsid w:val="003C55D9"/>
    <w:rsid w:val="003D0A3A"/>
    <w:rsid w:val="003D0F93"/>
    <w:rsid w:val="003D6F6F"/>
    <w:rsid w:val="003E1AB9"/>
    <w:rsid w:val="003E3626"/>
    <w:rsid w:val="003E3D47"/>
    <w:rsid w:val="00410CF1"/>
    <w:rsid w:val="0041723C"/>
    <w:rsid w:val="004173BC"/>
    <w:rsid w:val="00417E83"/>
    <w:rsid w:val="00444C06"/>
    <w:rsid w:val="00445956"/>
    <w:rsid w:val="00453A3A"/>
    <w:rsid w:val="00455F75"/>
    <w:rsid w:val="00476002"/>
    <w:rsid w:val="0049214D"/>
    <w:rsid w:val="00494516"/>
    <w:rsid w:val="004C2B68"/>
    <w:rsid w:val="004D264D"/>
    <w:rsid w:val="004D3035"/>
    <w:rsid w:val="004E527A"/>
    <w:rsid w:val="004F027C"/>
    <w:rsid w:val="00514B22"/>
    <w:rsid w:val="005325EE"/>
    <w:rsid w:val="0056147C"/>
    <w:rsid w:val="00577644"/>
    <w:rsid w:val="005A7CCF"/>
    <w:rsid w:val="005B0167"/>
    <w:rsid w:val="005C2D65"/>
    <w:rsid w:val="005E5F4C"/>
    <w:rsid w:val="005E757C"/>
    <w:rsid w:val="005F2115"/>
    <w:rsid w:val="005F2CC3"/>
    <w:rsid w:val="0060259B"/>
    <w:rsid w:val="00637283"/>
    <w:rsid w:val="00651A68"/>
    <w:rsid w:val="00680319"/>
    <w:rsid w:val="00691995"/>
    <w:rsid w:val="006926A0"/>
    <w:rsid w:val="007742AB"/>
    <w:rsid w:val="00782927"/>
    <w:rsid w:val="007B3B74"/>
    <w:rsid w:val="007C31BE"/>
    <w:rsid w:val="007C363A"/>
    <w:rsid w:val="007C7052"/>
    <w:rsid w:val="007C7EC1"/>
    <w:rsid w:val="007E0C66"/>
    <w:rsid w:val="007E260D"/>
    <w:rsid w:val="008033CA"/>
    <w:rsid w:val="00806F6A"/>
    <w:rsid w:val="00813B57"/>
    <w:rsid w:val="00827BF2"/>
    <w:rsid w:val="00833B8C"/>
    <w:rsid w:val="00864B1E"/>
    <w:rsid w:val="00880D3E"/>
    <w:rsid w:val="00896EBF"/>
    <w:rsid w:val="008A143A"/>
    <w:rsid w:val="008B6780"/>
    <w:rsid w:val="008B7538"/>
    <w:rsid w:val="008C7E03"/>
    <w:rsid w:val="008D1288"/>
    <w:rsid w:val="008D7AE9"/>
    <w:rsid w:val="008E6537"/>
    <w:rsid w:val="00904EBB"/>
    <w:rsid w:val="00906B91"/>
    <w:rsid w:val="00907854"/>
    <w:rsid w:val="00914B06"/>
    <w:rsid w:val="00915C6C"/>
    <w:rsid w:val="009330BC"/>
    <w:rsid w:val="00946143"/>
    <w:rsid w:val="009476B3"/>
    <w:rsid w:val="00993FC8"/>
    <w:rsid w:val="009B5DE3"/>
    <w:rsid w:val="009E7571"/>
    <w:rsid w:val="009F00B1"/>
    <w:rsid w:val="009F7FB1"/>
    <w:rsid w:val="00A06E44"/>
    <w:rsid w:val="00A137CD"/>
    <w:rsid w:val="00A335D1"/>
    <w:rsid w:val="00A33BCA"/>
    <w:rsid w:val="00A44261"/>
    <w:rsid w:val="00A7125B"/>
    <w:rsid w:val="00A71549"/>
    <w:rsid w:val="00A97D70"/>
    <w:rsid w:val="00AA5CE7"/>
    <w:rsid w:val="00AA6E1F"/>
    <w:rsid w:val="00AE2A93"/>
    <w:rsid w:val="00B043CA"/>
    <w:rsid w:val="00B05518"/>
    <w:rsid w:val="00B065FC"/>
    <w:rsid w:val="00B06740"/>
    <w:rsid w:val="00B16F78"/>
    <w:rsid w:val="00B87678"/>
    <w:rsid w:val="00B94720"/>
    <w:rsid w:val="00B95CCD"/>
    <w:rsid w:val="00BB4D82"/>
    <w:rsid w:val="00BC0DEA"/>
    <w:rsid w:val="00BE5C7C"/>
    <w:rsid w:val="00C06A72"/>
    <w:rsid w:val="00C132F6"/>
    <w:rsid w:val="00C17D95"/>
    <w:rsid w:val="00C3071D"/>
    <w:rsid w:val="00C42DD9"/>
    <w:rsid w:val="00C56BAC"/>
    <w:rsid w:val="00C62AD9"/>
    <w:rsid w:val="00C74FED"/>
    <w:rsid w:val="00CB5543"/>
    <w:rsid w:val="00CD3833"/>
    <w:rsid w:val="00CF0B9D"/>
    <w:rsid w:val="00D0103C"/>
    <w:rsid w:val="00D05486"/>
    <w:rsid w:val="00D174F1"/>
    <w:rsid w:val="00D176C8"/>
    <w:rsid w:val="00D412DA"/>
    <w:rsid w:val="00D4322F"/>
    <w:rsid w:val="00D50C02"/>
    <w:rsid w:val="00D50C1B"/>
    <w:rsid w:val="00D878C6"/>
    <w:rsid w:val="00D908FF"/>
    <w:rsid w:val="00DB352F"/>
    <w:rsid w:val="00DB60FE"/>
    <w:rsid w:val="00DC0CCF"/>
    <w:rsid w:val="00DD1A31"/>
    <w:rsid w:val="00DD3DF6"/>
    <w:rsid w:val="00DD62B0"/>
    <w:rsid w:val="00E03ED0"/>
    <w:rsid w:val="00E068BD"/>
    <w:rsid w:val="00E101BA"/>
    <w:rsid w:val="00E16B63"/>
    <w:rsid w:val="00E21E81"/>
    <w:rsid w:val="00E22239"/>
    <w:rsid w:val="00E40126"/>
    <w:rsid w:val="00E46E63"/>
    <w:rsid w:val="00E53BD5"/>
    <w:rsid w:val="00E55A02"/>
    <w:rsid w:val="00E67B6B"/>
    <w:rsid w:val="00E80D51"/>
    <w:rsid w:val="00E83293"/>
    <w:rsid w:val="00E879EC"/>
    <w:rsid w:val="00E93645"/>
    <w:rsid w:val="00E9389E"/>
    <w:rsid w:val="00E97320"/>
    <w:rsid w:val="00ED1BD5"/>
    <w:rsid w:val="00EE5B45"/>
    <w:rsid w:val="00EF3FA8"/>
    <w:rsid w:val="00F00B0A"/>
    <w:rsid w:val="00F36864"/>
    <w:rsid w:val="00F41A6D"/>
    <w:rsid w:val="00F57907"/>
    <w:rsid w:val="00F6204F"/>
    <w:rsid w:val="00F95CA4"/>
    <w:rsid w:val="00FA1180"/>
    <w:rsid w:val="00FA6957"/>
    <w:rsid w:val="00FB1E7B"/>
    <w:rsid w:val="00FD06CB"/>
    <w:rsid w:val="00FE19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10731"/>
  <w15:docId w15:val="{A5933972-41B2-4317-85B4-DF51C8EC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93"/>
    <w:rPr>
      <w:rFonts w:ascii="Arial (W1)" w:hAnsi="Arial (W1)"/>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628">
    <w:name w:val="Titre 26/28"/>
    <w:basedOn w:val="Normal"/>
    <w:rsid w:val="00276D8E"/>
    <w:pPr>
      <w:spacing w:line="560" w:lineRule="atLeast"/>
    </w:pPr>
    <w:rPr>
      <w:rFonts w:eastAsia="Times"/>
      <w:b/>
      <w:sz w:val="52"/>
    </w:rPr>
  </w:style>
  <w:style w:type="paragraph" w:customStyle="1" w:styleId="Titre2228">
    <w:name w:val="Titre 22/28"/>
    <w:basedOn w:val="Normal"/>
    <w:rsid w:val="00276D8E"/>
    <w:pPr>
      <w:spacing w:line="560" w:lineRule="atLeast"/>
    </w:pPr>
    <w:rPr>
      <w:rFonts w:eastAsia="Times"/>
      <w:b/>
      <w:sz w:val="44"/>
    </w:rPr>
  </w:style>
  <w:style w:type="paragraph" w:customStyle="1" w:styleId="chapitre">
    <w:name w:val="chapitre"/>
    <w:basedOn w:val="Normal"/>
    <w:rsid w:val="00276D8E"/>
    <w:rPr>
      <w:b/>
    </w:rPr>
  </w:style>
  <w:style w:type="paragraph" w:customStyle="1" w:styleId="Texte1113">
    <w:name w:val="Texte 11/13"/>
    <w:basedOn w:val="Normal"/>
    <w:rsid w:val="00276D8E"/>
    <w:rPr>
      <w:rFonts w:eastAsia="Times"/>
    </w:rPr>
  </w:style>
  <w:style w:type="paragraph" w:styleId="En-tte">
    <w:name w:val="header"/>
    <w:basedOn w:val="Normal"/>
    <w:rsid w:val="00E879EC"/>
    <w:pPr>
      <w:tabs>
        <w:tab w:val="center" w:pos="4536"/>
        <w:tab w:val="right" w:pos="9072"/>
      </w:tabs>
    </w:pPr>
  </w:style>
  <w:style w:type="paragraph" w:styleId="Pieddepage">
    <w:name w:val="footer"/>
    <w:basedOn w:val="Normal"/>
    <w:rsid w:val="00E879EC"/>
    <w:pPr>
      <w:tabs>
        <w:tab w:val="center" w:pos="4536"/>
        <w:tab w:val="right" w:pos="9072"/>
      </w:tabs>
    </w:pPr>
  </w:style>
  <w:style w:type="paragraph" w:styleId="Textedebulles">
    <w:name w:val="Balloon Text"/>
    <w:basedOn w:val="Normal"/>
    <w:semiHidden/>
    <w:rsid w:val="00F36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22A0-0AA7-48FA-86C5-B85CAF86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Delémont, le</vt:lpstr>
    </vt:vector>
  </TitlesOfParts>
  <Company>RCJU</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Delémont, le</dc:title>
  <dc:subject/>
  <dc:creator>Chevrolet Jonathan</dc:creator>
  <cp:keywords/>
  <dc:description/>
  <cp:lastModifiedBy>Willemin Daniella</cp:lastModifiedBy>
  <cp:revision>3</cp:revision>
  <cp:lastPrinted>2020-08-24T13:54:00Z</cp:lastPrinted>
  <dcterms:created xsi:type="dcterms:W3CDTF">2020-10-27T08:39:00Z</dcterms:created>
  <dcterms:modified xsi:type="dcterms:W3CDTF">2020-10-30T09:15:00Z</dcterms:modified>
</cp:coreProperties>
</file>