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87" w:rsidRPr="007F1356" w:rsidRDefault="00873D87" w:rsidP="00E63284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7F1356">
        <w:rPr>
          <w:rFonts w:ascii="Arial" w:hAnsi="Arial" w:cs="Arial"/>
          <w:b/>
          <w:sz w:val="26"/>
          <w:szCs w:val="26"/>
        </w:rPr>
        <w:t>DECLARATION DE RENONCIATION</w:t>
      </w:r>
    </w:p>
    <w:p w:rsidR="00873D87" w:rsidRPr="00E63284" w:rsidRDefault="00873D87" w:rsidP="00E63284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7F1356">
        <w:rPr>
          <w:rFonts w:ascii="Arial" w:hAnsi="Arial" w:cs="Arial"/>
          <w:b/>
          <w:sz w:val="26"/>
          <w:szCs w:val="26"/>
        </w:rPr>
        <w:t>AU CONTRÔLE RESTREINT DES COMPTES ANNUELS (Opting-out)</w:t>
      </w:r>
    </w:p>
    <w:p w:rsidR="00B314CA" w:rsidRDefault="00B314CA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790172" w:rsidRPr="00790172" w:rsidRDefault="00790172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90172">
        <w:rPr>
          <w:rFonts w:ascii="Arial" w:hAnsi="Arial" w:cs="Arial"/>
          <w:b/>
          <w:sz w:val="22"/>
          <w:szCs w:val="22"/>
        </w:rPr>
        <w:t>à la constitution d’une nouvelle société (art. 62 al. 3 ORC)</w:t>
      </w:r>
    </w:p>
    <w:p w:rsidR="00790172" w:rsidRPr="008C7729" w:rsidRDefault="00790172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7F1356" w:rsidRDefault="00873D87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C7729">
        <w:rPr>
          <w:rFonts w:ascii="Arial" w:hAnsi="Arial" w:cs="Arial"/>
          <w:sz w:val="22"/>
          <w:szCs w:val="22"/>
        </w:rPr>
        <w:t>Lorsque les conditions d’un contrôle ordinaire ne sont pas remplies, la société soumet ses comptes annuels au contrôle restreint d’un organe de</w:t>
      </w:r>
      <w:r w:rsidR="001749B9">
        <w:rPr>
          <w:rFonts w:ascii="Arial" w:hAnsi="Arial" w:cs="Arial"/>
          <w:sz w:val="22"/>
          <w:szCs w:val="22"/>
        </w:rPr>
        <w:t xml:space="preserve"> révision</w:t>
      </w:r>
      <w:r w:rsidRPr="008C7729">
        <w:rPr>
          <w:rFonts w:ascii="Arial" w:hAnsi="Arial" w:cs="Arial"/>
          <w:sz w:val="22"/>
          <w:szCs w:val="22"/>
        </w:rPr>
        <w:t>. Moyennant le consentement de l’ensemble des actionnaires</w:t>
      </w:r>
      <w:r w:rsidR="001749B9">
        <w:rPr>
          <w:rFonts w:ascii="Arial" w:hAnsi="Arial" w:cs="Arial"/>
          <w:sz w:val="22"/>
          <w:szCs w:val="22"/>
        </w:rPr>
        <w:t>/associés</w:t>
      </w:r>
      <w:r w:rsidRPr="008C7729">
        <w:rPr>
          <w:rFonts w:ascii="Arial" w:hAnsi="Arial" w:cs="Arial"/>
          <w:sz w:val="22"/>
          <w:szCs w:val="22"/>
        </w:rPr>
        <w:t>, la société peut renoncer au contrôle restreint lorsque son effectif ne dépasse pas dix emplois à plein temps en moyenne annu</w:t>
      </w:r>
      <w:r w:rsidR="001749B9">
        <w:rPr>
          <w:rFonts w:ascii="Arial" w:hAnsi="Arial" w:cs="Arial"/>
          <w:sz w:val="22"/>
          <w:szCs w:val="22"/>
        </w:rPr>
        <w:t>elle (art. 727a CO).</w:t>
      </w:r>
      <w:bookmarkStart w:id="0" w:name="_GoBack"/>
      <w:bookmarkEnd w:id="0"/>
    </w:p>
    <w:p w:rsidR="00F5273E" w:rsidRPr="00EA59C1" w:rsidRDefault="00F5273E" w:rsidP="00F5273E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F5273E" w:rsidRPr="00EA59C1" w:rsidTr="006F6748">
        <w:tc>
          <w:tcPr>
            <w:tcW w:w="10173" w:type="dxa"/>
            <w:vAlign w:val="center"/>
          </w:tcPr>
          <w:p w:rsidR="00F5273E" w:rsidRPr="005C40E1" w:rsidRDefault="00F5273E" w:rsidP="00F5273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273E" w:rsidRDefault="00F5273E" w:rsidP="00F527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5273E" w:rsidRPr="005C40E1" w:rsidRDefault="00F5273E" w:rsidP="00F5273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5273E" w:rsidRPr="00EA59C1" w:rsidRDefault="00F5273E" w:rsidP="00F5273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(raison sociale et siège)</w:t>
            </w:r>
          </w:p>
        </w:tc>
      </w:tr>
    </w:tbl>
    <w:p w:rsidR="00F5273E" w:rsidRDefault="00F5273E" w:rsidP="00F5273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70E9" w:rsidRPr="001A70E9" w:rsidRDefault="001A70E9" w:rsidP="00E63284">
      <w:pPr>
        <w:numPr>
          <w:ilvl w:val="0"/>
          <w:numId w:val="5"/>
        </w:numPr>
        <w:tabs>
          <w:tab w:val="left" w:pos="284"/>
          <w:tab w:val="right" w:pos="8505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A70E9">
        <w:rPr>
          <w:rFonts w:ascii="Arial" w:hAnsi="Arial" w:cs="Arial"/>
          <w:sz w:val="22"/>
          <w:szCs w:val="22"/>
        </w:rPr>
        <w:t xml:space="preserve">Le(s) soussigné(s) confirme(nt) </w:t>
      </w:r>
      <w:r w:rsidR="00E63284">
        <w:rPr>
          <w:rFonts w:ascii="Arial" w:hAnsi="Arial" w:cs="Arial"/>
          <w:sz w:val="22"/>
          <w:szCs w:val="22"/>
        </w:rPr>
        <w:t xml:space="preserve">selon l’art. 62 al. 1 ORC </w:t>
      </w:r>
      <w:r w:rsidRPr="001A70E9">
        <w:rPr>
          <w:rFonts w:ascii="Arial" w:hAnsi="Arial" w:cs="Arial"/>
          <w:sz w:val="22"/>
          <w:szCs w:val="22"/>
        </w:rPr>
        <w:t>que :</w:t>
      </w:r>
    </w:p>
    <w:p w:rsidR="001A70E9" w:rsidRPr="008C7729" w:rsidRDefault="001A70E9" w:rsidP="00E63284">
      <w:pPr>
        <w:pStyle w:val="Corpsdetexte"/>
        <w:numPr>
          <w:ilvl w:val="0"/>
          <w:numId w:val="4"/>
        </w:numPr>
        <w:spacing w:after="12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8C7729">
        <w:rPr>
          <w:rFonts w:ascii="Arial" w:hAnsi="Arial" w:cs="Arial"/>
          <w:sz w:val="22"/>
          <w:szCs w:val="22"/>
        </w:rPr>
        <w:t>la société ne remplira pas, selon toute vraisemblance et d’ici à la clôture du premier exercice social, les conditions pour être soumise à un contrôle ordinaire ;</w:t>
      </w:r>
    </w:p>
    <w:p w:rsidR="001A70E9" w:rsidRPr="008C7729" w:rsidRDefault="001A70E9" w:rsidP="00E63284">
      <w:pPr>
        <w:pStyle w:val="Corpsdetexte"/>
        <w:numPr>
          <w:ilvl w:val="0"/>
          <w:numId w:val="4"/>
        </w:numPr>
        <w:spacing w:after="12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8C7729">
        <w:rPr>
          <w:rFonts w:ascii="Arial" w:hAnsi="Arial" w:cs="Arial"/>
          <w:sz w:val="22"/>
          <w:szCs w:val="22"/>
        </w:rPr>
        <w:t>son effectif ne dépassera pas, selon toute vraisemblance et d’ici au premier exercice social, dix emplois à plein temps en moyenne annuelle ;</w:t>
      </w:r>
    </w:p>
    <w:p w:rsidR="00E63284" w:rsidRPr="00E63284" w:rsidRDefault="001A70E9" w:rsidP="00E63284">
      <w:pPr>
        <w:pStyle w:val="Corpsdetexte"/>
        <w:numPr>
          <w:ilvl w:val="0"/>
          <w:numId w:val="4"/>
        </w:numPr>
        <w:spacing w:after="12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8C7729">
        <w:rPr>
          <w:rFonts w:ascii="Arial" w:hAnsi="Arial" w:cs="Arial"/>
          <w:sz w:val="22"/>
          <w:szCs w:val="22"/>
        </w:rPr>
        <w:t>l’ensemble des fondateurs/souscripteurs a consenti à renoncer à un contrôle restreint.</w:t>
      </w:r>
      <w:r w:rsidRPr="008C7729">
        <w:rPr>
          <w:rFonts w:ascii="Arial" w:hAnsi="Arial" w:cs="Arial"/>
          <w:sz w:val="22"/>
          <w:szCs w:val="22"/>
        </w:rPr>
        <w:fldChar w:fldCharType="begin"/>
      </w:r>
      <w:r w:rsidRPr="008C7729">
        <w:rPr>
          <w:rFonts w:ascii="Arial" w:hAnsi="Arial" w:cs="Arial"/>
          <w:sz w:val="22"/>
          <w:szCs w:val="22"/>
        </w:rPr>
        <w:instrText xml:space="preserve">  </w:instrText>
      </w:r>
      <w:r w:rsidRPr="008C7729">
        <w:rPr>
          <w:rFonts w:ascii="Arial" w:hAnsi="Arial" w:cs="Arial"/>
          <w:sz w:val="22"/>
          <w:szCs w:val="22"/>
        </w:rPr>
        <w:fldChar w:fldCharType="end"/>
      </w:r>
    </w:p>
    <w:p w:rsidR="008416C1" w:rsidRPr="00E63284" w:rsidRDefault="00873D87" w:rsidP="00E63284">
      <w:pPr>
        <w:numPr>
          <w:ilvl w:val="0"/>
          <w:numId w:val="5"/>
        </w:numPr>
        <w:tabs>
          <w:tab w:val="left" w:pos="284"/>
          <w:tab w:val="right" w:pos="8505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8C7729">
        <w:rPr>
          <w:rFonts w:ascii="Arial" w:hAnsi="Arial" w:cs="Arial"/>
          <w:sz w:val="22"/>
          <w:szCs w:val="22"/>
        </w:rPr>
        <w:t xml:space="preserve">La société étant nouvellement constituée, il n’est pas possible de joindre à la présente déclaration les </w:t>
      </w:r>
      <w:r w:rsidR="00E01955">
        <w:rPr>
          <w:rFonts w:ascii="Arial" w:hAnsi="Arial" w:cs="Arial"/>
          <w:sz w:val="22"/>
          <w:szCs w:val="22"/>
        </w:rPr>
        <w:t>documents mentionnés à l’art. 62 al. 2</w:t>
      </w:r>
      <w:r w:rsidRPr="008C7729">
        <w:rPr>
          <w:rFonts w:ascii="Arial" w:hAnsi="Arial" w:cs="Arial"/>
          <w:sz w:val="22"/>
          <w:szCs w:val="22"/>
        </w:rPr>
        <w:t xml:space="preserve"> ORC (comptes de pertes et profits, bilan, etc.).</w:t>
      </w:r>
    </w:p>
    <w:p w:rsidR="008416C1" w:rsidRPr="00E63284" w:rsidRDefault="00873D87" w:rsidP="00E63284">
      <w:pPr>
        <w:numPr>
          <w:ilvl w:val="0"/>
          <w:numId w:val="5"/>
        </w:numPr>
        <w:tabs>
          <w:tab w:val="left" w:pos="284"/>
          <w:tab w:val="right" w:pos="8505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8416C1">
        <w:rPr>
          <w:rFonts w:ascii="Arial" w:hAnsi="Arial" w:cs="Arial"/>
          <w:sz w:val="22"/>
          <w:szCs w:val="22"/>
        </w:rPr>
        <w:t>Le conseil d'administration</w:t>
      </w:r>
      <w:r w:rsidR="00E01955">
        <w:rPr>
          <w:rFonts w:ascii="Arial" w:hAnsi="Arial" w:cs="Arial"/>
          <w:sz w:val="22"/>
          <w:szCs w:val="22"/>
        </w:rPr>
        <w:t>/le(s) gérant(s)</w:t>
      </w:r>
      <w:r w:rsidRPr="008416C1">
        <w:rPr>
          <w:rFonts w:ascii="Arial" w:hAnsi="Arial" w:cs="Arial"/>
          <w:sz w:val="22"/>
          <w:szCs w:val="22"/>
        </w:rPr>
        <w:t xml:space="preserve"> s'engage</w:t>
      </w:r>
      <w:r w:rsidR="00E01955">
        <w:rPr>
          <w:rFonts w:ascii="Arial" w:hAnsi="Arial" w:cs="Arial"/>
          <w:sz w:val="22"/>
          <w:szCs w:val="22"/>
        </w:rPr>
        <w:t xml:space="preserve">(nt) </w:t>
      </w:r>
      <w:r w:rsidRPr="008416C1">
        <w:rPr>
          <w:rFonts w:ascii="Arial" w:hAnsi="Arial" w:cs="Arial"/>
          <w:sz w:val="22"/>
          <w:szCs w:val="22"/>
        </w:rPr>
        <w:t>à déposer auprès du regist</w:t>
      </w:r>
      <w:r w:rsidR="007E6D05">
        <w:rPr>
          <w:rFonts w:ascii="Arial" w:hAnsi="Arial" w:cs="Arial"/>
          <w:sz w:val="22"/>
          <w:szCs w:val="22"/>
        </w:rPr>
        <w:t xml:space="preserve">re du commerce compétent </w:t>
      </w:r>
      <w:r w:rsidR="007E6D05" w:rsidRPr="007E6D05">
        <w:rPr>
          <w:rFonts w:ascii="Arial" w:hAnsi="Arial" w:cs="Arial"/>
          <w:sz w:val="22"/>
          <w:szCs w:val="22"/>
        </w:rPr>
        <w:t>les comptes de pertes et profits, le bilan ou les rapports annuels conformément</w:t>
      </w:r>
      <w:r w:rsidR="008C6DE2">
        <w:rPr>
          <w:rFonts w:ascii="Arial" w:hAnsi="Arial" w:cs="Arial"/>
          <w:sz w:val="22"/>
          <w:szCs w:val="22"/>
        </w:rPr>
        <w:t xml:space="preserve"> à l'art. 62 al. 2</w:t>
      </w:r>
      <w:r w:rsidRPr="008C6DE2">
        <w:rPr>
          <w:rFonts w:ascii="Arial" w:hAnsi="Arial" w:cs="Arial"/>
          <w:sz w:val="22"/>
          <w:szCs w:val="22"/>
        </w:rPr>
        <w:t xml:space="preserve"> ORC dès que ceux-ci seront disponibles.</w:t>
      </w:r>
    </w:p>
    <w:p w:rsidR="00954D25" w:rsidRPr="00B314CA" w:rsidRDefault="008C6DE2" w:rsidP="00E63284">
      <w:pPr>
        <w:numPr>
          <w:ilvl w:val="0"/>
          <w:numId w:val="5"/>
        </w:numPr>
        <w:tabs>
          <w:tab w:val="left" w:pos="284"/>
          <w:tab w:val="right" w:pos="8505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L'administration/le(s) gérant(s)</w:t>
      </w:r>
      <w:r w:rsidRPr="008416C1">
        <w:rPr>
          <w:rFonts w:ascii="Arial" w:hAnsi="Arial" w:cs="Arial"/>
          <w:sz w:val="22"/>
          <w:szCs w:val="22"/>
        </w:rPr>
        <w:t xml:space="preserve"> s'engage</w:t>
      </w:r>
      <w:r>
        <w:rPr>
          <w:rFonts w:ascii="Arial" w:hAnsi="Arial" w:cs="Arial"/>
          <w:sz w:val="22"/>
          <w:szCs w:val="22"/>
        </w:rPr>
        <w:t xml:space="preserve">(nt) </w:t>
      </w:r>
      <w:r w:rsidR="00873D87" w:rsidRPr="008416C1">
        <w:rPr>
          <w:rFonts w:ascii="Arial" w:hAnsi="Arial" w:cs="Arial"/>
          <w:sz w:val="22"/>
          <w:szCs w:val="22"/>
        </w:rPr>
        <w:t xml:space="preserve">à informer le registre du </w:t>
      </w:r>
      <w:r w:rsidR="00FD6011">
        <w:rPr>
          <w:rFonts w:ascii="Arial" w:hAnsi="Arial" w:cs="Arial"/>
          <w:sz w:val="22"/>
          <w:szCs w:val="22"/>
        </w:rPr>
        <w:t xml:space="preserve">commerce </w:t>
      </w:r>
      <w:r w:rsidR="00FD6011" w:rsidRPr="00FD6011">
        <w:rPr>
          <w:rFonts w:ascii="Arial" w:hAnsi="Arial" w:cs="Arial"/>
          <w:sz w:val="22"/>
          <w:szCs w:val="22"/>
        </w:rPr>
        <w:t>dès</w:t>
      </w:r>
      <w:r w:rsidR="00FD6011">
        <w:rPr>
          <w:rFonts w:ascii="Arial" w:hAnsi="Arial" w:cs="Arial"/>
          <w:sz w:val="22"/>
          <w:szCs w:val="22"/>
        </w:rPr>
        <w:t xml:space="preserve"> qu’une des conditions </w:t>
      </w:r>
      <w:r w:rsidR="00873D87" w:rsidRPr="00FD6011">
        <w:rPr>
          <w:rFonts w:ascii="Arial" w:hAnsi="Arial" w:cs="Arial"/>
          <w:sz w:val="22"/>
          <w:szCs w:val="22"/>
        </w:rPr>
        <w:t>légales permettant l'opting-out ne devaient plus être réalisées</w:t>
      </w:r>
      <w:r w:rsidR="00DA51A0">
        <w:rPr>
          <w:rFonts w:ascii="Arial" w:hAnsi="Arial" w:cs="Arial"/>
          <w:sz w:val="22"/>
          <w:szCs w:val="22"/>
        </w:rPr>
        <w:t xml:space="preserve"> (art. 62 al. 1 ORC)</w:t>
      </w:r>
      <w:r w:rsidR="00873D87" w:rsidRPr="00FD6011">
        <w:rPr>
          <w:rFonts w:ascii="Arial" w:hAnsi="Arial" w:cs="Arial"/>
          <w:sz w:val="22"/>
          <w:szCs w:val="22"/>
        </w:rPr>
        <w:t>, notamment si un ac</w:t>
      </w:r>
      <w:r w:rsidR="00E7337B" w:rsidRPr="00FD6011">
        <w:rPr>
          <w:rFonts w:ascii="Arial" w:hAnsi="Arial" w:cs="Arial"/>
          <w:sz w:val="22"/>
          <w:szCs w:val="22"/>
        </w:rPr>
        <w:t>tionnaire devait manifester son</w:t>
      </w:r>
      <w:r w:rsidR="00873D87" w:rsidRPr="00FD6011">
        <w:rPr>
          <w:rFonts w:ascii="Arial" w:hAnsi="Arial" w:cs="Arial"/>
          <w:sz w:val="22"/>
          <w:szCs w:val="22"/>
        </w:rPr>
        <w:t xml:space="preserve"> intention de ne plus re</w:t>
      </w:r>
      <w:r w:rsidR="00914128">
        <w:rPr>
          <w:rFonts w:ascii="Arial" w:hAnsi="Arial" w:cs="Arial"/>
          <w:sz w:val="22"/>
          <w:szCs w:val="22"/>
        </w:rPr>
        <w:t>noncer à un contrôle restreint,</w:t>
      </w:r>
      <w:r w:rsidR="00873D87" w:rsidRPr="00FD6011">
        <w:rPr>
          <w:rFonts w:ascii="Arial" w:hAnsi="Arial" w:cs="Arial"/>
          <w:sz w:val="22"/>
          <w:szCs w:val="22"/>
        </w:rPr>
        <w:t xml:space="preserve"> si l’effectif de la société devait dépasser dix emplois à plein temps en moyenne annuelle ou si </w:t>
      </w:r>
      <w:r w:rsidR="00914128">
        <w:rPr>
          <w:rFonts w:ascii="Arial" w:hAnsi="Arial" w:cs="Arial"/>
          <w:sz w:val="22"/>
          <w:szCs w:val="22"/>
        </w:rPr>
        <w:t>l’une des conditions de l'art.</w:t>
      </w:r>
      <w:r w:rsidR="00873D87" w:rsidRPr="00FD6011">
        <w:rPr>
          <w:rFonts w:ascii="Arial" w:hAnsi="Arial" w:cs="Arial"/>
          <w:sz w:val="22"/>
          <w:szCs w:val="22"/>
        </w:rPr>
        <w:t xml:space="preserve"> 727 </w:t>
      </w:r>
      <w:r w:rsidR="00914128">
        <w:rPr>
          <w:rFonts w:ascii="Arial" w:hAnsi="Arial" w:cs="Arial"/>
          <w:sz w:val="22"/>
          <w:szCs w:val="22"/>
        </w:rPr>
        <w:t>CO</w:t>
      </w:r>
      <w:r w:rsidR="00873D87" w:rsidRPr="00FD6011">
        <w:rPr>
          <w:rFonts w:ascii="Arial" w:hAnsi="Arial" w:cs="Arial"/>
          <w:sz w:val="22"/>
          <w:szCs w:val="22"/>
        </w:rPr>
        <w:t xml:space="preserve"> (contrôle </w:t>
      </w:r>
      <w:r w:rsidR="00B314CA">
        <w:rPr>
          <w:rFonts w:ascii="Arial" w:hAnsi="Arial" w:cs="Arial"/>
          <w:sz w:val="22"/>
          <w:szCs w:val="22"/>
        </w:rPr>
        <w:t>ordinaire) devait être remplie.</w:t>
      </w:r>
    </w:p>
    <w:p w:rsidR="00954D25" w:rsidRPr="00EA59C1" w:rsidRDefault="00954D25" w:rsidP="00E63284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954D25" w:rsidRPr="00EA59C1" w:rsidTr="00EA59C1">
        <w:tc>
          <w:tcPr>
            <w:tcW w:w="10173" w:type="dxa"/>
            <w:vAlign w:val="center"/>
          </w:tcPr>
          <w:p w:rsidR="00EA59C1" w:rsidRPr="00EA59C1" w:rsidRDefault="00EA59C1" w:rsidP="00E63284">
            <w:pPr>
              <w:tabs>
                <w:tab w:val="left" w:pos="4253"/>
                <w:tab w:val="right" w:pos="8505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9C1">
              <w:rPr>
                <w:rFonts w:ascii="Arial" w:hAnsi="Arial" w:cs="Arial"/>
                <w:sz w:val="22"/>
                <w:szCs w:val="22"/>
              </w:rPr>
              <w:t>Signature d'au moins un membre de l’organe supérieur de gestion ou d’administration (art. 62 al. 2 ORC) :</w:t>
            </w:r>
          </w:p>
          <w:p w:rsidR="00954D25" w:rsidRDefault="00954D25" w:rsidP="00E6328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EA59C1" w:rsidRPr="00EA59C1" w:rsidRDefault="00EA59C1" w:rsidP="00E6328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954D25" w:rsidRPr="00EA59C1" w:rsidRDefault="00954D25" w:rsidP="00E6328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D25" w:rsidRDefault="00954D25" w:rsidP="00E6328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63284" w:rsidRPr="00EA59C1" w:rsidRDefault="00E63284" w:rsidP="00E6328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314CA" w:rsidRDefault="00B314CA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Lieu et date :</w:t>
      </w:r>
    </w:p>
    <w:p w:rsidR="00B314CA" w:rsidRPr="008C7729" w:rsidRDefault="00B314CA" w:rsidP="00E63284">
      <w:pPr>
        <w:tabs>
          <w:tab w:val="left" w:pos="4253"/>
          <w:tab w:val="right" w:pos="850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B314CA" w:rsidRPr="008C7729">
      <w:headerReference w:type="even" r:id="rId7"/>
      <w:headerReference w:type="default" r:id="rId8"/>
      <w:pgSz w:w="11907" w:h="16840"/>
      <w:pgMar w:top="1418" w:right="567" w:bottom="1418" w:left="1418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9E" w:rsidRDefault="00BE689E">
      <w:r>
        <w:separator/>
      </w:r>
    </w:p>
  </w:endnote>
  <w:endnote w:type="continuationSeparator" w:id="0">
    <w:p w:rsidR="00BE689E" w:rsidRDefault="00BE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9E" w:rsidRDefault="00BE689E">
      <w:r>
        <w:separator/>
      </w:r>
    </w:p>
  </w:footnote>
  <w:footnote w:type="continuationSeparator" w:id="0">
    <w:p w:rsidR="00BE689E" w:rsidRDefault="00BE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8" w:rsidRDefault="002C66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2C6648" w:rsidRDefault="002C66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48" w:rsidRDefault="002C66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273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C6648" w:rsidRDefault="002C664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5E19"/>
    <w:multiLevelType w:val="singleLevel"/>
    <w:tmpl w:val="1526AF6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0D7808"/>
    <w:multiLevelType w:val="hybridMultilevel"/>
    <w:tmpl w:val="2DA2F8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75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C351A"/>
    <w:multiLevelType w:val="hybridMultilevel"/>
    <w:tmpl w:val="B4BC3D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1A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3"/>
    <w:rsid w:val="001749B9"/>
    <w:rsid w:val="001A70E9"/>
    <w:rsid w:val="002C6648"/>
    <w:rsid w:val="003049BD"/>
    <w:rsid w:val="00317D4E"/>
    <w:rsid w:val="003944F7"/>
    <w:rsid w:val="003C0A3C"/>
    <w:rsid w:val="00641FF8"/>
    <w:rsid w:val="00721DCF"/>
    <w:rsid w:val="00790172"/>
    <w:rsid w:val="007E6D05"/>
    <w:rsid w:val="007E7AA3"/>
    <w:rsid w:val="007F1356"/>
    <w:rsid w:val="008416C1"/>
    <w:rsid w:val="00873D87"/>
    <w:rsid w:val="00883934"/>
    <w:rsid w:val="008C6DE2"/>
    <w:rsid w:val="008C7729"/>
    <w:rsid w:val="00914128"/>
    <w:rsid w:val="00954D25"/>
    <w:rsid w:val="00B314CA"/>
    <w:rsid w:val="00BE56A7"/>
    <w:rsid w:val="00BE689E"/>
    <w:rsid w:val="00CF62B1"/>
    <w:rsid w:val="00DA51A0"/>
    <w:rsid w:val="00E01955"/>
    <w:rsid w:val="00E63284"/>
    <w:rsid w:val="00E7337B"/>
    <w:rsid w:val="00EA59C1"/>
    <w:rsid w:val="00EE6A75"/>
    <w:rsid w:val="00F5273E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A04CD1"/>
  <w15:chartTrackingRefBased/>
  <w15:docId w15:val="{DE18EB9A-359E-4E27-9A19-76479FD3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53"/>
        <w:tab w:val="right" w:pos="8505"/>
      </w:tabs>
      <w:ind w:firstLine="4253"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253"/>
        <w:tab w:val="right" w:pos="850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4253"/>
        <w:tab w:val="right" w:pos="8505"/>
      </w:tabs>
      <w:jc w:val="center"/>
      <w:outlineLvl w:val="2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tabs>
        <w:tab w:val="left" w:pos="4253"/>
        <w:tab w:val="right" w:pos="8505"/>
      </w:tabs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6D05"/>
    <w:pPr>
      <w:ind w:left="708"/>
    </w:pPr>
  </w:style>
  <w:style w:type="character" w:customStyle="1" w:styleId="CorpsdetexteCar">
    <w:name w:val="Corps de texte Car"/>
    <w:link w:val="Corpsdetexte"/>
    <w:rsid w:val="001A70E9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RECOMMANDEE</vt:lpstr>
    </vt:vector>
  </TitlesOfParts>
  <Company>..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RECOMMANDEE</dc:title>
  <dc:subject/>
  <dc:creator>Mme Wirth</dc:creator>
  <cp:keywords/>
  <dc:description/>
  <cp:lastModifiedBy>Huber Ella</cp:lastModifiedBy>
  <cp:revision>4</cp:revision>
  <cp:lastPrinted>2024-03-12T14:30:00Z</cp:lastPrinted>
  <dcterms:created xsi:type="dcterms:W3CDTF">2024-03-12T14:29:00Z</dcterms:created>
  <dcterms:modified xsi:type="dcterms:W3CDTF">2024-03-12T14:32:00Z</dcterms:modified>
</cp:coreProperties>
</file>