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5AE3" w14:textId="77777777" w:rsidR="009E2379" w:rsidRPr="00CA7799" w:rsidRDefault="000747DD" w:rsidP="00B54601">
      <w:pPr>
        <w:pStyle w:val="Enumration3"/>
        <w:numPr>
          <w:ilvl w:val="0"/>
          <w:numId w:val="0"/>
        </w:numPr>
        <w:shd w:val="clear" w:color="auto" w:fill="999999"/>
        <w:tabs>
          <w:tab w:val="num" w:pos="6204"/>
          <w:tab w:val="left" w:pos="7338"/>
          <w:tab w:val="left" w:pos="11874"/>
          <w:tab w:val="left" w:pos="16126"/>
        </w:tabs>
        <w:ind w:right="-142"/>
        <w:jc w:val="left"/>
        <w:rPr>
          <w:b/>
          <w:color w:val="FFFFFF"/>
          <w:sz w:val="30"/>
          <w:szCs w:val="30"/>
        </w:rPr>
      </w:pPr>
      <w:r w:rsidRPr="00CA7799">
        <w:rPr>
          <w:b/>
          <w:color w:val="FFFFFF"/>
          <w:sz w:val="30"/>
          <w:szCs w:val="30"/>
        </w:rPr>
        <w:t xml:space="preserve">Annexe </w:t>
      </w:r>
      <w:r w:rsidR="00B329AF" w:rsidRPr="00CA7799">
        <w:rPr>
          <w:b/>
          <w:color w:val="FFFFFF"/>
          <w:sz w:val="30"/>
          <w:szCs w:val="30"/>
        </w:rPr>
        <w:t>5</w:t>
      </w:r>
      <w:r w:rsidRPr="00CA7799">
        <w:rPr>
          <w:b/>
          <w:color w:val="FFFFFF"/>
          <w:sz w:val="30"/>
          <w:szCs w:val="30"/>
        </w:rPr>
        <w:t xml:space="preserve"> : </w:t>
      </w:r>
    </w:p>
    <w:p w14:paraId="0A84A8E0" w14:textId="63E234CC" w:rsidR="000747DD" w:rsidRPr="00CA7799" w:rsidRDefault="000747DD" w:rsidP="00B54601">
      <w:pPr>
        <w:pStyle w:val="Enumration3"/>
        <w:numPr>
          <w:ilvl w:val="0"/>
          <w:numId w:val="0"/>
        </w:numPr>
        <w:shd w:val="clear" w:color="auto" w:fill="999999"/>
        <w:tabs>
          <w:tab w:val="num" w:pos="6204"/>
          <w:tab w:val="left" w:pos="7338"/>
          <w:tab w:val="left" w:pos="11874"/>
          <w:tab w:val="left" w:pos="16126"/>
        </w:tabs>
        <w:ind w:right="-142"/>
        <w:jc w:val="left"/>
        <w:rPr>
          <w:b/>
          <w:color w:val="FFFFFF"/>
          <w:sz w:val="30"/>
          <w:szCs w:val="30"/>
        </w:rPr>
      </w:pPr>
      <w:r w:rsidRPr="00CA7799">
        <w:rPr>
          <w:b/>
          <w:color w:val="FFFFFF"/>
          <w:sz w:val="30"/>
          <w:szCs w:val="30"/>
        </w:rPr>
        <w:t>Définition des sujets à approfondir découlant des mandats de planification communaux selon les fiches du plan directeur cantonal</w:t>
      </w:r>
    </w:p>
    <w:p w14:paraId="1E4F3F37" w14:textId="208AE1F6" w:rsidR="000747DD" w:rsidRPr="00CA7799" w:rsidRDefault="00C5638A">
      <w:pPr>
        <w:pStyle w:val="Enumration3"/>
        <w:numPr>
          <w:ilvl w:val="0"/>
          <w:numId w:val="0"/>
        </w:numPr>
        <w:tabs>
          <w:tab w:val="num" w:pos="6204"/>
          <w:tab w:val="left" w:pos="7338"/>
          <w:tab w:val="left" w:pos="11874"/>
          <w:tab w:val="left" w:pos="16126"/>
        </w:tabs>
        <w:jc w:val="left"/>
        <w:rPr>
          <w:bCs/>
          <w:sz w:val="18"/>
          <w:szCs w:val="18"/>
        </w:rPr>
      </w:pPr>
      <w:r w:rsidRPr="00CA7799">
        <w:rPr>
          <w:bCs/>
          <w:sz w:val="18"/>
          <w:szCs w:val="18"/>
        </w:rPr>
        <w:t>Etat au 06 mai 2026</w:t>
      </w:r>
    </w:p>
    <w:p w14:paraId="4D9073CD" w14:textId="77777777" w:rsidR="00C5638A" w:rsidRPr="002F3A0B" w:rsidRDefault="00C5638A">
      <w:pPr>
        <w:pStyle w:val="Enumration3"/>
        <w:numPr>
          <w:ilvl w:val="0"/>
          <w:numId w:val="0"/>
        </w:numPr>
        <w:tabs>
          <w:tab w:val="num" w:pos="6204"/>
          <w:tab w:val="left" w:pos="7338"/>
          <w:tab w:val="left" w:pos="11874"/>
          <w:tab w:val="left" w:pos="16126"/>
        </w:tabs>
        <w:jc w:val="left"/>
        <w:rPr>
          <w:b/>
        </w:rPr>
      </w:pPr>
    </w:p>
    <w:p w14:paraId="6138F067" w14:textId="77777777" w:rsidR="00EA6303" w:rsidRDefault="000747DD" w:rsidP="00924E6E">
      <w:pPr>
        <w:pStyle w:val="Enumration3"/>
        <w:numPr>
          <w:ilvl w:val="0"/>
          <w:numId w:val="0"/>
        </w:numPr>
        <w:tabs>
          <w:tab w:val="num" w:pos="6204"/>
          <w:tab w:val="left" w:pos="7338"/>
          <w:tab w:val="left" w:pos="11874"/>
          <w:tab w:val="left" w:pos="16126"/>
        </w:tabs>
        <w:jc w:val="left"/>
        <w:rPr>
          <w:b/>
        </w:rPr>
      </w:pPr>
      <w:r>
        <w:rPr>
          <w:b/>
        </w:rPr>
        <w:t>Urbanisation</w:t>
      </w:r>
    </w:p>
    <w:p w14:paraId="36D352CD" w14:textId="77777777" w:rsidR="00080053" w:rsidRDefault="00080053" w:rsidP="00924E6E">
      <w:pPr>
        <w:pStyle w:val="Enumration3"/>
        <w:numPr>
          <w:ilvl w:val="0"/>
          <w:numId w:val="0"/>
        </w:numPr>
        <w:tabs>
          <w:tab w:val="num" w:pos="6204"/>
          <w:tab w:val="left" w:pos="7338"/>
          <w:tab w:val="left" w:pos="11874"/>
          <w:tab w:val="left" w:pos="16126"/>
        </w:tabs>
        <w:jc w:val="left"/>
        <w:rPr>
          <w:b/>
          <w:sz w:val="20"/>
        </w:rPr>
      </w:pPr>
    </w:p>
    <w:tbl>
      <w:tblPr>
        <w:tblW w:w="97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961"/>
        <w:gridCol w:w="992"/>
        <w:gridCol w:w="282"/>
        <w:gridCol w:w="284"/>
        <w:gridCol w:w="284"/>
        <w:gridCol w:w="287"/>
        <w:gridCol w:w="286"/>
        <w:gridCol w:w="1586"/>
        <w:gridCol w:w="12"/>
      </w:tblGrid>
      <w:tr w:rsidR="00C5638A" w14:paraId="3280AA52" w14:textId="77777777" w:rsidTr="00B54601">
        <w:trPr>
          <w:gridAfter w:val="1"/>
          <w:wAfter w:w="12" w:type="dxa"/>
          <w:cantSplit/>
          <w:tblHeader/>
        </w:trPr>
        <w:tc>
          <w:tcPr>
            <w:tcW w:w="5699" w:type="dxa"/>
            <w:gridSpan w:val="2"/>
            <w:vMerge w:val="restart"/>
            <w:vAlign w:val="center"/>
          </w:tcPr>
          <w:p w14:paraId="606B8DEF" w14:textId="77777777" w:rsidR="00C5638A" w:rsidRDefault="00C5638A">
            <w:pPr>
              <w:pStyle w:val="Enumration3"/>
              <w:numPr>
                <w:ilvl w:val="0"/>
                <w:numId w:val="0"/>
              </w:numPr>
              <w:jc w:val="left"/>
              <w:rPr>
                <w:b/>
              </w:rPr>
            </w:pPr>
            <w:r>
              <w:rPr>
                <w:b/>
              </w:rPr>
              <w:t>Fiches</w:t>
            </w:r>
          </w:p>
        </w:tc>
        <w:tc>
          <w:tcPr>
            <w:tcW w:w="992" w:type="dxa"/>
            <w:vMerge w:val="restart"/>
            <w:vAlign w:val="center"/>
          </w:tcPr>
          <w:p w14:paraId="193106F5" w14:textId="77777777" w:rsidR="00C5638A" w:rsidRDefault="00C5638A">
            <w:pPr>
              <w:pStyle w:val="Enumration3"/>
              <w:numPr>
                <w:ilvl w:val="0"/>
                <w:numId w:val="0"/>
              </w:numPr>
              <w:spacing w:before="0"/>
              <w:ind w:left="-108" w:right="-108"/>
              <w:jc w:val="center"/>
              <w:rPr>
                <w:sz w:val="16"/>
              </w:rPr>
            </w:pPr>
            <w:r>
              <w:rPr>
                <w:sz w:val="16"/>
              </w:rPr>
              <w:t>La commune est-elle concernée?</w:t>
            </w:r>
          </w:p>
          <w:p w14:paraId="08E4A585" w14:textId="77777777" w:rsidR="00C5638A" w:rsidRDefault="00C5638A">
            <w:pPr>
              <w:pStyle w:val="Enumration3"/>
              <w:numPr>
                <w:ilvl w:val="0"/>
                <w:numId w:val="0"/>
              </w:numPr>
              <w:spacing w:before="0"/>
              <w:ind w:left="-108" w:right="-108"/>
              <w:jc w:val="center"/>
              <w:rPr>
                <w:sz w:val="16"/>
              </w:rPr>
            </w:pPr>
            <w:r>
              <w:rPr>
                <w:sz w:val="16"/>
              </w:rPr>
              <w:t>Oui/Non</w:t>
            </w:r>
          </w:p>
        </w:tc>
        <w:tc>
          <w:tcPr>
            <w:tcW w:w="3009" w:type="dxa"/>
            <w:gridSpan w:val="6"/>
            <w:vAlign w:val="center"/>
          </w:tcPr>
          <w:p w14:paraId="4903D149" w14:textId="77777777" w:rsidR="00C5638A" w:rsidRPr="00FC0713" w:rsidRDefault="00C5638A">
            <w:pPr>
              <w:pStyle w:val="Enumration3"/>
              <w:numPr>
                <w:ilvl w:val="0"/>
                <w:numId w:val="0"/>
              </w:numPr>
              <w:jc w:val="center"/>
              <w:rPr>
                <w:b/>
                <w:sz w:val="20"/>
                <w:szCs w:val="18"/>
              </w:rPr>
            </w:pPr>
            <w:r w:rsidRPr="00FC0713">
              <w:rPr>
                <w:b/>
                <w:sz w:val="20"/>
                <w:szCs w:val="18"/>
              </w:rPr>
              <w:t>Documents à produire</w:t>
            </w:r>
          </w:p>
        </w:tc>
      </w:tr>
      <w:tr w:rsidR="00C5638A" w14:paraId="5C3B79CF" w14:textId="77777777" w:rsidTr="00B54601">
        <w:trPr>
          <w:gridAfter w:val="1"/>
          <w:wAfter w:w="12" w:type="dxa"/>
          <w:cantSplit/>
          <w:trHeight w:val="757"/>
          <w:tblHeader/>
        </w:trPr>
        <w:tc>
          <w:tcPr>
            <w:tcW w:w="5699" w:type="dxa"/>
            <w:gridSpan w:val="2"/>
            <w:vMerge/>
            <w:tcBorders>
              <w:bottom w:val="single" w:sz="4" w:space="0" w:color="auto"/>
            </w:tcBorders>
            <w:vAlign w:val="center"/>
          </w:tcPr>
          <w:p w14:paraId="0D12EC9A" w14:textId="77777777" w:rsidR="00C5638A" w:rsidRDefault="00C5638A">
            <w:pPr>
              <w:pStyle w:val="Enumration3"/>
              <w:numPr>
                <w:ilvl w:val="0"/>
                <w:numId w:val="0"/>
              </w:numPr>
              <w:jc w:val="left"/>
              <w:rPr>
                <w:sz w:val="18"/>
              </w:rPr>
            </w:pPr>
          </w:p>
        </w:tc>
        <w:tc>
          <w:tcPr>
            <w:tcW w:w="992" w:type="dxa"/>
            <w:vMerge/>
            <w:tcBorders>
              <w:bottom w:val="single" w:sz="4" w:space="0" w:color="auto"/>
            </w:tcBorders>
          </w:tcPr>
          <w:p w14:paraId="2A0B7722" w14:textId="77777777" w:rsidR="00C5638A" w:rsidRDefault="00C5638A">
            <w:pPr>
              <w:pStyle w:val="Enumration3"/>
              <w:numPr>
                <w:ilvl w:val="0"/>
                <w:numId w:val="0"/>
              </w:numPr>
              <w:jc w:val="center"/>
              <w:rPr>
                <w:sz w:val="16"/>
              </w:rPr>
            </w:pPr>
          </w:p>
        </w:tc>
        <w:tc>
          <w:tcPr>
            <w:tcW w:w="282" w:type="dxa"/>
            <w:tcBorders>
              <w:bottom w:val="single" w:sz="4" w:space="0" w:color="auto"/>
            </w:tcBorders>
            <w:textDirection w:val="btLr"/>
            <w:vAlign w:val="center"/>
          </w:tcPr>
          <w:p w14:paraId="6C33CB74" w14:textId="77777777" w:rsidR="00C5638A" w:rsidRPr="00FC0713" w:rsidRDefault="00C5638A" w:rsidP="00FC0713">
            <w:pPr>
              <w:pStyle w:val="Enumration3"/>
              <w:numPr>
                <w:ilvl w:val="0"/>
                <w:numId w:val="0"/>
              </w:numPr>
              <w:spacing w:before="0"/>
              <w:ind w:left="113" w:right="113"/>
              <w:jc w:val="center"/>
              <w:rPr>
                <w:b/>
                <w:sz w:val="12"/>
                <w:szCs w:val="12"/>
              </w:rPr>
            </w:pPr>
            <w:proofErr w:type="spellStart"/>
            <w:r>
              <w:rPr>
                <w:b/>
                <w:sz w:val="12"/>
                <w:szCs w:val="12"/>
              </w:rPr>
              <w:t>PDCom</w:t>
            </w:r>
            <w:proofErr w:type="spellEnd"/>
          </w:p>
        </w:tc>
        <w:tc>
          <w:tcPr>
            <w:tcW w:w="284" w:type="dxa"/>
            <w:tcBorders>
              <w:bottom w:val="single" w:sz="4" w:space="0" w:color="auto"/>
            </w:tcBorders>
            <w:textDirection w:val="btLr"/>
            <w:vAlign w:val="center"/>
          </w:tcPr>
          <w:p w14:paraId="1A11155B" w14:textId="77777777" w:rsidR="00C5638A" w:rsidRPr="00FC0713" w:rsidRDefault="00C5638A" w:rsidP="00FC0713">
            <w:pPr>
              <w:pStyle w:val="Enumration3"/>
              <w:numPr>
                <w:ilvl w:val="0"/>
                <w:numId w:val="0"/>
              </w:numPr>
              <w:spacing w:before="0"/>
              <w:ind w:left="113" w:right="113"/>
              <w:jc w:val="center"/>
              <w:rPr>
                <w:b/>
                <w:sz w:val="12"/>
                <w:szCs w:val="12"/>
              </w:rPr>
            </w:pPr>
            <w:r w:rsidRPr="00FC0713">
              <w:rPr>
                <w:b/>
                <w:sz w:val="12"/>
                <w:szCs w:val="12"/>
              </w:rPr>
              <w:t>PZ</w:t>
            </w:r>
          </w:p>
        </w:tc>
        <w:tc>
          <w:tcPr>
            <w:tcW w:w="284" w:type="dxa"/>
            <w:tcBorders>
              <w:bottom w:val="single" w:sz="4" w:space="0" w:color="auto"/>
            </w:tcBorders>
            <w:textDirection w:val="btLr"/>
            <w:vAlign w:val="center"/>
          </w:tcPr>
          <w:p w14:paraId="1C6D1369" w14:textId="77777777" w:rsidR="00C5638A" w:rsidRPr="00FC0713" w:rsidRDefault="00C5638A" w:rsidP="00FC0713">
            <w:pPr>
              <w:pStyle w:val="Enumration3"/>
              <w:numPr>
                <w:ilvl w:val="0"/>
                <w:numId w:val="0"/>
              </w:numPr>
              <w:spacing w:before="0"/>
              <w:ind w:left="113" w:right="113"/>
              <w:jc w:val="center"/>
              <w:rPr>
                <w:b/>
                <w:sz w:val="12"/>
                <w:szCs w:val="12"/>
              </w:rPr>
            </w:pPr>
            <w:r w:rsidRPr="00FC0713">
              <w:rPr>
                <w:b/>
                <w:sz w:val="12"/>
                <w:szCs w:val="12"/>
              </w:rPr>
              <w:t>RCC</w:t>
            </w:r>
          </w:p>
        </w:tc>
        <w:tc>
          <w:tcPr>
            <w:tcW w:w="287" w:type="dxa"/>
            <w:tcBorders>
              <w:bottom w:val="single" w:sz="4" w:space="0" w:color="auto"/>
            </w:tcBorders>
            <w:textDirection w:val="btLr"/>
            <w:vAlign w:val="center"/>
          </w:tcPr>
          <w:p w14:paraId="1F8E6456" w14:textId="77777777" w:rsidR="00C5638A" w:rsidRPr="00FC0713" w:rsidRDefault="00C5638A" w:rsidP="00FC0713">
            <w:pPr>
              <w:pStyle w:val="Enumration3"/>
              <w:numPr>
                <w:ilvl w:val="0"/>
                <w:numId w:val="0"/>
              </w:numPr>
              <w:spacing w:before="0"/>
              <w:ind w:left="113" w:right="113"/>
              <w:jc w:val="center"/>
              <w:rPr>
                <w:b/>
                <w:sz w:val="12"/>
                <w:szCs w:val="12"/>
              </w:rPr>
            </w:pPr>
            <w:r>
              <w:rPr>
                <w:b/>
                <w:sz w:val="12"/>
                <w:szCs w:val="12"/>
              </w:rPr>
              <w:t>REC</w:t>
            </w:r>
          </w:p>
        </w:tc>
        <w:tc>
          <w:tcPr>
            <w:tcW w:w="286" w:type="dxa"/>
            <w:tcBorders>
              <w:bottom w:val="single" w:sz="4" w:space="0" w:color="auto"/>
            </w:tcBorders>
            <w:textDirection w:val="btLr"/>
            <w:vAlign w:val="center"/>
          </w:tcPr>
          <w:p w14:paraId="34ABEBC5" w14:textId="77777777" w:rsidR="00C5638A" w:rsidRPr="00FC0713" w:rsidRDefault="00C5638A" w:rsidP="00FC0713">
            <w:pPr>
              <w:pStyle w:val="Enumration3"/>
              <w:numPr>
                <w:ilvl w:val="0"/>
                <w:numId w:val="0"/>
              </w:numPr>
              <w:spacing w:before="0"/>
              <w:ind w:left="113" w:right="113"/>
              <w:jc w:val="center"/>
              <w:rPr>
                <w:b/>
                <w:sz w:val="12"/>
                <w:szCs w:val="12"/>
              </w:rPr>
            </w:pPr>
            <w:r w:rsidRPr="00FC0713">
              <w:rPr>
                <w:b/>
                <w:sz w:val="12"/>
                <w:szCs w:val="12"/>
              </w:rPr>
              <w:t>Autre</w:t>
            </w:r>
          </w:p>
        </w:tc>
        <w:tc>
          <w:tcPr>
            <w:tcW w:w="1586" w:type="dxa"/>
            <w:tcBorders>
              <w:bottom w:val="single" w:sz="4" w:space="0" w:color="auto"/>
            </w:tcBorders>
            <w:vAlign w:val="center"/>
          </w:tcPr>
          <w:p w14:paraId="4280A4B5" w14:textId="77777777" w:rsidR="00C5638A" w:rsidRDefault="00C5638A">
            <w:pPr>
              <w:pStyle w:val="Enumration3"/>
              <w:numPr>
                <w:ilvl w:val="0"/>
                <w:numId w:val="0"/>
              </w:numPr>
              <w:jc w:val="center"/>
              <w:rPr>
                <w:b/>
                <w:sz w:val="18"/>
              </w:rPr>
            </w:pPr>
            <w:r>
              <w:rPr>
                <w:b/>
                <w:sz w:val="18"/>
              </w:rPr>
              <w:t>Remarques</w:t>
            </w:r>
          </w:p>
        </w:tc>
      </w:tr>
      <w:tr w:rsidR="000747DD" w14:paraId="178B0A1E" w14:textId="77777777" w:rsidTr="008739A4">
        <w:tc>
          <w:tcPr>
            <w:tcW w:w="738" w:type="dxa"/>
            <w:tcBorders>
              <w:right w:val="nil"/>
            </w:tcBorders>
            <w:shd w:val="clear" w:color="auto" w:fill="FF9999"/>
            <w:vAlign w:val="center"/>
          </w:tcPr>
          <w:p w14:paraId="70BCF408" w14:textId="77777777" w:rsidR="000747DD" w:rsidRDefault="00E95F34">
            <w:pPr>
              <w:pStyle w:val="Enumration3"/>
              <w:numPr>
                <w:ilvl w:val="0"/>
                <w:numId w:val="0"/>
              </w:numPr>
              <w:spacing w:after="40"/>
              <w:ind w:right="-108"/>
              <w:jc w:val="left"/>
              <w:rPr>
                <w:b/>
                <w:sz w:val="18"/>
              </w:rPr>
            </w:pPr>
            <w:r>
              <w:rPr>
                <w:b/>
                <w:sz w:val="18"/>
              </w:rPr>
              <w:t>U</w:t>
            </w:r>
            <w:r w:rsidR="000747DD">
              <w:rPr>
                <w:b/>
                <w:sz w:val="18"/>
              </w:rPr>
              <w:t xml:space="preserve">.01 </w:t>
            </w:r>
          </w:p>
        </w:tc>
        <w:tc>
          <w:tcPr>
            <w:tcW w:w="8974" w:type="dxa"/>
            <w:gridSpan w:val="9"/>
            <w:tcBorders>
              <w:left w:val="nil"/>
            </w:tcBorders>
            <w:shd w:val="clear" w:color="auto" w:fill="FF9999"/>
            <w:vAlign w:val="center"/>
          </w:tcPr>
          <w:p w14:paraId="1BEABE16" w14:textId="77777777" w:rsidR="000747DD" w:rsidRDefault="000747DD">
            <w:pPr>
              <w:pStyle w:val="Enumration3"/>
              <w:numPr>
                <w:ilvl w:val="0"/>
                <w:numId w:val="0"/>
              </w:numPr>
              <w:spacing w:after="40"/>
              <w:jc w:val="left"/>
              <w:rPr>
                <w:caps/>
                <w:sz w:val="18"/>
              </w:rPr>
            </w:pPr>
            <w:r>
              <w:rPr>
                <w:b/>
                <w:caps/>
                <w:sz w:val="18"/>
              </w:rPr>
              <w:t>Développement de l'urbanisation</w:t>
            </w:r>
          </w:p>
        </w:tc>
      </w:tr>
      <w:tr w:rsidR="00C5638A" w14:paraId="295D0EBC" w14:textId="77777777" w:rsidTr="00B54601">
        <w:trPr>
          <w:gridAfter w:val="1"/>
          <w:wAfter w:w="12" w:type="dxa"/>
        </w:trPr>
        <w:tc>
          <w:tcPr>
            <w:tcW w:w="5699" w:type="dxa"/>
            <w:gridSpan w:val="2"/>
            <w:tcBorders>
              <w:bottom w:val="single" w:sz="4" w:space="0" w:color="auto"/>
            </w:tcBorders>
            <w:vAlign w:val="center"/>
          </w:tcPr>
          <w:p w14:paraId="4C0FD63F" w14:textId="77777777" w:rsidR="00C5638A" w:rsidRDefault="00C5638A" w:rsidP="00235721">
            <w:pPr>
              <w:pStyle w:val="Enumration3"/>
              <w:numPr>
                <w:ilvl w:val="0"/>
                <w:numId w:val="0"/>
              </w:numPr>
              <w:spacing w:before="20"/>
              <w:jc w:val="left"/>
              <w:rPr>
                <w:sz w:val="18"/>
              </w:rPr>
            </w:pPr>
            <w:r>
              <w:rPr>
                <w:sz w:val="18"/>
              </w:rPr>
              <w:t>Les communes appliquent, dans leur planification locale, les lignes directrices et les principes définis dans la conception directrice du développement territorial ainsi que le contenu du plan directeur cantonal.</w:t>
            </w:r>
          </w:p>
        </w:tc>
        <w:tc>
          <w:tcPr>
            <w:tcW w:w="992" w:type="dxa"/>
            <w:tcBorders>
              <w:bottom w:val="single" w:sz="4" w:space="0" w:color="auto"/>
            </w:tcBorders>
            <w:vAlign w:val="center"/>
          </w:tcPr>
          <w:p w14:paraId="169B1551" w14:textId="77777777" w:rsidR="00C5638A" w:rsidRDefault="00C5638A">
            <w:pPr>
              <w:pStyle w:val="Enumration3"/>
              <w:numPr>
                <w:ilvl w:val="0"/>
                <w:numId w:val="0"/>
              </w:numPr>
              <w:spacing w:before="20"/>
              <w:jc w:val="center"/>
              <w:rPr>
                <w:sz w:val="18"/>
              </w:rPr>
            </w:pPr>
          </w:p>
        </w:tc>
        <w:tc>
          <w:tcPr>
            <w:tcW w:w="282" w:type="dxa"/>
            <w:tcBorders>
              <w:bottom w:val="single" w:sz="4" w:space="0" w:color="auto"/>
            </w:tcBorders>
            <w:vAlign w:val="center"/>
          </w:tcPr>
          <w:p w14:paraId="7968594B" w14:textId="77777777" w:rsidR="00C5638A" w:rsidRDefault="00C5638A" w:rsidP="0094715B">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33369A8B" w14:textId="77777777" w:rsidR="00C5638A" w:rsidRDefault="00C5638A" w:rsidP="0094715B">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50D3898E" w14:textId="77777777" w:rsidR="00C5638A" w:rsidRDefault="00C5638A" w:rsidP="0094715B">
            <w:pPr>
              <w:pStyle w:val="Enumration3"/>
              <w:numPr>
                <w:ilvl w:val="0"/>
                <w:numId w:val="0"/>
              </w:numPr>
              <w:spacing w:before="20"/>
              <w:jc w:val="center"/>
              <w:rPr>
                <w:sz w:val="16"/>
                <w:szCs w:val="16"/>
              </w:rPr>
            </w:pPr>
          </w:p>
        </w:tc>
        <w:tc>
          <w:tcPr>
            <w:tcW w:w="287" w:type="dxa"/>
            <w:tcBorders>
              <w:bottom w:val="single" w:sz="4" w:space="0" w:color="auto"/>
            </w:tcBorders>
            <w:vAlign w:val="center"/>
          </w:tcPr>
          <w:p w14:paraId="5E50FC3A" w14:textId="77777777" w:rsidR="00C5638A" w:rsidRDefault="00C5638A" w:rsidP="0094715B">
            <w:pPr>
              <w:pStyle w:val="Enumration3"/>
              <w:numPr>
                <w:ilvl w:val="0"/>
                <w:numId w:val="0"/>
              </w:numPr>
              <w:spacing w:before="20"/>
              <w:jc w:val="left"/>
              <w:rPr>
                <w:sz w:val="16"/>
                <w:szCs w:val="16"/>
              </w:rPr>
            </w:pPr>
          </w:p>
        </w:tc>
        <w:tc>
          <w:tcPr>
            <w:tcW w:w="286" w:type="dxa"/>
            <w:tcBorders>
              <w:bottom w:val="single" w:sz="4" w:space="0" w:color="auto"/>
            </w:tcBorders>
            <w:vAlign w:val="center"/>
          </w:tcPr>
          <w:p w14:paraId="63E92FA2" w14:textId="77777777" w:rsidR="00C5638A" w:rsidRDefault="00C5638A" w:rsidP="0094715B">
            <w:pPr>
              <w:spacing w:before="20"/>
              <w:rPr>
                <w:sz w:val="16"/>
                <w:szCs w:val="16"/>
              </w:rPr>
            </w:pPr>
          </w:p>
        </w:tc>
        <w:tc>
          <w:tcPr>
            <w:tcW w:w="1586" w:type="dxa"/>
            <w:tcBorders>
              <w:bottom w:val="single" w:sz="4" w:space="0" w:color="auto"/>
            </w:tcBorders>
            <w:vAlign w:val="center"/>
          </w:tcPr>
          <w:p w14:paraId="03D54FA5" w14:textId="77777777" w:rsidR="00C5638A" w:rsidRDefault="00C5638A" w:rsidP="008045B7">
            <w:pPr>
              <w:pStyle w:val="Enumration3"/>
              <w:numPr>
                <w:ilvl w:val="0"/>
                <w:numId w:val="0"/>
              </w:numPr>
              <w:spacing w:before="20"/>
              <w:jc w:val="left"/>
              <w:rPr>
                <w:sz w:val="18"/>
              </w:rPr>
            </w:pPr>
          </w:p>
        </w:tc>
      </w:tr>
      <w:tr w:rsidR="0094715B" w14:paraId="182985EA" w14:textId="77777777" w:rsidTr="008739A4">
        <w:tc>
          <w:tcPr>
            <w:tcW w:w="738" w:type="dxa"/>
            <w:tcBorders>
              <w:right w:val="nil"/>
            </w:tcBorders>
            <w:shd w:val="clear" w:color="auto" w:fill="FF9999"/>
            <w:vAlign w:val="center"/>
          </w:tcPr>
          <w:p w14:paraId="720B1910" w14:textId="77777777" w:rsidR="0094715B" w:rsidRDefault="0094715B">
            <w:pPr>
              <w:pStyle w:val="Enumration3"/>
              <w:numPr>
                <w:ilvl w:val="0"/>
                <w:numId w:val="0"/>
              </w:numPr>
              <w:spacing w:after="40"/>
              <w:ind w:right="-108"/>
              <w:jc w:val="left"/>
              <w:rPr>
                <w:b/>
                <w:sz w:val="18"/>
              </w:rPr>
            </w:pPr>
            <w:r>
              <w:rPr>
                <w:b/>
                <w:sz w:val="18"/>
              </w:rPr>
              <w:t xml:space="preserve">U.01.1 </w:t>
            </w:r>
          </w:p>
        </w:tc>
        <w:tc>
          <w:tcPr>
            <w:tcW w:w="8974" w:type="dxa"/>
            <w:gridSpan w:val="9"/>
            <w:tcBorders>
              <w:left w:val="nil"/>
            </w:tcBorders>
            <w:shd w:val="clear" w:color="auto" w:fill="FF9999"/>
            <w:vAlign w:val="center"/>
          </w:tcPr>
          <w:p w14:paraId="2ECD61B1" w14:textId="77777777" w:rsidR="0094715B" w:rsidRDefault="0094715B" w:rsidP="005C758C">
            <w:pPr>
              <w:pStyle w:val="Enumration3"/>
              <w:numPr>
                <w:ilvl w:val="0"/>
                <w:numId w:val="0"/>
              </w:numPr>
              <w:spacing w:after="40"/>
              <w:jc w:val="left"/>
              <w:rPr>
                <w:caps/>
                <w:sz w:val="18"/>
              </w:rPr>
            </w:pPr>
            <w:r w:rsidRPr="0094715B">
              <w:rPr>
                <w:b/>
                <w:caps/>
                <w:sz w:val="18"/>
              </w:rPr>
              <w:t>Développement de l'urbanisation et transports publics</w:t>
            </w:r>
          </w:p>
        </w:tc>
      </w:tr>
      <w:tr w:rsidR="00C5638A" w14:paraId="2E2E2079" w14:textId="77777777" w:rsidTr="00B54601">
        <w:trPr>
          <w:gridAfter w:val="1"/>
          <w:wAfter w:w="12" w:type="dxa"/>
        </w:trPr>
        <w:tc>
          <w:tcPr>
            <w:tcW w:w="5699" w:type="dxa"/>
            <w:gridSpan w:val="2"/>
            <w:vAlign w:val="center"/>
          </w:tcPr>
          <w:p w14:paraId="0C0327D8" w14:textId="77777777" w:rsidR="00C5638A" w:rsidRPr="00247EFB" w:rsidRDefault="00C5638A" w:rsidP="00247EFB">
            <w:pPr>
              <w:autoSpaceDE w:val="0"/>
              <w:autoSpaceDN w:val="0"/>
              <w:adjustRightInd w:val="0"/>
              <w:rPr>
                <w:sz w:val="18"/>
              </w:rPr>
            </w:pPr>
            <w:r w:rsidRPr="00247EFB">
              <w:rPr>
                <w:sz w:val="18"/>
              </w:rPr>
              <w:t xml:space="preserve">Les communes : </w:t>
            </w:r>
          </w:p>
          <w:p w14:paraId="701C4808" w14:textId="77777777" w:rsidR="00C5638A" w:rsidRDefault="00C5638A" w:rsidP="00247EFB">
            <w:pPr>
              <w:pStyle w:val="Enumration3"/>
              <w:numPr>
                <w:ilvl w:val="0"/>
                <w:numId w:val="2"/>
              </w:numPr>
              <w:tabs>
                <w:tab w:val="clear" w:pos="720"/>
                <w:tab w:val="num" w:pos="176"/>
              </w:tabs>
              <w:spacing w:before="20" w:after="20"/>
              <w:ind w:left="176" w:hanging="176"/>
              <w:jc w:val="left"/>
              <w:rPr>
                <w:sz w:val="18"/>
              </w:rPr>
            </w:pPr>
            <w:r w:rsidRPr="00247EFB">
              <w:rPr>
                <w:sz w:val="18"/>
              </w:rPr>
              <w:t xml:space="preserve"> coordonnent l’urbanisation avec l’offre en transports publics ;</w:t>
            </w:r>
          </w:p>
        </w:tc>
        <w:tc>
          <w:tcPr>
            <w:tcW w:w="992" w:type="dxa"/>
            <w:vAlign w:val="center"/>
          </w:tcPr>
          <w:p w14:paraId="08044E73" w14:textId="77777777" w:rsidR="00C5638A" w:rsidRDefault="00C5638A">
            <w:pPr>
              <w:pStyle w:val="Enumration3"/>
              <w:numPr>
                <w:ilvl w:val="0"/>
                <w:numId w:val="0"/>
              </w:numPr>
              <w:spacing w:before="20"/>
              <w:jc w:val="center"/>
              <w:rPr>
                <w:sz w:val="18"/>
              </w:rPr>
            </w:pPr>
          </w:p>
        </w:tc>
        <w:tc>
          <w:tcPr>
            <w:tcW w:w="282" w:type="dxa"/>
            <w:vAlign w:val="center"/>
          </w:tcPr>
          <w:p w14:paraId="7CB0C4A8"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2475679B"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4714617A" w14:textId="77777777" w:rsidR="00C5638A" w:rsidRDefault="00C5638A" w:rsidP="009F076D">
            <w:pPr>
              <w:pStyle w:val="Enumration3"/>
              <w:numPr>
                <w:ilvl w:val="0"/>
                <w:numId w:val="0"/>
              </w:numPr>
              <w:spacing w:before="20" w:after="20"/>
              <w:rPr>
                <w:sz w:val="16"/>
                <w:szCs w:val="16"/>
              </w:rPr>
            </w:pPr>
          </w:p>
        </w:tc>
        <w:tc>
          <w:tcPr>
            <w:tcW w:w="287" w:type="dxa"/>
            <w:vAlign w:val="center"/>
          </w:tcPr>
          <w:p w14:paraId="73EC59B0" w14:textId="77777777" w:rsidR="00C5638A" w:rsidRPr="0087455F" w:rsidRDefault="00C5638A" w:rsidP="0087455F">
            <w:pPr>
              <w:pStyle w:val="Enumration3"/>
              <w:numPr>
                <w:ilvl w:val="0"/>
                <w:numId w:val="0"/>
              </w:numPr>
              <w:spacing w:before="20" w:after="20"/>
              <w:jc w:val="center"/>
              <w:rPr>
                <w:color w:val="000000"/>
                <w:sz w:val="16"/>
                <w:szCs w:val="16"/>
              </w:rPr>
            </w:pPr>
          </w:p>
        </w:tc>
        <w:tc>
          <w:tcPr>
            <w:tcW w:w="286" w:type="dxa"/>
            <w:vAlign w:val="center"/>
          </w:tcPr>
          <w:p w14:paraId="4D39A302" w14:textId="77777777" w:rsidR="00C5638A" w:rsidRPr="0087455F" w:rsidRDefault="00C5638A" w:rsidP="0087455F">
            <w:pPr>
              <w:pStyle w:val="Enumration3"/>
              <w:numPr>
                <w:ilvl w:val="0"/>
                <w:numId w:val="0"/>
              </w:numPr>
              <w:spacing w:before="20" w:after="20"/>
              <w:jc w:val="center"/>
              <w:rPr>
                <w:color w:val="000000"/>
                <w:sz w:val="16"/>
                <w:szCs w:val="16"/>
              </w:rPr>
            </w:pPr>
          </w:p>
        </w:tc>
        <w:tc>
          <w:tcPr>
            <w:tcW w:w="1586" w:type="dxa"/>
            <w:vAlign w:val="center"/>
          </w:tcPr>
          <w:p w14:paraId="372F571F" w14:textId="77777777" w:rsidR="00C5638A" w:rsidRDefault="00C5638A" w:rsidP="008045B7">
            <w:pPr>
              <w:pStyle w:val="Enumration3"/>
              <w:numPr>
                <w:ilvl w:val="0"/>
                <w:numId w:val="0"/>
              </w:numPr>
              <w:spacing w:before="20" w:after="20"/>
              <w:jc w:val="left"/>
              <w:rPr>
                <w:sz w:val="18"/>
              </w:rPr>
            </w:pPr>
          </w:p>
        </w:tc>
      </w:tr>
      <w:tr w:rsidR="00C5638A" w14:paraId="0FD16344" w14:textId="77777777" w:rsidTr="00B54601">
        <w:trPr>
          <w:gridAfter w:val="1"/>
          <w:wAfter w:w="12" w:type="dxa"/>
        </w:trPr>
        <w:tc>
          <w:tcPr>
            <w:tcW w:w="5699" w:type="dxa"/>
            <w:gridSpan w:val="2"/>
            <w:tcBorders>
              <w:bottom w:val="single" w:sz="4" w:space="0" w:color="auto"/>
            </w:tcBorders>
            <w:vAlign w:val="center"/>
          </w:tcPr>
          <w:p w14:paraId="3AA07E20" w14:textId="77777777" w:rsidR="00C5638A" w:rsidRDefault="00C5638A">
            <w:pPr>
              <w:pStyle w:val="Enumration3"/>
              <w:numPr>
                <w:ilvl w:val="0"/>
                <w:numId w:val="2"/>
              </w:numPr>
              <w:tabs>
                <w:tab w:val="clear" w:pos="720"/>
                <w:tab w:val="num" w:pos="176"/>
              </w:tabs>
              <w:spacing w:before="20" w:after="20"/>
              <w:ind w:left="176" w:hanging="176"/>
              <w:jc w:val="left"/>
              <w:rPr>
                <w:sz w:val="18"/>
              </w:rPr>
            </w:pPr>
            <w:r>
              <w:rPr>
                <w:sz w:val="18"/>
              </w:rPr>
              <w:t>prennent des mesures pour densifier les secteurs stratégiques et les périmètres de centre (augmentation de l’indice d’utilisation du sol, politique foncière active, promotion immobilière, etc.)</w:t>
            </w:r>
          </w:p>
        </w:tc>
        <w:tc>
          <w:tcPr>
            <w:tcW w:w="992" w:type="dxa"/>
            <w:tcBorders>
              <w:bottom w:val="single" w:sz="4" w:space="0" w:color="auto"/>
            </w:tcBorders>
            <w:vAlign w:val="center"/>
          </w:tcPr>
          <w:p w14:paraId="3A1365FF" w14:textId="77777777" w:rsidR="00C5638A" w:rsidRDefault="00C5638A">
            <w:pPr>
              <w:pStyle w:val="Enumration3"/>
              <w:numPr>
                <w:ilvl w:val="0"/>
                <w:numId w:val="0"/>
              </w:numPr>
              <w:spacing w:before="20"/>
              <w:jc w:val="center"/>
              <w:rPr>
                <w:sz w:val="18"/>
              </w:rPr>
            </w:pPr>
          </w:p>
        </w:tc>
        <w:tc>
          <w:tcPr>
            <w:tcW w:w="282" w:type="dxa"/>
            <w:tcBorders>
              <w:bottom w:val="single" w:sz="4" w:space="0" w:color="auto"/>
            </w:tcBorders>
            <w:vAlign w:val="center"/>
          </w:tcPr>
          <w:p w14:paraId="5AD56E1F" w14:textId="77777777" w:rsidR="00C5638A" w:rsidRDefault="00C5638A">
            <w:pPr>
              <w:pStyle w:val="Enumration3"/>
              <w:numPr>
                <w:ilvl w:val="0"/>
                <w:numId w:val="0"/>
              </w:numPr>
              <w:spacing w:before="20" w:after="20"/>
              <w:jc w:val="center"/>
              <w:rPr>
                <w:sz w:val="16"/>
                <w:szCs w:val="16"/>
              </w:rPr>
            </w:pPr>
          </w:p>
        </w:tc>
        <w:tc>
          <w:tcPr>
            <w:tcW w:w="284" w:type="dxa"/>
            <w:tcBorders>
              <w:bottom w:val="single" w:sz="4" w:space="0" w:color="auto"/>
            </w:tcBorders>
            <w:vAlign w:val="center"/>
          </w:tcPr>
          <w:p w14:paraId="48EE81EA" w14:textId="77777777" w:rsidR="00C5638A" w:rsidRDefault="00C5638A">
            <w:pPr>
              <w:pStyle w:val="Enumration3"/>
              <w:numPr>
                <w:ilvl w:val="0"/>
                <w:numId w:val="0"/>
              </w:numPr>
              <w:spacing w:before="20" w:after="20"/>
              <w:jc w:val="center"/>
              <w:rPr>
                <w:sz w:val="16"/>
                <w:szCs w:val="16"/>
              </w:rPr>
            </w:pPr>
          </w:p>
        </w:tc>
        <w:tc>
          <w:tcPr>
            <w:tcW w:w="284" w:type="dxa"/>
            <w:tcBorders>
              <w:bottom w:val="single" w:sz="4" w:space="0" w:color="auto"/>
            </w:tcBorders>
            <w:vAlign w:val="center"/>
          </w:tcPr>
          <w:p w14:paraId="00FAC202" w14:textId="77777777" w:rsidR="00C5638A" w:rsidRDefault="00C5638A">
            <w:pPr>
              <w:pStyle w:val="Enumration3"/>
              <w:numPr>
                <w:ilvl w:val="0"/>
                <w:numId w:val="0"/>
              </w:numPr>
              <w:spacing w:before="20" w:after="20"/>
              <w:jc w:val="center"/>
              <w:rPr>
                <w:sz w:val="16"/>
                <w:szCs w:val="16"/>
              </w:rPr>
            </w:pPr>
          </w:p>
        </w:tc>
        <w:tc>
          <w:tcPr>
            <w:tcW w:w="287" w:type="dxa"/>
            <w:tcBorders>
              <w:bottom w:val="single" w:sz="4" w:space="0" w:color="auto"/>
            </w:tcBorders>
            <w:vAlign w:val="center"/>
          </w:tcPr>
          <w:p w14:paraId="2EF16B98" w14:textId="77777777" w:rsidR="00C5638A" w:rsidRDefault="00C5638A">
            <w:pPr>
              <w:pStyle w:val="Enumration3"/>
              <w:numPr>
                <w:ilvl w:val="0"/>
                <w:numId w:val="0"/>
              </w:numPr>
              <w:spacing w:before="20" w:after="20"/>
              <w:jc w:val="center"/>
              <w:rPr>
                <w:sz w:val="16"/>
                <w:szCs w:val="16"/>
              </w:rPr>
            </w:pPr>
          </w:p>
        </w:tc>
        <w:tc>
          <w:tcPr>
            <w:tcW w:w="286" w:type="dxa"/>
            <w:tcBorders>
              <w:bottom w:val="single" w:sz="4" w:space="0" w:color="auto"/>
            </w:tcBorders>
            <w:vAlign w:val="center"/>
          </w:tcPr>
          <w:p w14:paraId="7EB967C7" w14:textId="77777777" w:rsidR="00C5638A" w:rsidRDefault="00C5638A">
            <w:pPr>
              <w:spacing w:before="20" w:after="20"/>
              <w:jc w:val="both"/>
              <w:rPr>
                <w:sz w:val="16"/>
                <w:szCs w:val="16"/>
              </w:rPr>
            </w:pPr>
          </w:p>
        </w:tc>
        <w:tc>
          <w:tcPr>
            <w:tcW w:w="1586" w:type="dxa"/>
            <w:tcBorders>
              <w:bottom w:val="single" w:sz="4" w:space="0" w:color="auto"/>
            </w:tcBorders>
            <w:vAlign w:val="center"/>
          </w:tcPr>
          <w:p w14:paraId="29CF4687" w14:textId="77777777" w:rsidR="00C5638A" w:rsidRDefault="00C5638A" w:rsidP="008045B7">
            <w:pPr>
              <w:pStyle w:val="Enumration3"/>
              <w:numPr>
                <w:ilvl w:val="0"/>
                <w:numId w:val="0"/>
              </w:numPr>
              <w:spacing w:before="20" w:after="20"/>
              <w:jc w:val="left"/>
              <w:rPr>
                <w:sz w:val="18"/>
              </w:rPr>
            </w:pPr>
          </w:p>
        </w:tc>
      </w:tr>
      <w:tr w:rsidR="00B10C4D" w14:paraId="5BFF2485" w14:textId="77777777" w:rsidTr="008739A4">
        <w:tc>
          <w:tcPr>
            <w:tcW w:w="738" w:type="dxa"/>
            <w:tcBorders>
              <w:right w:val="nil"/>
            </w:tcBorders>
            <w:shd w:val="clear" w:color="auto" w:fill="FF9999"/>
            <w:vAlign w:val="center"/>
          </w:tcPr>
          <w:p w14:paraId="6ED9E059" w14:textId="77777777" w:rsidR="00B10C4D" w:rsidRDefault="00B10C4D">
            <w:pPr>
              <w:pStyle w:val="Enumration3"/>
              <w:numPr>
                <w:ilvl w:val="0"/>
                <w:numId w:val="0"/>
              </w:numPr>
              <w:spacing w:after="40"/>
              <w:ind w:right="-108"/>
              <w:jc w:val="left"/>
              <w:rPr>
                <w:b/>
                <w:sz w:val="18"/>
              </w:rPr>
            </w:pPr>
            <w:r>
              <w:rPr>
                <w:b/>
                <w:sz w:val="18"/>
              </w:rPr>
              <w:t>U.01.2</w:t>
            </w:r>
          </w:p>
        </w:tc>
        <w:tc>
          <w:tcPr>
            <w:tcW w:w="8974" w:type="dxa"/>
            <w:gridSpan w:val="9"/>
            <w:tcBorders>
              <w:left w:val="nil"/>
            </w:tcBorders>
            <w:shd w:val="clear" w:color="auto" w:fill="FF9999"/>
            <w:vAlign w:val="center"/>
          </w:tcPr>
          <w:p w14:paraId="37809C76" w14:textId="77777777" w:rsidR="00B10C4D" w:rsidRDefault="00B10C4D" w:rsidP="005C758C">
            <w:pPr>
              <w:pStyle w:val="Enumration3"/>
              <w:numPr>
                <w:ilvl w:val="0"/>
                <w:numId w:val="0"/>
              </w:numPr>
              <w:spacing w:after="40"/>
              <w:jc w:val="left"/>
              <w:rPr>
                <w:caps/>
                <w:sz w:val="18"/>
              </w:rPr>
            </w:pPr>
            <w:r w:rsidRPr="0094715B">
              <w:rPr>
                <w:b/>
                <w:caps/>
                <w:sz w:val="18"/>
              </w:rPr>
              <w:t>Développement de l'urbanisation vers l'intérieur</w:t>
            </w:r>
          </w:p>
        </w:tc>
      </w:tr>
      <w:tr w:rsidR="00C5638A" w14:paraId="6AB9A1DD" w14:textId="77777777" w:rsidTr="00B54601">
        <w:trPr>
          <w:gridAfter w:val="1"/>
          <w:wAfter w:w="12" w:type="dxa"/>
        </w:trPr>
        <w:tc>
          <w:tcPr>
            <w:tcW w:w="5699" w:type="dxa"/>
            <w:gridSpan w:val="2"/>
            <w:vAlign w:val="center"/>
          </w:tcPr>
          <w:p w14:paraId="6628F15C" w14:textId="77777777" w:rsidR="00C5638A" w:rsidRPr="005E2E31" w:rsidRDefault="00C5638A" w:rsidP="005E2E31">
            <w:pPr>
              <w:autoSpaceDE w:val="0"/>
              <w:autoSpaceDN w:val="0"/>
              <w:adjustRightInd w:val="0"/>
              <w:rPr>
                <w:sz w:val="18"/>
              </w:rPr>
            </w:pPr>
            <w:r w:rsidRPr="005E2E31">
              <w:rPr>
                <w:sz w:val="18"/>
              </w:rPr>
              <w:t>Les communes :</w:t>
            </w:r>
          </w:p>
          <w:p w14:paraId="4BC0379A" w14:textId="77777777" w:rsidR="00C5638A" w:rsidRDefault="00C5638A" w:rsidP="005E2E31">
            <w:pPr>
              <w:pStyle w:val="Enumration3"/>
              <w:numPr>
                <w:ilvl w:val="0"/>
                <w:numId w:val="3"/>
              </w:numPr>
              <w:tabs>
                <w:tab w:val="clear" w:pos="720"/>
                <w:tab w:val="num" w:pos="176"/>
              </w:tabs>
              <w:spacing w:before="20" w:after="20"/>
              <w:ind w:left="176" w:hanging="176"/>
              <w:jc w:val="left"/>
              <w:rPr>
                <w:sz w:val="18"/>
              </w:rPr>
            </w:pPr>
            <w:r w:rsidRPr="005E2E31">
              <w:rPr>
                <w:sz w:val="18"/>
              </w:rPr>
              <w:t>examinent et tiennent compte des disponibilités offertes par les potentiels à bâtir dans le tissu bâti et par l’habitat ancien dans leur développement dans les limites d’un</w:t>
            </w:r>
            <w:r>
              <w:rPr>
                <w:sz w:val="18"/>
              </w:rPr>
              <w:t>e</w:t>
            </w:r>
            <w:r w:rsidRPr="005E2E31">
              <w:rPr>
                <w:sz w:val="18"/>
              </w:rPr>
              <w:t xml:space="preserve"> densification de qualité ;</w:t>
            </w:r>
          </w:p>
        </w:tc>
        <w:tc>
          <w:tcPr>
            <w:tcW w:w="992" w:type="dxa"/>
            <w:vAlign w:val="center"/>
          </w:tcPr>
          <w:p w14:paraId="2821FF57" w14:textId="77777777" w:rsidR="00C5638A" w:rsidRDefault="00C5638A">
            <w:pPr>
              <w:pStyle w:val="Enumration3"/>
              <w:numPr>
                <w:ilvl w:val="0"/>
                <w:numId w:val="0"/>
              </w:numPr>
              <w:spacing w:before="20"/>
              <w:jc w:val="center"/>
              <w:rPr>
                <w:sz w:val="18"/>
              </w:rPr>
            </w:pPr>
          </w:p>
        </w:tc>
        <w:tc>
          <w:tcPr>
            <w:tcW w:w="282" w:type="dxa"/>
            <w:vAlign w:val="center"/>
          </w:tcPr>
          <w:p w14:paraId="47191C8F"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296973DD"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4D8EBDED" w14:textId="77777777" w:rsidR="00C5638A" w:rsidRPr="0087455F" w:rsidRDefault="00C5638A" w:rsidP="001F663E">
            <w:pPr>
              <w:pStyle w:val="Enumration3"/>
              <w:numPr>
                <w:ilvl w:val="0"/>
                <w:numId w:val="0"/>
              </w:numPr>
              <w:spacing w:before="20" w:after="20"/>
              <w:jc w:val="center"/>
              <w:rPr>
                <w:color w:val="000000"/>
                <w:sz w:val="16"/>
                <w:szCs w:val="16"/>
              </w:rPr>
            </w:pPr>
          </w:p>
        </w:tc>
        <w:tc>
          <w:tcPr>
            <w:tcW w:w="287" w:type="dxa"/>
            <w:vAlign w:val="center"/>
          </w:tcPr>
          <w:p w14:paraId="7819025D" w14:textId="77777777" w:rsidR="00C5638A" w:rsidRPr="0087455F" w:rsidRDefault="00C5638A">
            <w:pPr>
              <w:pStyle w:val="Enumration3"/>
              <w:numPr>
                <w:ilvl w:val="0"/>
                <w:numId w:val="0"/>
              </w:numPr>
              <w:spacing w:before="20" w:after="20"/>
              <w:jc w:val="center"/>
              <w:rPr>
                <w:color w:val="000000"/>
                <w:sz w:val="16"/>
                <w:szCs w:val="16"/>
              </w:rPr>
            </w:pPr>
          </w:p>
        </w:tc>
        <w:tc>
          <w:tcPr>
            <w:tcW w:w="286" w:type="dxa"/>
            <w:vAlign w:val="center"/>
          </w:tcPr>
          <w:p w14:paraId="727C9EBF" w14:textId="77777777" w:rsidR="00C5638A" w:rsidRPr="0087455F" w:rsidRDefault="00C5638A">
            <w:pPr>
              <w:pStyle w:val="Enumration3"/>
              <w:numPr>
                <w:ilvl w:val="0"/>
                <w:numId w:val="0"/>
              </w:numPr>
              <w:spacing w:before="20" w:after="20"/>
              <w:jc w:val="center"/>
              <w:rPr>
                <w:color w:val="000000"/>
                <w:sz w:val="16"/>
                <w:szCs w:val="16"/>
              </w:rPr>
            </w:pPr>
          </w:p>
        </w:tc>
        <w:tc>
          <w:tcPr>
            <w:tcW w:w="1586" w:type="dxa"/>
            <w:vAlign w:val="center"/>
          </w:tcPr>
          <w:p w14:paraId="31E2F40F" w14:textId="77777777" w:rsidR="00C5638A" w:rsidRDefault="00C5638A" w:rsidP="008045B7">
            <w:pPr>
              <w:pStyle w:val="Enumration3"/>
              <w:numPr>
                <w:ilvl w:val="0"/>
                <w:numId w:val="0"/>
              </w:numPr>
              <w:spacing w:before="20" w:after="20"/>
              <w:jc w:val="left"/>
              <w:rPr>
                <w:sz w:val="18"/>
              </w:rPr>
            </w:pPr>
          </w:p>
        </w:tc>
      </w:tr>
      <w:tr w:rsidR="00C5638A" w14:paraId="06991099" w14:textId="77777777" w:rsidTr="00B54601">
        <w:trPr>
          <w:gridAfter w:val="1"/>
          <w:wAfter w:w="12" w:type="dxa"/>
        </w:trPr>
        <w:tc>
          <w:tcPr>
            <w:tcW w:w="5699" w:type="dxa"/>
            <w:gridSpan w:val="2"/>
            <w:vAlign w:val="center"/>
          </w:tcPr>
          <w:p w14:paraId="6E8380E3" w14:textId="77777777" w:rsidR="00C5638A" w:rsidRDefault="00C5638A" w:rsidP="00046739">
            <w:pPr>
              <w:pStyle w:val="Enumration3"/>
              <w:numPr>
                <w:ilvl w:val="0"/>
                <w:numId w:val="3"/>
              </w:numPr>
              <w:tabs>
                <w:tab w:val="clear" w:pos="720"/>
                <w:tab w:val="num" w:pos="176"/>
              </w:tabs>
              <w:spacing w:before="20" w:after="20"/>
              <w:ind w:left="176" w:hanging="176"/>
              <w:jc w:val="left"/>
              <w:rPr>
                <w:sz w:val="18"/>
              </w:rPr>
            </w:pPr>
            <w:r w:rsidRPr="00046739">
              <w:rPr>
                <w:sz w:val="18"/>
              </w:rPr>
              <w:t>justifient, lors d’une extension de la zone à bâtir, que toutes les mesures ont été prises afin de valoriser le potentiel d’accueil situé dans le milieu bâti ;</w:t>
            </w:r>
          </w:p>
        </w:tc>
        <w:tc>
          <w:tcPr>
            <w:tcW w:w="992" w:type="dxa"/>
            <w:vAlign w:val="center"/>
          </w:tcPr>
          <w:p w14:paraId="45F469FE" w14:textId="77777777" w:rsidR="00C5638A" w:rsidRDefault="00C5638A">
            <w:pPr>
              <w:pStyle w:val="Enumration3"/>
              <w:numPr>
                <w:ilvl w:val="0"/>
                <w:numId w:val="0"/>
              </w:numPr>
              <w:spacing w:before="20"/>
              <w:jc w:val="center"/>
              <w:rPr>
                <w:sz w:val="18"/>
              </w:rPr>
            </w:pPr>
          </w:p>
        </w:tc>
        <w:tc>
          <w:tcPr>
            <w:tcW w:w="282" w:type="dxa"/>
            <w:vAlign w:val="center"/>
          </w:tcPr>
          <w:p w14:paraId="70B14CA5"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5CD63C24"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21CE27FE" w14:textId="77777777" w:rsidR="00C5638A" w:rsidRPr="0087455F" w:rsidRDefault="00C5638A" w:rsidP="001F663E">
            <w:pPr>
              <w:pStyle w:val="Enumration3"/>
              <w:numPr>
                <w:ilvl w:val="0"/>
                <w:numId w:val="0"/>
              </w:numPr>
              <w:spacing w:before="20" w:after="20"/>
              <w:jc w:val="center"/>
              <w:rPr>
                <w:color w:val="000000"/>
                <w:sz w:val="16"/>
                <w:szCs w:val="16"/>
              </w:rPr>
            </w:pPr>
          </w:p>
        </w:tc>
        <w:tc>
          <w:tcPr>
            <w:tcW w:w="287" w:type="dxa"/>
            <w:vAlign w:val="center"/>
          </w:tcPr>
          <w:p w14:paraId="7CE0F8DC" w14:textId="77777777" w:rsidR="00C5638A" w:rsidRPr="0087455F" w:rsidRDefault="00C5638A">
            <w:pPr>
              <w:pStyle w:val="Enumration3"/>
              <w:numPr>
                <w:ilvl w:val="0"/>
                <w:numId w:val="0"/>
              </w:numPr>
              <w:spacing w:before="20" w:after="20"/>
              <w:jc w:val="center"/>
              <w:rPr>
                <w:color w:val="000000"/>
                <w:sz w:val="16"/>
                <w:szCs w:val="16"/>
              </w:rPr>
            </w:pPr>
          </w:p>
        </w:tc>
        <w:tc>
          <w:tcPr>
            <w:tcW w:w="286" w:type="dxa"/>
            <w:vAlign w:val="center"/>
          </w:tcPr>
          <w:p w14:paraId="5DB81BF6" w14:textId="77777777" w:rsidR="00C5638A" w:rsidRPr="0087455F" w:rsidRDefault="00C5638A">
            <w:pPr>
              <w:pStyle w:val="Enumration3"/>
              <w:numPr>
                <w:ilvl w:val="0"/>
                <w:numId w:val="0"/>
              </w:numPr>
              <w:spacing w:before="20" w:after="20"/>
              <w:jc w:val="center"/>
              <w:rPr>
                <w:color w:val="000000"/>
                <w:sz w:val="16"/>
                <w:szCs w:val="16"/>
              </w:rPr>
            </w:pPr>
          </w:p>
        </w:tc>
        <w:tc>
          <w:tcPr>
            <w:tcW w:w="1586" w:type="dxa"/>
            <w:vAlign w:val="center"/>
          </w:tcPr>
          <w:p w14:paraId="7B1598EF" w14:textId="77777777" w:rsidR="00C5638A" w:rsidRDefault="00C5638A" w:rsidP="008045B7">
            <w:pPr>
              <w:pStyle w:val="Enumration3"/>
              <w:numPr>
                <w:ilvl w:val="0"/>
                <w:numId w:val="0"/>
              </w:numPr>
              <w:spacing w:before="20" w:after="20"/>
              <w:jc w:val="left"/>
              <w:rPr>
                <w:sz w:val="18"/>
              </w:rPr>
            </w:pPr>
          </w:p>
        </w:tc>
      </w:tr>
      <w:tr w:rsidR="00C5638A" w14:paraId="41FB6EB8" w14:textId="77777777" w:rsidTr="00B54601">
        <w:trPr>
          <w:gridAfter w:val="1"/>
          <w:wAfter w:w="12" w:type="dxa"/>
          <w:trHeight w:val="651"/>
        </w:trPr>
        <w:tc>
          <w:tcPr>
            <w:tcW w:w="5699" w:type="dxa"/>
            <w:gridSpan w:val="2"/>
            <w:tcBorders>
              <w:bottom w:val="single" w:sz="4" w:space="0" w:color="auto"/>
            </w:tcBorders>
            <w:vAlign w:val="center"/>
          </w:tcPr>
          <w:p w14:paraId="391E7627" w14:textId="77777777" w:rsidR="00C5638A" w:rsidRDefault="00C5638A" w:rsidP="00046739">
            <w:pPr>
              <w:pStyle w:val="Enumration3"/>
              <w:numPr>
                <w:ilvl w:val="0"/>
                <w:numId w:val="3"/>
              </w:numPr>
              <w:tabs>
                <w:tab w:val="clear" w:pos="720"/>
                <w:tab w:val="num" w:pos="176"/>
              </w:tabs>
              <w:spacing w:before="20" w:after="20"/>
              <w:ind w:left="176" w:hanging="176"/>
              <w:jc w:val="left"/>
              <w:rPr>
                <w:sz w:val="18"/>
              </w:rPr>
            </w:pPr>
            <w:r w:rsidRPr="00046739">
              <w:rPr>
                <w:sz w:val="18"/>
              </w:rPr>
              <w:t>recourent aux instruments et outils leur permettant de favoriser le développement de l’urbanisation vers l’intérieur (droit d’emption légal et contractuel, politique foncière active, etc.) ;</w:t>
            </w:r>
          </w:p>
        </w:tc>
        <w:tc>
          <w:tcPr>
            <w:tcW w:w="992" w:type="dxa"/>
            <w:tcBorders>
              <w:bottom w:val="single" w:sz="4" w:space="0" w:color="auto"/>
            </w:tcBorders>
            <w:vAlign w:val="center"/>
          </w:tcPr>
          <w:p w14:paraId="60A79553" w14:textId="77777777" w:rsidR="00C5638A" w:rsidRDefault="00C5638A">
            <w:pPr>
              <w:pStyle w:val="Enumration3"/>
              <w:numPr>
                <w:ilvl w:val="0"/>
                <w:numId w:val="0"/>
              </w:numPr>
              <w:spacing w:before="20"/>
              <w:jc w:val="center"/>
              <w:rPr>
                <w:sz w:val="18"/>
              </w:rPr>
            </w:pPr>
          </w:p>
        </w:tc>
        <w:tc>
          <w:tcPr>
            <w:tcW w:w="282" w:type="dxa"/>
            <w:tcBorders>
              <w:bottom w:val="single" w:sz="4" w:space="0" w:color="auto"/>
            </w:tcBorders>
            <w:vAlign w:val="center"/>
          </w:tcPr>
          <w:p w14:paraId="55C4DA09" w14:textId="77777777" w:rsidR="00C5638A" w:rsidRDefault="00C5638A" w:rsidP="001F663E">
            <w:pPr>
              <w:pStyle w:val="Enumration3"/>
              <w:numPr>
                <w:ilvl w:val="0"/>
                <w:numId w:val="0"/>
              </w:numPr>
              <w:spacing w:before="20" w:after="20"/>
              <w:jc w:val="center"/>
              <w:rPr>
                <w:sz w:val="16"/>
                <w:szCs w:val="16"/>
              </w:rPr>
            </w:pPr>
          </w:p>
        </w:tc>
        <w:tc>
          <w:tcPr>
            <w:tcW w:w="284" w:type="dxa"/>
            <w:tcBorders>
              <w:bottom w:val="single" w:sz="4" w:space="0" w:color="auto"/>
            </w:tcBorders>
            <w:vAlign w:val="center"/>
          </w:tcPr>
          <w:p w14:paraId="7BED699A" w14:textId="77777777" w:rsidR="00C5638A" w:rsidRDefault="00C5638A">
            <w:pPr>
              <w:pStyle w:val="Enumration3"/>
              <w:numPr>
                <w:ilvl w:val="0"/>
                <w:numId w:val="0"/>
              </w:numPr>
              <w:spacing w:before="20" w:after="20"/>
              <w:jc w:val="center"/>
              <w:rPr>
                <w:sz w:val="16"/>
                <w:szCs w:val="16"/>
              </w:rPr>
            </w:pPr>
          </w:p>
        </w:tc>
        <w:tc>
          <w:tcPr>
            <w:tcW w:w="284" w:type="dxa"/>
            <w:tcBorders>
              <w:bottom w:val="single" w:sz="4" w:space="0" w:color="auto"/>
            </w:tcBorders>
            <w:vAlign w:val="center"/>
          </w:tcPr>
          <w:p w14:paraId="5DF92D15" w14:textId="77777777" w:rsidR="00C5638A" w:rsidRPr="0087455F" w:rsidRDefault="00C5638A">
            <w:pPr>
              <w:pStyle w:val="Enumration3"/>
              <w:numPr>
                <w:ilvl w:val="0"/>
                <w:numId w:val="0"/>
              </w:numPr>
              <w:spacing w:before="20" w:after="20"/>
              <w:jc w:val="center"/>
              <w:rPr>
                <w:color w:val="000000"/>
                <w:sz w:val="16"/>
                <w:szCs w:val="16"/>
              </w:rPr>
            </w:pPr>
          </w:p>
        </w:tc>
        <w:tc>
          <w:tcPr>
            <w:tcW w:w="287" w:type="dxa"/>
            <w:tcBorders>
              <w:bottom w:val="single" w:sz="4" w:space="0" w:color="auto"/>
            </w:tcBorders>
            <w:vAlign w:val="center"/>
          </w:tcPr>
          <w:p w14:paraId="3B436D73" w14:textId="77777777" w:rsidR="00C5638A" w:rsidRPr="0087455F" w:rsidRDefault="00C5638A">
            <w:pPr>
              <w:pStyle w:val="Enumration3"/>
              <w:numPr>
                <w:ilvl w:val="0"/>
                <w:numId w:val="0"/>
              </w:numPr>
              <w:spacing w:before="20" w:after="20"/>
              <w:jc w:val="center"/>
              <w:rPr>
                <w:color w:val="000000"/>
                <w:sz w:val="16"/>
                <w:szCs w:val="16"/>
              </w:rPr>
            </w:pPr>
          </w:p>
        </w:tc>
        <w:tc>
          <w:tcPr>
            <w:tcW w:w="286" w:type="dxa"/>
            <w:tcBorders>
              <w:bottom w:val="single" w:sz="4" w:space="0" w:color="auto"/>
            </w:tcBorders>
            <w:vAlign w:val="center"/>
          </w:tcPr>
          <w:p w14:paraId="24CAA10E" w14:textId="77777777" w:rsidR="00C5638A" w:rsidRPr="0087455F" w:rsidRDefault="00C5638A">
            <w:pPr>
              <w:pStyle w:val="Enumration3"/>
              <w:numPr>
                <w:ilvl w:val="0"/>
                <w:numId w:val="0"/>
              </w:numPr>
              <w:spacing w:before="20" w:after="20"/>
              <w:jc w:val="center"/>
              <w:rPr>
                <w:color w:val="000000"/>
                <w:sz w:val="16"/>
                <w:szCs w:val="16"/>
              </w:rPr>
            </w:pPr>
          </w:p>
        </w:tc>
        <w:tc>
          <w:tcPr>
            <w:tcW w:w="1586" w:type="dxa"/>
            <w:tcBorders>
              <w:bottom w:val="single" w:sz="4" w:space="0" w:color="auto"/>
            </w:tcBorders>
            <w:vAlign w:val="center"/>
          </w:tcPr>
          <w:p w14:paraId="0C916C7B" w14:textId="77777777" w:rsidR="00C5638A" w:rsidRDefault="00C5638A" w:rsidP="008045B7">
            <w:pPr>
              <w:pStyle w:val="Enumration3"/>
              <w:numPr>
                <w:ilvl w:val="0"/>
                <w:numId w:val="0"/>
              </w:numPr>
              <w:spacing w:before="20" w:after="20"/>
              <w:jc w:val="left"/>
              <w:rPr>
                <w:sz w:val="18"/>
              </w:rPr>
            </w:pPr>
          </w:p>
        </w:tc>
      </w:tr>
      <w:tr w:rsidR="00C5638A" w14:paraId="4662E1AF" w14:textId="77777777" w:rsidTr="00B54601">
        <w:trPr>
          <w:gridAfter w:val="1"/>
          <w:wAfter w:w="12" w:type="dxa"/>
        </w:trPr>
        <w:tc>
          <w:tcPr>
            <w:tcW w:w="5699" w:type="dxa"/>
            <w:gridSpan w:val="2"/>
            <w:tcBorders>
              <w:bottom w:val="single" w:sz="4" w:space="0" w:color="auto"/>
            </w:tcBorders>
            <w:vAlign w:val="center"/>
          </w:tcPr>
          <w:p w14:paraId="65D35FFC" w14:textId="77777777" w:rsidR="00C5638A" w:rsidRDefault="00C5638A" w:rsidP="00046739">
            <w:pPr>
              <w:pStyle w:val="Enumration3"/>
              <w:numPr>
                <w:ilvl w:val="0"/>
                <w:numId w:val="3"/>
              </w:numPr>
              <w:tabs>
                <w:tab w:val="clear" w:pos="720"/>
                <w:tab w:val="num" w:pos="176"/>
              </w:tabs>
              <w:spacing w:before="20" w:after="20"/>
              <w:ind w:left="176" w:hanging="176"/>
              <w:jc w:val="left"/>
              <w:rPr>
                <w:sz w:val="18"/>
              </w:rPr>
            </w:pPr>
            <w:r w:rsidRPr="00046739">
              <w:rPr>
                <w:sz w:val="18"/>
              </w:rPr>
              <w:t>peuvent organiser un concours d’architecture lors de projet favorisant le développement de l’urbanisation vers l’intérieur (développement des secteurs stratégiques, réhabilitation ou reconversion des friches, densificati</w:t>
            </w:r>
            <w:r>
              <w:rPr>
                <w:sz w:val="18"/>
              </w:rPr>
              <w:t xml:space="preserve">on des zones d’activités, etc.) </w:t>
            </w:r>
            <w:r w:rsidRPr="00046739">
              <w:rPr>
                <w:sz w:val="18"/>
              </w:rPr>
              <w:t>;</w:t>
            </w:r>
          </w:p>
        </w:tc>
        <w:tc>
          <w:tcPr>
            <w:tcW w:w="992" w:type="dxa"/>
            <w:tcBorders>
              <w:bottom w:val="single" w:sz="4" w:space="0" w:color="auto"/>
            </w:tcBorders>
            <w:vAlign w:val="center"/>
          </w:tcPr>
          <w:p w14:paraId="791629E6" w14:textId="77777777" w:rsidR="00C5638A" w:rsidRDefault="00C5638A">
            <w:pPr>
              <w:pStyle w:val="Enumration3"/>
              <w:numPr>
                <w:ilvl w:val="0"/>
                <w:numId w:val="0"/>
              </w:numPr>
              <w:spacing w:before="20"/>
              <w:jc w:val="center"/>
              <w:rPr>
                <w:sz w:val="18"/>
              </w:rPr>
            </w:pPr>
          </w:p>
        </w:tc>
        <w:tc>
          <w:tcPr>
            <w:tcW w:w="282" w:type="dxa"/>
            <w:tcBorders>
              <w:bottom w:val="single" w:sz="4" w:space="0" w:color="auto"/>
            </w:tcBorders>
            <w:vAlign w:val="center"/>
          </w:tcPr>
          <w:p w14:paraId="7560DF27" w14:textId="77777777" w:rsidR="00C5638A" w:rsidRDefault="00C5638A">
            <w:pPr>
              <w:pStyle w:val="Enumration3"/>
              <w:numPr>
                <w:ilvl w:val="0"/>
                <w:numId w:val="0"/>
              </w:numPr>
              <w:spacing w:before="20" w:after="20"/>
              <w:jc w:val="center"/>
              <w:rPr>
                <w:sz w:val="16"/>
                <w:szCs w:val="16"/>
              </w:rPr>
            </w:pPr>
          </w:p>
        </w:tc>
        <w:tc>
          <w:tcPr>
            <w:tcW w:w="284" w:type="dxa"/>
            <w:tcBorders>
              <w:bottom w:val="single" w:sz="4" w:space="0" w:color="auto"/>
            </w:tcBorders>
            <w:vAlign w:val="center"/>
          </w:tcPr>
          <w:p w14:paraId="205DD647" w14:textId="77777777" w:rsidR="00C5638A" w:rsidRDefault="00C5638A">
            <w:pPr>
              <w:pStyle w:val="Enumration3"/>
              <w:numPr>
                <w:ilvl w:val="0"/>
                <w:numId w:val="0"/>
              </w:numPr>
              <w:spacing w:before="20" w:after="20"/>
              <w:jc w:val="center"/>
              <w:rPr>
                <w:sz w:val="16"/>
                <w:szCs w:val="16"/>
              </w:rPr>
            </w:pPr>
          </w:p>
        </w:tc>
        <w:tc>
          <w:tcPr>
            <w:tcW w:w="284" w:type="dxa"/>
            <w:tcBorders>
              <w:bottom w:val="single" w:sz="4" w:space="0" w:color="auto"/>
            </w:tcBorders>
            <w:vAlign w:val="center"/>
          </w:tcPr>
          <w:p w14:paraId="4AF2260D" w14:textId="77777777" w:rsidR="00C5638A" w:rsidRDefault="00C5638A">
            <w:pPr>
              <w:pStyle w:val="Enumration3"/>
              <w:numPr>
                <w:ilvl w:val="0"/>
                <w:numId w:val="0"/>
              </w:numPr>
              <w:spacing w:before="20" w:after="20"/>
              <w:jc w:val="center"/>
              <w:rPr>
                <w:sz w:val="16"/>
                <w:szCs w:val="16"/>
              </w:rPr>
            </w:pPr>
          </w:p>
        </w:tc>
        <w:tc>
          <w:tcPr>
            <w:tcW w:w="287" w:type="dxa"/>
            <w:tcBorders>
              <w:bottom w:val="single" w:sz="4" w:space="0" w:color="auto"/>
            </w:tcBorders>
            <w:vAlign w:val="center"/>
          </w:tcPr>
          <w:p w14:paraId="46AAACC5" w14:textId="77777777" w:rsidR="00C5638A" w:rsidRDefault="00C5638A">
            <w:pPr>
              <w:pStyle w:val="Enumration3"/>
              <w:numPr>
                <w:ilvl w:val="0"/>
                <w:numId w:val="0"/>
              </w:numPr>
              <w:spacing w:before="20" w:after="20"/>
              <w:jc w:val="center"/>
              <w:rPr>
                <w:sz w:val="16"/>
                <w:szCs w:val="16"/>
              </w:rPr>
            </w:pPr>
          </w:p>
        </w:tc>
        <w:tc>
          <w:tcPr>
            <w:tcW w:w="286" w:type="dxa"/>
            <w:tcBorders>
              <w:bottom w:val="single" w:sz="4" w:space="0" w:color="auto"/>
            </w:tcBorders>
            <w:vAlign w:val="center"/>
          </w:tcPr>
          <w:p w14:paraId="1CB2D890" w14:textId="77777777" w:rsidR="00C5638A" w:rsidRDefault="00C5638A">
            <w:pPr>
              <w:pStyle w:val="Enumration3"/>
              <w:numPr>
                <w:ilvl w:val="0"/>
                <w:numId w:val="0"/>
              </w:numPr>
              <w:spacing w:before="20" w:after="20"/>
              <w:jc w:val="center"/>
              <w:rPr>
                <w:sz w:val="16"/>
                <w:szCs w:val="16"/>
              </w:rPr>
            </w:pPr>
          </w:p>
        </w:tc>
        <w:tc>
          <w:tcPr>
            <w:tcW w:w="1586" w:type="dxa"/>
            <w:tcBorders>
              <w:bottom w:val="single" w:sz="4" w:space="0" w:color="auto"/>
            </w:tcBorders>
            <w:vAlign w:val="center"/>
          </w:tcPr>
          <w:p w14:paraId="142ABB5F" w14:textId="77777777" w:rsidR="00C5638A" w:rsidRDefault="00C5638A" w:rsidP="008045B7">
            <w:pPr>
              <w:pStyle w:val="Enumration3"/>
              <w:numPr>
                <w:ilvl w:val="0"/>
                <w:numId w:val="0"/>
              </w:numPr>
              <w:spacing w:before="20" w:after="20"/>
              <w:jc w:val="left"/>
              <w:rPr>
                <w:sz w:val="18"/>
              </w:rPr>
            </w:pPr>
          </w:p>
        </w:tc>
      </w:tr>
      <w:tr w:rsidR="00C5638A" w14:paraId="3D74746A" w14:textId="77777777" w:rsidTr="00B54601">
        <w:trPr>
          <w:gridAfter w:val="1"/>
          <w:wAfter w:w="12" w:type="dxa"/>
        </w:trPr>
        <w:tc>
          <w:tcPr>
            <w:tcW w:w="5699" w:type="dxa"/>
            <w:gridSpan w:val="2"/>
            <w:tcBorders>
              <w:bottom w:val="single" w:sz="4" w:space="0" w:color="auto"/>
            </w:tcBorders>
            <w:vAlign w:val="center"/>
          </w:tcPr>
          <w:p w14:paraId="5A78DCED" w14:textId="77777777" w:rsidR="00C5638A" w:rsidRDefault="00C5638A" w:rsidP="00B03165">
            <w:pPr>
              <w:pStyle w:val="Enumration3"/>
              <w:numPr>
                <w:ilvl w:val="0"/>
                <w:numId w:val="3"/>
              </w:numPr>
              <w:tabs>
                <w:tab w:val="clear" w:pos="720"/>
                <w:tab w:val="num" w:pos="176"/>
              </w:tabs>
              <w:spacing w:before="20" w:after="20"/>
              <w:ind w:left="176" w:hanging="176"/>
              <w:jc w:val="left"/>
              <w:rPr>
                <w:sz w:val="18"/>
              </w:rPr>
            </w:pPr>
            <w:r w:rsidRPr="00B03165">
              <w:rPr>
                <w:sz w:val="18"/>
              </w:rPr>
              <w:t>identifient, en collaboration avec le Service du développement territorial, une délimitation d’un ou plusieurs périmètres de centre dans le cadre de la planification directrice communale ;</w:t>
            </w:r>
          </w:p>
        </w:tc>
        <w:tc>
          <w:tcPr>
            <w:tcW w:w="992" w:type="dxa"/>
            <w:tcBorders>
              <w:bottom w:val="single" w:sz="4" w:space="0" w:color="auto"/>
            </w:tcBorders>
            <w:vAlign w:val="center"/>
          </w:tcPr>
          <w:p w14:paraId="69C04E94" w14:textId="77777777" w:rsidR="00C5638A" w:rsidRDefault="00C5638A">
            <w:pPr>
              <w:pStyle w:val="Enumration3"/>
              <w:numPr>
                <w:ilvl w:val="0"/>
                <w:numId w:val="0"/>
              </w:numPr>
              <w:spacing w:before="20"/>
              <w:jc w:val="center"/>
              <w:rPr>
                <w:sz w:val="18"/>
              </w:rPr>
            </w:pPr>
          </w:p>
        </w:tc>
        <w:tc>
          <w:tcPr>
            <w:tcW w:w="282" w:type="dxa"/>
            <w:tcBorders>
              <w:bottom w:val="single" w:sz="4" w:space="0" w:color="auto"/>
            </w:tcBorders>
            <w:vAlign w:val="center"/>
          </w:tcPr>
          <w:p w14:paraId="1DFD99DD" w14:textId="77777777" w:rsidR="00C5638A" w:rsidRDefault="00C5638A">
            <w:pPr>
              <w:pStyle w:val="Enumration3"/>
              <w:numPr>
                <w:ilvl w:val="0"/>
                <w:numId w:val="0"/>
              </w:numPr>
              <w:spacing w:before="20" w:after="20"/>
              <w:jc w:val="center"/>
              <w:rPr>
                <w:sz w:val="16"/>
                <w:szCs w:val="16"/>
              </w:rPr>
            </w:pPr>
          </w:p>
        </w:tc>
        <w:tc>
          <w:tcPr>
            <w:tcW w:w="284" w:type="dxa"/>
            <w:tcBorders>
              <w:bottom w:val="single" w:sz="4" w:space="0" w:color="auto"/>
            </w:tcBorders>
            <w:vAlign w:val="center"/>
          </w:tcPr>
          <w:p w14:paraId="25046484" w14:textId="77777777" w:rsidR="00C5638A" w:rsidRDefault="00C5638A">
            <w:pPr>
              <w:pStyle w:val="Enumration3"/>
              <w:numPr>
                <w:ilvl w:val="0"/>
                <w:numId w:val="0"/>
              </w:numPr>
              <w:spacing w:before="20" w:after="20"/>
              <w:jc w:val="center"/>
              <w:rPr>
                <w:sz w:val="16"/>
                <w:szCs w:val="16"/>
              </w:rPr>
            </w:pPr>
          </w:p>
        </w:tc>
        <w:tc>
          <w:tcPr>
            <w:tcW w:w="284" w:type="dxa"/>
            <w:tcBorders>
              <w:bottom w:val="single" w:sz="4" w:space="0" w:color="auto"/>
            </w:tcBorders>
            <w:vAlign w:val="center"/>
          </w:tcPr>
          <w:p w14:paraId="3490DC64" w14:textId="77777777" w:rsidR="00C5638A" w:rsidRDefault="00C5638A">
            <w:pPr>
              <w:pStyle w:val="Enumration3"/>
              <w:numPr>
                <w:ilvl w:val="0"/>
                <w:numId w:val="0"/>
              </w:numPr>
              <w:spacing w:before="20" w:after="20"/>
              <w:jc w:val="center"/>
              <w:rPr>
                <w:sz w:val="16"/>
                <w:szCs w:val="16"/>
              </w:rPr>
            </w:pPr>
          </w:p>
        </w:tc>
        <w:tc>
          <w:tcPr>
            <w:tcW w:w="287" w:type="dxa"/>
            <w:tcBorders>
              <w:bottom w:val="single" w:sz="4" w:space="0" w:color="auto"/>
            </w:tcBorders>
            <w:vAlign w:val="center"/>
          </w:tcPr>
          <w:p w14:paraId="3463CA43" w14:textId="77777777" w:rsidR="00C5638A" w:rsidRDefault="00C5638A">
            <w:pPr>
              <w:pStyle w:val="Enumration3"/>
              <w:numPr>
                <w:ilvl w:val="0"/>
                <w:numId w:val="0"/>
              </w:numPr>
              <w:spacing w:before="20" w:after="20"/>
              <w:jc w:val="center"/>
              <w:rPr>
                <w:sz w:val="16"/>
                <w:szCs w:val="16"/>
              </w:rPr>
            </w:pPr>
          </w:p>
        </w:tc>
        <w:tc>
          <w:tcPr>
            <w:tcW w:w="286" w:type="dxa"/>
            <w:tcBorders>
              <w:bottom w:val="single" w:sz="4" w:space="0" w:color="auto"/>
            </w:tcBorders>
            <w:vAlign w:val="center"/>
          </w:tcPr>
          <w:p w14:paraId="73532F53" w14:textId="77777777" w:rsidR="00C5638A" w:rsidRDefault="00C5638A">
            <w:pPr>
              <w:pStyle w:val="Enumration3"/>
              <w:numPr>
                <w:ilvl w:val="0"/>
                <w:numId w:val="0"/>
              </w:numPr>
              <w:spacing w:before="20" w:after="20"/>
              <w:jc w:val="center"/>
              <w:rPr>
                <w:sz w:val="16"/>
                <w:szCs w:val="16"/>
              </w:rPr>
            </w:pPr>
          </w:p>
        </w:tc>
        <w:tc>
          <w:tcPr>
            <w:tcW w:w="1586" w:type="dxa"/>
            <w:tcBorders>
              <w:bottom w:val="single" w:sz="4" w:space="0" w:color="auto"/>
            </w:tcBorders>
            <w:vAlign w:val="center"/>
          </w:tcPr>
          <w:p w14:paraId="594B6BD3" w14:textId="77777777" w:rsidR="00C5638A" w:rsidRDefault="00C5638A" w:rsidP="008045B7">
            <w:pPr>
              <w:pStyle w:val="Enumration3"/>
              <w:numPr>
                <w:ilvl w:val="0"/>
                <w:numId w:val="0"/>
              </w:numPr>
              <w:spacing w:before="20" w:after="20"/>
              <w:jc w:val="left"/>
              <w:rPr>
                <w:sz w:val="18"/>
              </w:rPr>
            </w:pPr>
          </w:p>
        </w:tc>
      </w:tr>
      <w:tr w:rsidR="00C5638A" w14:paraId="474C724D" w14:textId="77777777" w:rsidTr="00B54601">
        <w:trPr>
          <w:gridAfter w:val="1"/>
          <w:wAfter w:w="12" w:type="dxa"/>
        </w:trPr>
        <w:tc>
          <w:tcPr>
            <w:tcW w:w="5699" w:type="dxa"/>
            <w:gridSpan w:val="2"/>
            <w:tcBorders>
              <w:bottom w:val="single" w:sz="4" w:space="0" w:color="auto"/>
            </w:tcBorders>
            <w:vAlign w:val="center"/>
          </w:tcPr>
          <w:p w14:paraId="37A2DC87" w14:textId="77777777" w:rsidR="00C5638A" w:rsidRDefault="00C5638A" w:rsidP="00FC0713">
            <w:pPr>
              <w:pStyle w:val="Enumration3"/>
              <w:numPr>
                <w:ilvl w:val="0"/>
                <w:numId w:val="3"/>
              </w:numPr>
              <w:tabs>
                <w:tab w:val="clear" w:pos="720"/>
                <w:tab w:val="num" w:pos="176"/>
              </w:tabs>
              <w:spacing w:before="20" w:after="20"/>
              <w:ind w:left="176" w:hanging="176"/>
              <w:jc w:val="left"/>
              <w:rPr>
                <w:sz w:val="18"/>
              </w:rPr>
            </w:pPr>
            <w:r w:rsidRPr="00FC0713">
              <w:rPr>
                <w:sz w:val="18"/>
              </w:rPr>
              <w:t>sensibilisent leurs habitants à la dimension sociale et culturelle des centres anciens ;</w:t>
            </w:r>
          </w:p>
        </w:tc>
        <w:tc>
          <w:tcPr>
            <w:tcW w:w="992" w:type="dxa"/>
            <w:tcBorders>
              <w:bottom w:val="single" w:sz="4" w:space="0" w:color="auto"/>
            </w:tcBorders>
            <w:vAlign w:val="center"/>
          </w:tcPr>
          <w:p w14:paraId="7DF2EE99" w14:textId="77777777" w:rsidR="00C5638A" w:rsidRDefault="00C5638A">
            <w:pPr>
              <w:pStyle w:val="Enumration3"/>
              <w:numPr>
                <w:ilvl w:val="0"/>
                <w:numId w:val="0"/>
              </w:numPr>
              <w:spacing w:before="20"/>
              <w:jc w:val="center"/>
              <w:rPr>
                <w:sz w:val="18"/>
              </w:rPr>
            </w:pPr>
          </w:p>
        </w:tc>
        <w:tc>
          <w:tcPr>
            <w:tcW w:w="282" w:type="dxa"/>
            <w:tcBorders>
              <w:bottom w:val="single" w:sz="4" w:space="0" w:color="auto"/>
            </w:tcBorders>
            <w:vAlign w:val="center"/>
          </w:tcPr>
          <w:p w14:paraId="522C1E5B" w14:textId="77777777" w:rsidR="00C5638A" w:rsidRDefault="00C5638A">
            <w:pPr>
              <w:pStyle w:val="Enumration3"/>
              <w:numPr>
                <w:ilvl w:val="0"/>
                <w:numId w:val="0"/>
              </w:numPr>
              <w:spacing w:before="20" w:after="20"/>
              <w:jc w:val="center"/>
              <w:rPr>
                <w:sz w:val="16"/>
                <w:szCs w:val="16"/>
              </w:rPr>
            </w:pPr>
          </w:p>
        </w:tc>
        <w:tc>
          <w:tcPr>
            <w:tcW w:w="284" w:type="dxa"/>
            <w:tcBorders>
              <w:bottom w:val="single" w:sz="4" w:space="0" w:color="auto"/>
            </w:tcBorders>
            <w:vAlign w:val="center"/>
          </w:tcPr>
          <w:p w14:paraId="019562D4" w14:textId="77777777" w:rsidR="00C5638A" w:rsidRDefault="00C5638A">
            <w:pPr>
              <w:pStyle w:val="Enumration3"/>
              <w:numPr>
                <w:ilvl w:val="0"/>
                <w:numId w:val="0"/>
              </w:numPr>
              <w:spacing w:before="20" w:after="20"/>
              <w:jc w:val="center"/>
              <w:rPr>
                <w:sz w:val="16"/>
                <w:szCs w:val="16"/>
              </w:rPr>
            </w:pPr>
          </w:p>
        </w:tc>
        <w:tc>
          <w:tcPr>
            <w:tcW w:w="284" w:type="dxa"/>
            <w:tcBorders>
              <w:bottom w:val="single" w:sz="4" w:space="0" w:color="auto"/>
            </w:tcBorders>
            <w:vAlign w:val="center"/>
          </w:tcPr>
          <w:p w14:paraId="5AFD035B" w14:textId="77777777" w:rsidR="00C5638A" w:rsidRDefault="00C5638A">
            <w:pPr>
              <w:pStyle w:val="Enumration3"/>
              <w:numPr>
                <w:ilvl w:val="0"/>
                <w:numId w:val="0"/>
              </w:numPr>
              <w:spacing w:before="20" w:after="20"/>
              <w:jc w:val="center"/>
              <w:rPr>
                <w:sz w:val="16"/>
                <w:szCs w:val="16"/>
              </w:rPr>
            </w:pPr>
          </w:p>
        </w:tc>
        <w:tc>
          <w:tcPr>
            <w:tcW w:w="287" w:type="dxa"/>
            <w:tcBorders>
              <w:bottom w:val="single" w:sz="4" w:space="0" w:color="auto"/>
            </w:tcBorders>
            <w:vAlign w:val="center"/>
          </w:tcPr>
          <w:p w14:paraId="37769792" w14:textId="77777777" w:rsidR="00C5638A" w:rsidRDefault="00C5638A">
            <w:pPr>
              <w:pStyle w:val="Enumration3"/>
              <w:numPr>
                <w:ilvl w:val="0"/>
                <w:numId w:val="0"/>
              </w:numPr>
              <w:spacing w:before="20" w:after="20"/>
              <w:jc w:val="center"/>
              <w:rPr>
                <w:sz w:val="16"/>
                <w:szCs w:val="16"/>
              </w:rPr>
            </w:pPr>
          </w:p>
        </w:tc>
        <w:tc>
          <w:tcPr>
            <w:tcW w:w="286" w:type="dxa"/>
            <w:tcBorders>
              <w:bottom w:val="single" w:sz="4" w:space="0" w:color="auto"/>
            </w:tcBorders>
            <w:vAlign w:val="center"/>
          </w:tcPr>
          <w:p w14:paraId="5BA1955A" w14:textId="77777777" w:rsidR="00C5638A" w:rsidRDefault="00C5638A">
            <w:pPr>
              <w:pStyle w:val="Enumration3"/>
              <w:numPr>
                <w:ilvl w:val="0"/>
                <w:numId w:val="0"/>
              </w:numPr>
              <w:spacing w:before="20" w:after="20"/>
              <w:jc w:val="center"/>
              <w:rPr>
                <w:sz w:val="16"/>
                <w:szCs w:val="16"/>
              </w:rPr>
            </w:pPr>
          </w:p>
        </w:tc>
        <w:tc>
          <w:tcPr>
            <w:tcW w:w="1586" w:type="dxa"/>
            <w:tcBorders>
              <w:bottom w:val="single" w:sz="4" w:space="0" w:color="auto"/>
            </w:tcBorders>
            <w:vAlign w:val="center"/>
          </w:tcPr>
          <w:p w14:paraId="60EB8B50" w14:textId="77777777" w:rsidR="00C5638A" w:rsidRDefault="00C5638A" w:rsidP="008045B7">
            <w:pPr>
              <w:pStyle w:val="Enumration3"/>
              <w:numPr>
                <w:ilvl w:val="0"/>
                <w:numId w:val="0"/>
              </w:numPr>
              <w:spacing w:before="20" w:after="20"/>
              <w:jc w:val="left"/>
              <w:rPr>
                <w:sz w:val="18"/>
              </w:rPr>
            </w:pPr>
          </w:p>
        </w:tc>
      </w:tr>
      <w:tr w:rsidR="00C5638A" w14:paraId="732915FB" w14:textId="77777777" w:rsidTr="00B54601">
        <w:trPr>
          <w:gridAfter w:val="1"/>
          <w:wAfter w:w="12" w:type="dxa"/>
        </w:trPr>
        <w:tc>
          <w:tcPr>
            <w:tcW w:w="5699" w:type="dxa"/>
            <w:gridSpan w:val="2"/>
            <w:tcBorders>
              <w:bottom w:val="single" w:sz="4" w:space="0" w:color="auto"/>
            </w:tcBorders>
            <w:vAlign w:val="center"/>
          </w:tcPr>
          <w:p w14:paraId="5AC9BF93" w14:textId="77777777" w:rsidR="00C5638A" w:rsidRDefault="00C5638A" w:rsidP="00FC0713">
            <w:pPr>
              <w:pStyle w:val="Enumration3"/>
              <w:numPr>
                <w:ilvl w:val="0"/>
                <w:numId w:val="3"/>
              </w:numPr>
              <w:tabs>
                <w:tab w:val="clear" w:pos="720"/>
                <w:tab w:val="num" w:pos="176"/>
              </w:tabs>
              <w:spacing w:before="20" w:after="20"/>
              <w:ind w:left="176" w:hanging="176"/>
              <w:jc w:val="left"/>
              <w:rPr>
                <w:sz w:val="18"/>
              </w:rPr>
            </w:pPr>
            <w:r w:rsidRPr="00FC0713">
              <w:rPr>
                <w:sz w:val="18"/>
              </w:rPr>
              <w:t>identifient les espaces publics susceptibles d’être réhabilités, ainsi que revalorisés du point de vue de la biodiversité, et prennent les mesures d’aménagement adéquates dans leur planification locale.</w:t>
            </w:r>
          </w:p>
        </w:tc>
        <w:tc>
          <w:tcPr>
            <w:tcW w:w="992" w:type="dxa"/>
            <w:tcBorders>
              <w:bottom w:val="single" w:sz="4" w:space="0" w:color="auto"/>
            </w:tcBorders>
            <w:vAlign w:val="center"/>
          </w:tcPr>
          <w:p w14:paraId="08C74ECF" w14:textId="77777777" w:rsidR="00C5638A" w:rsidRDefault="00C5638A">
            <w:pPr>
              <w:pStyle w:val="Enumration3"/>
              <w:numPr>
                <w:ilvl w:val="0"/>
                <w:numId w:val="0"/>
              </w:numPr>
              <w:spacing w:before="20"/>
              <w:jc w:val="center"/>
              <w:rPr>
                <w:sz w:val="18"/>
              </w:rPr>
            </w:pPr>
          </w:p>
        </w:tc>
        <w:tc>
          <w:tcPr>
            <w:tcW w:w="282" w:type="dxa"/>
            <w:tcBorders>
              <w:bottom w:val="single" w:sz="4" w:space="0" w:color="auto"/>
            </w:tcBorders>
            <w:vAlign w:val="center"/>
          </w:tcPr>
          <w:p w14:paraId="27842D67" w14:textId="77777777" w:rsidR="00C5638A" w:rsidRDefault="00C5638A" w:rsidP="001F663E">
            <w:pPr>
              <w:pStyle w:val="Enumration3"/>
              <w:numPr>
                <w:ilvl w:val="0"/>
                <w:numId w:val="0"/>
              </w:numPr>
              <w:spacing w:before="20" w:after="20"/>
              <w:jc w:val="center"/>
              <w:rPr>
                <w:sz w:val="16"/>
                <w:szCs w:val="16"/>
              </w:rPr>
            </w:pPr>
          </w:p>
        </w:tc>
        <w:tc>
          <w:tcPr>
            <w:tcW w:w="284" w:type="dxa"/>
            <w:tcBorders>
              <w:bottom w:val="single" w:sz="4" w:space="0" w:color="auto"/>
            </w:tcBorders>
            <w:vAlign w:val="center"/>
          </w:tcPr>
          <w:p w14:paraId="14CE9659" w14:textId="77777777" w:rsidR="00C5638A" w:rsidRDefault="00C5638A" w:rsidP="001F663E">
            <w:pPr>
              <w:pStyle w:val="Enumration3"/>
              <w:numPr>
                <w:ilvl w:val="0"/>
                <w:numId w:val="0"/>
              </w:numPr>
              <w:spacing w:before="20" w:after="20"/>
              <w:jc w:val="center"/>
              <w:rPr>
                <w:sz w:val="16"/>
                <w:szCs w:val="16"/>
              </w:rPr>
            </w:pPr>
          </w:p>
        </w:tc>
        <w:tc>
          <w:tcPr>
            <w:tcW w:w="284" w:type="dxa"/>
            <w:tcBorders>
              <w:bottom w:val="single" w:sz="4" w:space="0" w:color="auto"/>
            </w:tcBorders>
            <w:vAlign w:val="center"/>
          </w:tcPr>
          <w:p w14:paraId="546A8436" w14:textId="77777777" w:rsidR="00C5638A" w:rsidRDefault="00C5638A" w:rsidP="001F663E">
            <w:pPr>
              <w:pStyle w:val="Enumration3"/>
              <w:numPr>
                <w:ilvl w:val="0"/>
                <w:numId w:val="0"/>
              </w:numPr>
              <w:spacing w:before="20" w:after="20"/>
              <w:jc w:val="center"/>
              <w:rPr>
                <w:sz w:val="16"/>
                <w:szCs w:val="16"/>
              </w:rPr>
            </w:pPr>
          </w:p>
        </w:tc>
        <w:tc>
          <w:tcPr>
            <w:tcW w:w="287" w:type="dxa"/>
            <w:tcBorders>
              <w:bottom w:val="single" w:sz="4" w:space="0" w:color="auto"/>
            </w:tcBorders>
            <w:vAlign w:val="center"/>
          </w:tcPr>
          <w:p w14:paraId="155EE815" w14:textId="77777777" w:rsidR="00C5638A" w:rsidRDefault="00C5638A">
            <w:pPr>
              <w:pStyle w:val="Enumration3"/>
              <w:numPr>
                <w:ilvl w:val="0"/>
                <w:numId w:val="0"/>
              </w:numPr>
              <w:spacing w:before="20" w:after="20"/>
              <w:jc w:val="center"/>
              <w:rPr>
                <w:sz w:val="16"/>
                <w:szCs w:val="16"/>
              </w:rPr>
            </w:pPr>
          </w:p>
        </w:tc>
        <w:tc>
          <w:tcPr>
            <w:tcW w:w="286" w:type="dxa"/>
            <w:tcBorders>
              <w:bottom w:val="single" w:sz="4" w:space="0" w:color="auto"/>
            </w:tcBorders>
            <w:vAlign w:val="center"/>
          </w:tcPr>
          <w:p w14:paraId="74FA26A5" w14:textId="77777777" w:rsidR="00C5638A" w:rsidRDefault="00C5638A">
            <w:pPr>
              <w:pStyle w:val="Enumration3"/>
              <w:numPr>
                <w:ilvl w:val="0"/>
                <w:numId w:val="0"/>
              </w:numPr>
              <w:spacing w:before="20" w:after="20"/>
              <w:jc w:val="center"/>
              <w:rPr>
                <w:sz w:val="16"/>
                <w:szCs w:val="16"/>
              </w:rPr>
            </w:pPr>
          </w:p>
        </w:tc>
        <w:tc>
          <w:tcPr>
            <w:tcW w:w="1586" w:type="dxa"/>
            <w:tcBorders>
              <w:bottom w:val="single" w:sz="4" w:space="0" w:color="auto"/>
            </w:tcBorders>
            <w:vAlign w:val="center"/>
          </w:tcPr>
          <w:p w14:paraId="3BA990E9" w14:textId="77777777" w:rsidR="00C5638A" w:rsidRDefault="00C5638A" w:rsidP="008045B7">
            <w:pPr>
              <w:pStyle w:val="Enumration3"/>
              <w:numPr>
                <w:ilvl w:val="0"/>
                <w:numId w:val="0"/>
              </w:numPr>
              <w:spacing w:before="20" w:after="20"/>
              <w:jc w:val="left"/>
              <w:rPr>
                <w:sz w:val="18"/>
              </w:rPr>
            </w:pPr>
          </w:p>
        </w:tc>
      </w:tr>
      <w:tr w:rsidR="00AE79C6" w14:paraId="222B85D2" w14:textId="77777777" w:rsidTr="008739A4">
        <w:tc>
          <w:tcPr>
            <w:tcW w:w="738" w:type="dxa"/>
            <w:tcBorders>
              <w:right w:val="nil"/>
            </w:tcBorders>
            <w:shd w:val="clear" w:color="auto" w:fill="FF9999"/>
            <w:vAlign w:val="center"/>
          </w:tcPr>
          <w:p w14:paraId="0A3D2823" w14:textId="77777777" w:rsidR="00AE79C6" w:rsidRDefault="00AE79C6">
            <w:pPr>
              <w:pStyle w:val="Enumration3"/>
              <w:numPr>
                <w:ilvl w:val="0"/>
                <w:numId w:val="0"/>
              </w:numPr>
              <w:spacing w:after="40"/>
              <w:ind w:right="-108"/>
              <w:jc w:val="left"/>
              <w:rPr>
                <w:b/>
                <w:sz w:val="18"/>
              </w:rPr>
            </w:pPr>
            <w:r>
              <w:rPr>
                <w:b/>
                <w:sz w:val="18"/>
              </w:rPr>
              <w:t xml:space="preserve">U.01.3 </w:t>
            </w:r>
          </w:p>
        </w:tc>
        <w:tc>
          <w:tcPr>
            <w:tcW w:w="8974" w:type="dxa"/>
            <w:gridSpan w:val="9"/>
            <w:tcBorders>
              <w:left w:val="nil"/>
            </w:tcBorders>
            <w:shd w:val="clear" w:color="auto" w:fill="FF9999"/>
            <w:vAlign w:val="center"/>
          </w:tcPr>
          <w:p w14:paraId="67397432" w14:textId="77777777" w:rsidR="00AE79C6" w:rsidRDefault="00AE79C6" w:rsidP="005C758C">
            <w:pPr>
              <w:pStyle w:val="Enumration3"/>
              <w:numPr>
                <w:ilvl w:val="0"/>
                <w:numId w:val="0"/>
              </w:numPr>
              <w:spacing w:after="40"/>
              <w:jc w:val="left"/>
              <w:rPr>
                <w:b/>
                <w:caps/>
                <w:sz w:val="18"/>
              </w:rPr>
            </w:pPr>
            <w:r w:rsidRPr="00FC0713">
              <w:rPr>
                <w:b/>
                <w:caps/>
                <w:sz w:val="18"/>
              </w:rPr>
              <w:t>Développement de l'urbanisation dans les centres anciens</w:t>
            </w:r>
          </w:p>
        </w:tc>
      </w:tr>
      <w:tr w:rsidR="00C5638A" w14:paraId="104A0866" w14:textId="77777777" w:rsidTr="00B54601">
        <w:trPr>
          <w:gridAfter w:val="1"/>
          <w:wAfter w:w="12" w:type="dxa"/>
        </w:trPr>
        <w:tc>
          <w:tcPr>
            <w:tcW w:w="5699" w:type="dxa"/>
            <w:gridSpan w:val="2"/>
            <w:vAlign w:val="center"/>
          </w:tcPr>
          <w:p w14:paraId="7AB99317" w14:textId="77777777" w:rsidR="00C5638A" w:rsidRPr="00FC0713" w:rsidRDefault="00C5638A" w:rsidP="00FC0713">
            <w:pPr>
              <w:autoSpaceDE w:val="0"/>
              <w:autoSpaceDN w:val="0"/>
              <w:adjustRightInd w:val="0"/>
              <w:rPr>
                <w:sz w:val="18"/>
              </w:rPr>
            </w:pPr>
            <w:r w:rsidRPr="00FC0713">
              <w:rPr>
                <w:sz w:val="18"/>
              </w:rPr>
              <w:t>Les communes :</w:t>
            </w:r>
          </w:p>
          <w:p w14:paraId="3C4CD656" w14:textId="77777777" w:rsidR="00C5638A" w:rsidRDefault="00C5638A" w:rsidP="00FC0713">
            <w:pPr>
              <w:pStyle w:val="Enumration3"/>
              <w:numPr>
                <w:ilvl w:val="0"/>
                <w:numId w:val="4"/>
              </w:numPr>
              <w:tabs>
                <w:tab w:val="clear" w:pos="720"/>
                <w:tab w:val="num" w:pos="176"/>
              </w:tabs>
              <w:spacing w:before="20" w:after="20"/>
              <w:ind w:left="176" w:hanging="176"/>
              <w:jc w:val="left"/>
              <w:rPr>
                <w:sz w:val="18"/>
              </w:rPr>
            </w:pPr>
            <w:r w:rsidRPr="00FC0713">
              <w:rPr>
                <w:sz w:val="18"/>
              </w:rPr>
              <w:t>sensibilisent leurs habitants à la dimension sociale et culturelle des centres anciens ;</w:t>
            </w:r>
          </w:p>
        </w:tc>
        <w:tc>
          <w:tcPr>
            <w:tcW w:w="992" w:type="dxa"/>
            <w:vAlign w:val="center"/>
          </w:tcPr>
          <w:p w14:paraId="6AC77A2E" w14:textId="77777777" w:rsidR="00C5638A" w:rsidRDefault="00C5638A">
            <w:pPr>
              <w:pStyle w:val="Enumration3"/>
              <w:numPr>
                <w:ilvl w:val="0"/>
                <w:numId w:val="0"/>
              </w:numPr>
              <w:spacing w:before="20"/>
              <w:jc w:val="center"/>
              <w:rPr>
                <w:sz w:val="18"/>
              </w:rPr>
            </w:pPr>
          </w:p>
        </w:tc>
        <w:tc>
          <w:tcPr>
            <w:tcW w:w="282" w:type="dxa"/>
            <w:vAlign w:val="center"/>
          </w:tcPr>
          <w:p w14:paraId="0AFC0853"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01D804B2"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5738DF22" w14:textId="77777777" w:rsidR="00C5638A" w:rsidRDefault="00C5638A">
            <w:pPr>
              <w:spacing w:before="20" w:after="20"/>
              <w:jc w:val="center"/>
              <w:rPr>
                <w:sz w:val="16"/>
                <w:szCs w:val="16"/>
              </w:rPr>
            </w:pPr>
          </w:p>
        </w:tc>
        <w:tc>
          <w:tcPr>
            <w:tcW w:w="287" w:type="dxa"/>
            <w:vAlign w:val="center"/>
          </w:tcPr>
          <w:p w14:paraId="3BD50FC6" w14:textId="77777777" w:rsidR="00C5638A" w:rsidRDefault="00C5638A">
            <w:pPr>
              <w:spacing w:before="20" w:after="20"/>
              <w:jc w:val="center"/>
              <w:rPr>
                <w:sz w:val="16"/>
                <w:szCs w:val="16"/>
              </w:rPr>
            </w:pPr>
          </w:p>
        </w:tc>
        <w:tc>
          <w:tcPr>
            <w:tcW w:w="286" w:type="dxa"/>
            <w:vAlign w:val="center"/>
          </w:tcPr>
          <w:p w14:paraId="77CAFB9D"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4123AA53" w14:textId="77777777" w:rsidR="00C5638A" w:rsidRDefault="00C5638A" w:rsidP="008045B7">
            <w:pPr>
              <w:pStyle w:val="Enumration3"/>
              <w:numPr>
                <w:ilvl w:val="0"/>
                <w:numId w:val="0"/>
              </w:numPr>
              <w:spacing w:before="20" w:after="20"/>
              <w:jc w:val="left"/>
              <w:rPr>
                <w:sz w:val="18"/>
              </w:rPr>
            </w:pPr>
          </w:p>
        </w:tc>
      </w:tr>
      <w:tr w:rsidR="00C5638A" w14:paraId="0EFD2A2E" w14:textId="77777777" w:rsidTr="00B54601">
        <w:trPr>
          <w:gridAfter w:val="1"/>
          <w:wAfter w:w="12" w:type="dxa"/>
        </w:trPr>
        <w:tc>
          <w:tcPr>
            <w:tcW w:w="5699" w:type="dxa"/>
            <w:gridSpan w:val="2"/>
            <w:vAlign w:val="center"/>
          </w:tcPr>
          <w:p w14:paraId="0330E728" w14:textId="77777777" w:rsidR="00C5638A" w:rsidRDefault="00C5638A" w:rsidP="00FC0713">
            <w:pPr>
              <w:pStyle w:val="Enumration3"/>
              <w:numPr>
                <w:ilvl w:val="0"/>
                <w:numId w:val="4"/>
              </w:numPr>
              <w:tabs>
                <w:tab w:val="clear" w:pos="720"/>
                <w:tab w:val="num" w:pos="176"/>
              </w:tabs>
              <w:spacing w:before="20" w:after="20"/>
              <w:ind w:left="176" w:hanging="176"/>
              <w:jc w:val="left"/>
              <w:rPr>
                <w:sz w:val="18"/>
              </w:rPr>
            </w:pPr>
            <w:r w:rsidRPr="00FC0713">
              <w:rPr>
                <w:sz w:val="18"/>
              </w:rPr>
              <w:lastRenderedPageBreak/>
              <w:t>étudient de quelle manière leur patrimoine bâti peut être mis en valeur ;</w:t>
            </w:r>
          </w:p>
        </w:tc>
        <w:tc>
          <w:tcPr>
            <w:tcW w:w="992" w:type="dxa"/>
            <w:vAlign w:val="center"/>
          </w:tcPr>
          <w:p w14:paraId="0620A28E" w14:textId="77777777" w:rsidR="00C5638A" w:rsidRDefault="00C5638A">
            <w:pPr>
              <w:pStyle w:val="Enumration3"/>
              <w:numPr>
                <w:ilvl w:val="0"/>
                <w:numId w:val="0"/>
              </w:numPr>
              <w:spacing w:before="20"/>
              <w:jc w:val="center"/>
              <w:rPr>
                <w:sz w:val="18"/>
              </w:rPr>
            </w:pPr>
          </w:p>
        </w:tc>
        <w:tc>
          <w:tcPr>
            <w:tcW w:w="282" w:type="dxa"/>
            <w:vAlign w:val="center"/>
          </w:tcPr>
          <w:p w14:paraId="67A127F7"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2C8717C8"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55A82075" w14:textId="77777777" w:rsidR="00C5638A" w:rsidRPr="0087455F" w:rsidRDefault="00C5638A">
            <w:pPr>
              <w:spacing w:before="20" w:after="20"/>
              <w:jc w:val="center"/>
              <w:rPr>
                <w:color w:val="000000"/>
                <w:sz w:val="16"/>
                <w:szCs w:val="16"/>
              </w:rPr>
            </w:pPr>
          </w:p>
        </w:tc>
        <w:tc>
          <w:tcPr>
            <w:tcW w:w="287" w:type="dxa"/>
            <w:vAlign w:val="center"/>
          </w:tcPr>
          <w:p w14:paraId="2DF20950" w14:textId="77777777" w:rsidR="00C5638A" w:rsidRPr="0087455F" w:rsidRDefault="00C5638A">
            <w:pPr>
              <w:spacing w:before="20" w:after="20"/>
              <w:jc w:val="center"/>
              <w:rPr>
                <w:color w:val="000000"/>
                <w:sz w:val="16"/>
                <w:szCs w:val="16"/>
              </w:rPr>
            </w:pPr>
          </w:p>
        </w:tc>
        <w:tc>
          <w:tcPr>
            <w:tcW w:w="286" w:type="dxa"/>
            <w:vAlign w:val="center"/>
          </w:tcPr>
          <w:p w14:paraId="395C0F9D" w14:textId="77777777" w:rsidR="00C5638A" w:rsidRPr="0087455F" w:rsidRDefault="00C5638A">
            <w:pPr>
              <w:pStyle w:val="Enumration3"/>
              <w:numPr>
                <w:ilvl w:val="0"/>
                <w:numId w:val="0"/>
              </w:numPr>
              <w:spacing w:before="20" w:after="20"/>
              <w:jc w:val="center"/>
              <w:rPr>
                <w:color w:val="000000"/>
                <w:sz w:val="16"/>
                <w:szCs w:val="16"/>
              </w:rPr>
            </w:pPr>
          </w:p>
        </w:tc>
        <w:tc>
          <w:tcPr>
            <w:tcW w:w="1586" w:type="dxa"/>
            <w:vAlign w:val="center"/>
          </w:tcPr>
          <w:p w14:paraId="1BCFD3CD" w14:textId="77777777" w:rsidR="00C5638A" w:rsidRDefault="00C5638A" w:rsidP="008045B7">
            <w:pPr>
              <w:pStyle w:val="Enumration3"/>
              <w:numPr>
                <w:ilvl w:val="0"/>
                <w:numId w:val="0"/>
              </w:numPr>
              <w:spacing w:before="20" w:after="20"/>
              <w:jc w:val="left"/>
              <w:rPr>
                <w:sz w:val="18"/>
              </w:rPr>
            </w:pPr>
          </w:p>
        </w:tc>
      </w:tr>
      <w:tr w:rsidR="00C5638A" w14:paraId="02D1CBB8" w14:textId="77777777" w:rsidTr="00B54601">
        <w:trPr>
          <w:gridAfter w:val="1"/>
          <w:wAfter w:w="12" w:type="dxa"/>
        </w:trPr>
        <w:tc>
          <w:tcPr>
            <w:tcW w:w="5699" w:type="dxa"/>
            <w:gridSpan w:val="2"/>
            <w:vAlign w:val="center"/>
          </w:tcPr>
          <w:p w14:paraId="2147DDDC" w14:textId="77777777" w:rsidR="00C5638A" w:rsidRDefault="00C5638A" w:rsidP="00FC0713">
            <w:pPr>
              <w:pStyle w:val="Enumration3"/>
              <w:numPr>
                <w:ilvl w:val="0"/>
                <w:numId w:val="4"/>
              </w:numPr>
              <w:tabs>
                <w:tab w:val="clear" w:pos="720"/>
                <w:tab w:val="num" w:pos="176"/>
              </w:tabs>
              <w:spacing w:before="20" w:after="20"/>
              <w:ind w:left="176" w:hanging="176"/>
              <w:jc w:val="left"/>
              <w:rPr>
                <w:sz w:val="18"/>
              </w:rPr>
            </w:pPr>
            <w:r w:rsidRPr="00FC0713">
              <w:rPr>
                <w:sz w:val="18"/>
              </w:rPr>
              <w:t>développent, dans la mesure de leurs capacités financières, un programme communal d’encouragement et apportent une aide financière à la réhabilitation de l’habitat dans les centres anciens ;</w:t>
            </w:r>
          </w:p>
        </w:tc>
        <w:tc>
          <w:tcPr>
            <w:tcW w:w="992" w:type="dxa"/>
            <w:vAlign w:val="center"/>
          </w:tcPr>
          <w:p w14:paraId="5D170EC5" w14:textId="77777777" w:rsidR="00C5638A" w:rsidRPr="00857BE5" w:rsidRDefault="00C5638A">
            <w:pPr>
              <w:pStyle w:val="Enumration3"/>
              <w:numPr>
                <w:ilvl w:val="0"/>
                <w:numId w:val="0"/>
              </w:numPr>
              <w:spacing w:before="20"/>
              <w:jc w:val="center"/>
              <w:rPr>
                <w:color w:val="000000"/>
                <w:sz w:val="18"/>
              </w:rPr>
            </w:pPr>
          </w:p>
        </w:tc>
        <w:tc>
          <w:tcPr>
            <w:tcW w:w="282" w:type="dxa"/>
            <w:vAlign w:val="center"/>
          </w:tcPr>
          <w:p w14:paraId="578FF8F7"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494F01DC"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77071E80" w14:textId="77777777" w:rsidR="00C5638A" w:rsidRPr="00624845" w:rsidRDefault="00C5638A">
            <w:pPr>
              <w:spacing w:before="20" w:after="20"/>
              <w:jc w:val="center"/>
              <w:rPr>
                <w:sz w:val="16"/>
                <w:szCs w:val="16"/>
              </w:rPr>
            </w:pPr>
          </w:p>
        </w:tc>
        <w:tc>
          <w:tcPr>
            <w:tcW w:w="287" w:type="dxa"/>
            <w:vAlign w:val="center"/>
          </w:tcPr>
          <w:p w14:paraId="6729FC93" w14:textId="77777777" w:rsidR="00C5638A" w:rsidRPr="00624845" w:rsidRDefault="00C5638A">
            <w:pPr>
              <w:spacing w:before="20" w:after="20"/>
              <w:jc w:val="center"/>
              <w:rPr>
                <w:sz w:val="16"/>
                <w:szCs w:val="16"/>
              </w:rPr>
            </w:pPr>
          </w:p>
        </w:tc>
        <w:tc>
          <w:tcPr>
            <w:tcW w:w="286" w:type="dxa"/>
            <w:vAlign w:val="center"/>
          </w:tcPr>
          <w:p w14:paraId="50CB78C8" w14:textId="77777777" w:rsidR="00C5638A" w:rsidRPr="00624845" w:rsidRDefault="00C5638A">
            <w:pPr>
              <w:pStyle w:val="Enumration3"/>
              <w:numPr>
                <w:ilvl w:val="0"/>
                <w:numId w:val="0"/>
              </w:numPr>
              <w:spacing w:before="20" w:after="20"/>
              <w:jc w:val="center"/>
              <w:rPr>
                <w:sz w:val="16"/>
                <w:szCs w:val="16"/>
              </w:rPr>
            </w:pPr>
          </w:p>
        </w:tc>
        <w:tc>
          <w:tcPr>
            <w:tcW w:w="1586" w:type="dxa"/>
            <w:vAlign w:val="center"/>
          </w:tcPr>
          <w:p w14:paraId="28E56148" w14:textId="77777777" w:rsidR="00C5638A" w:rsidRPr="00624845" w:rsidRDefault="00C5638A" w:rsidP="008045B7">
            <w:pPr>
              <w:pStyle w:val="Enumration3"/>
              <w:numPr>
                <w:ilvl w:val="0"/>
                <w:numId w:val="0"/>
              </w:numPr>
              <w:spacing w:before="20" w:after="20"/>
              <w:jc w:val="left"/>
              <w:rPr>
                <w:sz w:val="18"/>
              </w:rPr>
            </w:pPr>
          </w:p>
        </w:tc>
      </w:tr>
      <w:tr w:rsidR="00C5638A" w14:paraId="4D50129A" w14:textId="77777777" w:rsidTr="00B54601">
        <w:trPr>
          <w:gridAfter w:val="1"/>
          <w:wAfter w:w="12" w:type="dxa"/>
        </w:trPr>
        <w:tc>
          <w:tcPr>
            <w:tcW w:w="5699" w:type="dxa"/>
            <w:gridSpan w:val="2"/>
            <w:vAlign w:val="center"/>
          </w:tcPr>
          <w:p w14:paraId="45810D09" w14:textId="77777777" w:rsidR="00C5638A" w:rsidRDefault="00C5638A" w:rsidP="00514089">
            <w:pPr>
              <w:pStyle w:val="Enumration3"/>
              <w:numPr>
                <w:ilvl w:val="0"/>
                <w:numId w:val="4"/>
              </w:numPr>
              <w:tabs>
                <w:tab w:val="clear" w:pos="720"/>
                <w:tab w:val="num" w:pos="176"/>
              </w:tabs>
              <w:spacing w:before="20" w:after="20"/>
              <w:ind w:left="176" w:hanging="176"/>
              <w:jc w:val="left"/>
              <w:rPr>
                <w:sz w:val="18"/>
              </w:rPr>
            </w:pPr>
            <w:r w:rsidRPr="00FC0713">
              <w:rPr>
                <w:sz w:val="18"/>
              </w:rPr>
              <w:t>consultent</w:t>
            </w:r>
            <w:r>
              <w:rPr>
                <w:sz w:val="18"/>
              </w:rPr>
              <w:t xml:space="preserve"> préalablement </w:t>
            </w:r>
            <w:r w:rsidRPr="00FC0713">
              <w:rPr>
                <w:sz w:val="18"/>
              </w:rPr>
              <w:t xml:space="preserve">la Commission des </w:t>
            </w:r>
            <w:r>
              <w:rPr>
                <w:sz w:val="18"/>
              </w:rPr>
              <w:t>paysages et des sites (CPS) :</w:t>
            </w:r>
          </w:p>
          <w:p w14:paraId="02DDFF26" w14:textId="77777777" w:rsidR="00C5638A" w:rsidRDefault="00C5638A" w:rsidP="00514089">
            <w:pPr>
              <w:pStyle w:val="Enumration3"/>
              <w:numPr>
                <w:ilvl w:val="1"/>
                <w:numId w:val="4"/>
              </w:numPr>
              <w:tabs>
                <w:tab w:val="clear" w:pos="1440"/>
                <w:tab w:val="num" w:pos="601"/>
              </w:tabs>
              <w:spacing w:before="20" w:after="20"/>
              <w:ind w:left="601"/>
              <w:jc w:val="left"/>
              <w:rPr>
                <w:sz w:val="18"/>
              </w:rPr>
            </w:pPr>
            <w:r>
              <w:rPr>
                <w:sz w:val="18"/>
              </w:rPr>
              <w:t>dans le cadre de la procédure ordinaire (grand permis), pour tout projet de transformations ou de nouvelles constructions situé dans un secteur inscrit à l’inventaire fédéral des sites construits d’importance nationale à protéger en Suisse (ISOS), assorti de l’objectif de sauvegarde A ou B, ou d’importance régionale, assorti de l’objectif de sauvegarde A ;</w:t>
            </w:r>
          </w:p>
          <w:p w14:paraId="1991F600" w14:textId="77777777" w:rsidR="00C5638A" w:rsidRDefault="00C5638A" w:rsidP="00514089">
            <w:pPr>
              <w:pStyle w:val="Enumration3"/>
              <w:numPr>
                <w:ilvl w:val="1"/>
                <w:numId w:val="4"/>
              </w:numPr>
              <w:tabs>
                <w:tab w:val="clear" w:pos="1440"/>
                <w:tab w:val="num" w:pos="601"/>
              </w:tabs>
              <w:spacing w:before="20" w:after="20"/>
              <w:ind w:left="601"/>
              <w:jc w:val="left"/>
              <w:rPr>
                <w:sz w:val="18"/>
              </w:rPr>
            </w:pPr>
            <w:r>
              <w:rPr>
                <w:sz w:val="18"/>
              </w:rPr>
              <w:t>dans le cadre de la procédure simplifiée (petit permis), pour tout projet de transformations ou de nouvelles constructions situé dans un secteur inscrit à l’inventaire fédéral des sites construits d’importance nationale à protéger en Suisse (ISOS), assorti de l’objectif de sauvegarde A.</w:t>
            </w:r>
          </w:p>
          <w:p w14:paraId="0F972364" w14:textId="77777777" w:rsidR="00C5638A" w:rsidRDefault="00C5638A" w:rsidP="00514089">
            <w:pPr>
              <w:pStyle w:val="Enumration3"/>
              <w:numPr>
                <w:ilvl w:val="0"/>
                <w:numId w:val="0"/>
              </w:numPr>
              <w:spacing w:before="20" w:after="20"/>
              <w:ind w:left="241"/>
              <w:jc w:val="left"/>
              <w:rPr>
                <w:sz w:val="18"/>
              </w:rPr>
            </w:pPr>
            <w:r>
              <w:rPr>
                <w:sz w:val="18"/>
              </w:rPr>
              <w:t>Les communes disposant de la compétence pour accorder un permis au sens de l’art. 8 du Décret concernant les permis de construire (DPC, RSJU 701.51) peuvent, au besoin, consulter la CPS </w:t>
            </w:r>
            <w:r w:rsidRPr="00FC0713">
              <w:rPr>
                <w:sz w:val="18"/>
              </w:rPr>
              <w:t>;</w:t>
            </w:r>
          </w:p>
        </w:tc>
        <w:tc>
          <w:tcPr>
            <w:tcW w:w="992" w:type="dxa"/>
            <w:vAlign w:val="center"/>
          </w:tcPr>
          <w:p w14:paraId="34355F16" w14:textId="77777777" w:rsidR="00C5638A" w:rsidRDefault="00C5638A" w:rsidP="00514089">
            <w:pPr>
              <w:pStyle w:val="Enumration3"/>
              <w:numPr>
                <w:ilvl w:val="0"/>
                <w:numId w:val="0"/>
              </w:numPr>
              <w:spacing w:before="20"/>
              <w:jc w:val="center"/>
              <w:rPr>
                <w:sz w:val="18"/>
              </w:rPr>
            </w:pPr>
          </w:p>
        </w:tc>
        <w:tc>
          <w:tcPr>
            <w:tcW w:w="282" w:type="dxa"/>
            <w:vAlign w:val="center"/>
          </w:tcPr>
          <w:p w14:paraId="239EE8E4" w14:textId="77777777" w:rsidR="00C5638A" w:rsidRDefault="00C5638A" w:rsidP="00514089">
            <w:pPr>
              <w:pStyle w:val="Enumration3"/>
              <w:numPr>
                <w:ilvl w:val="0"/>
                <w:numId w:val="0"/>
              </w:numPr>
              <w:spacing w:before="20" w:after="20"/>
              <w:jc w:val="center"/>
              <w:rPr>
                <w:sz w:val="16"/>
                <w:szCs w:val="16"/>
              </w:rPr>
            </w:pPr>
          </w:p>
        </w:tc>
        <w:tc>
          <w:tcPr>
            <w:tcW w:w="284" w:type="dxa"/>
            <w:vAlign w:val="center"/>
          </w:tcPr>
          <w:p w14:paraId="2259379D" w14:textId="77777777" w:rsidR="00C5638A" w:rsidRDefault="00C5638A" w:rsidP="00514089">
            <w:pPr>
              <w:pStyle w:val="Enumration3"/>
              <w:numPr>
                <w:ilvl w:val="0"/>
                <w:numId w:val="0"/>
              </w:numPr>
              <w:spacing w:before="20" w:after="20"/>
              <w:jc w:val="center"/>
              <w:rPr>
                <w:sz w:val="16"/>
                <w:szCs w:val="16"/>
              </w:rPr>
            </w:pPr>
          </w:p>
        </w:tc>
        <w:tc>
          <w:tcPr>
            <w:tcW w:w="284" w:type="dxa"/>
            <w:vAlign w:val="center"/>
          </w:tcPr>
          <w:p w14:paraId="53B75222" w14:textId="77777777" w:rsidR="00C5638A" w:rsidRDefault="00C5638A" w:rsidP="00514089">
            <w:pPr>
              <w:spacing w:before="20" w:after="20"/>
              <w:jc w:val="center"/>
              <w:rPr>
                <w:sz w:val="16"/>
                <w:szCs w:val="16"/>
              </w:rPr>
            </w:pPr>
          </w:p>
        </w:tc>
        <w:tc>
          <w:tcPr>
            <w:tcW w:w="287" w:type="dxa"/>
            <w:vAlign w:val="center"/>
          </w:tcPr>
          <w:p w14:paraId="3AD6C2DC" w14:textId="77777777" w:rsidR="00C5638A" w:rsidRDefault="00C5638A" w:rsidP="00514089">
            <w:pPr>
              <w:spacing w:before="20" w:after="20"/>
              <w:jc w:val="center"/>
              <w:rPr>
                <w:sz w:val="16"/>
                <w:szCs w:val="16"/>
              </w:rPr>
            </w:pPr>
          </w:p>
        </w:tc>
        <w:tc>
          <w:tcPr>
            <w:tcW w:w="286" w:type="dxa"/>
            <w:vAlign w:val="center"/>
          </w:tcPr>
          <w:p w14:paraId="5BFE49F6" w14:textId="77777777" w:rsidR="00C5638A" w:rsidRDefault="00C5638A" w:rsidP="00514089">
            <w:pPr>
              <w:pStyle w:val="Enumration3"/>
              <w:numPr>
                <w:ilvl w:val="0"/>
                <w:numId w:val="0"/>
              </w:numPr>
              <w:spacing w:before="20" w:after="20"/>
              <w:jc w:val="center"/>
              <w:rPr>
                <w:sz w:val="16"/>
                <w:szCs w:val="16"/>
              </w:rPr>
            </w:pPr>
          </w:p>
        </w:tc>
        <w:tc>
          <w:tcPr>
            <w:tcW w:w="1586" w:type="dxa"/>
            <w:vAlign w:val="center"/>
          </w:tcPr>
          <w:p w14:paraId="45684C9E" w14:textId="77777777" w:rsidR="00C5638A" w:rsidRDefault="00C5638A" w:rsidP="00514089">
            <w:pPr>
              <w:pStyle w:val="Enumration3"/>
              <w:numPr>
                <w:ilvl w:val="0"/>
                <w:numId w:val="0"/>
              </w:numPr>
              <w:spacing w:before="20" w:after="20"/>
              <w:jc w:val="left"/>
              <w:rPr>
                <w:sz w:val="18"/>
              </w:rPr>
            </w:pPr>
          </w:p>
        </w:tc>
      </w:tr>
      <w:tr w:rsidR="00C5638A" w14:paraId="2CDB782A" w14:textId="77777777" w:rsidTr="00B54601">
        <w:trPr>
          <w:gridAfter w:val="1"/>
          <w:wAfter w:w="12" w:type="dxa"/>
        </w:trPr>
        <w:tc>
          <w:tcPr>
            <w:tcW w:w="5699" w:type="dxa"/>
            <w:gridSpan w:val="2"/>
            <w:vAlign w:val="center"/>
          </w:tcPr>
          <w:p w14:paraId="13E6898C" w14:textId="77777777" w:rsidR="00C5638A" w:rsidRDefault="00C5638A" w:rsidP="00FC0713">
            <w:pPr>
              <w:pStyle w:val="Enumration3"/>
              <w:numPr>
                <w:ilvl w:val="0"/>
                <w:numId w:val="4"/>
              </w:numPr>
              <w:tabs>
                <w:tab w:val="clear" w:pos="720"/>
                <w:tab w:val="num" w:pos="176"/>
              </w:tabs>
              <w:spacing w:before="20" w:after="20"/>
              <w:ind w:left="176" w:hanging="176"/>
              <w:jc w:val="left"/>
              <w:rPr>
                <w:sz w:val="18"/>
              </w:rPr>
            </w:pPr>
            <w:r w:rsidRPr="00FC0713">
              <w:rPr>
                <w:sz w:val="18"/>
              </w:rPr>
              <w:t>informent, le plus en amont possible, l’Office de la culture, de tout projet touchant ou voisinant un monument historique protégé ou un bâtiment mentionné au RBC ;</w:t>
            </w:r>
          </w:p>
        </w:tc>
        <w:tc>
          <w:tcPr>
            <w:tcW w:w="992" w:type="dxa"/>
            <w:vAlign w:val="center"/>
          </w:tcPr>
          <w:p w14:paraId="0E376D0B" w14:textId="77777777" w:rsidR="00C5638A" w:rsidRDefault="00C5638A">
            <w:pPr>
              <w:pStyle w:val="Enumration3"/>
              <w:numPr>
                <w:ilvl w:val="0"/>
                <w:numId w:val="0"/>
              </w:numPr>
              <w:spacing w:before="20"/>
              <w:jc w:val="center"/>
              <w:rPr>
                <w:sz w:val="18"/>
              </w:rPr>
            </w:pPr>
          </w:p>
        </w:tc>
        <w:tc>
          <w:tcPr>
            <w:tcW w:w="282" w:type="dxa"/>
            <w:vAlign w:val="center"/>
          </w:tcPr>
          <w:p w14:paraId="72355B52"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03FD46DD"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26943952" w14:textId="77777777" w:rsidR="00C5638A" w:rsidRDefault="00C5638A">
            <w:pPr>
              <w:spacing w:before="20" w:after="20"/>
              <w:jc w:val="center"/>
              <w:rPr>
                <w:sz w:val="16"/>
                <w:szCs w:val="16"/>
              </w:rPr>
            </w:pPr>
          </w:p>
        </w:tc>
        <w:tc>
          <w:tcPr>
            <w:tcW w:w="287" w:type="dxa"/>
            <w:vAlign w:val="center"/>
          </w:tcPr>
          <w:p w14:paraId="1F67B8A3" w14:textId="77777777" w:rsidR="00C5638A" w:rsidRDefault="00C5638A">
            <w:pPr>
              <w:spacing w:before="20" w:after="20"/>
              <w:jc w:val="center"/>
              <w:rPr>
                <w:sz w:val="16"/>
                <w:szCs w:val="16"/>
              </w:rPr>
            </w:pPr>
          </w:p>
        </w:tc>
        <w:tc>
          <w:tcPr>
            <w:tcW w:w="286" w:type="dxa"/>
            <w:vAlign w:val="center"/>
          </w:tcPr>
          <w:p w14:paraId="69230161"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7EF8E0F8" w14:textId="77777777" w:rsidR="00C5638A" w:rsidRDefault="00C5638A" w:rsidP="007017FE">
            <w:pPr>
              <w:pStyle w:val="Enumration3"/>
              <w:numPr>
                <w:ilvl w:val="0"/>
                <w:numId w:val="0"/>
              </w:numPr>
              <w:spacing w:before="20" w:after="20"/>
              <w:jc w:val="left"/>
              <w:rPr>
                <w:sz w:val="18"/>
              </w:rPr>
            </w:pPr>
          </w:p>
        </w:tc>
      </w:tr>
      <w:tr w:rsidR="00C5638A" w14:paraId="5C6F8E6E" w14:textId="77777777" w:rsidTr="00B54601">
        <w:trPr>
          <w:gridAfter w:val="1"/>
          <w:wAfter w:w="12" w:type="dxa"/>
        </w:trPr>
        <w:tc>
          <w:tcPr>
            <w:tcW w:w="5699" w:type="dxa"/>
            <w:gridSpan w:val="2"/>
            <w:vAlign w:val="center"/>
          </w:tcPr>
          <w:p w14:paraId="7A9DB6A6" w14:textId="77777777" w:rsidR="00C5638A" w:rsidRPr="00FC0713" w:rsidRDefault="00C5638A" w:rsidP="00FC0713">
            <w:pPr>
              <w:pStyle w:val="Enumration3"/>
              <w:numPr>
                <w:ilvl w:val="0"/>
                <w:numId w:val="4"/>
              </w:numPr>
              <w:tabs>
                <w:tab w:val="clear" w:pos="720"/>
                <w:tab w:val="num" w:pos="176"/>
              </w:tabs>
              <w:spacing w:before="20" w:after="20"/>
              <w:ind w:left="176" w:hanging="176"/>
              <w:jc w:val="left"/>
              <w:rPr>
                <w:sz w:val="18"/>
              </w:rPr>
            </w:pPr>
            <w:r w:rsidRPr="00FC0713">
              <w:rPr>
                <w:sz w:val="18"/>
              </w:rPr>
              <w:t>identifient les espaces publics susceptibles d’être réhabilités ou réaménagés et élaborent des projets ad hoc ;</w:t>
            </w:r>
          </w:p>
        </w:tc>
        <w:tc>
          <w:tcPr>
            <w:tcW w:w="992" w:type="dxa"/>
            <w:vAlign w:val="center"/>
          </w:tcPr>
          <w:p w14:paraId="0F7504E1" w14:textId="77777777" w:rsidR="00C5638A" w:rsidRDefault="00C5638A">
            <w:pPr>
              <w:pStyle w:val="Enumration3"/>
              <w:numPr>
                <w:ilvl w:val="0"/>
                <w:numId w:val="0"/>
              </w:numPr>
              <w:spacing w:before="20"/>
              <w:jc w:val="center"/>
              <w:rPr>
                <w:sz w:val="18"/>
              </w:rPr>
            </w:pPr>
          </w:p>
        </w:tc>
        <w:tc>
          <w:tcPr>
            <w:tcW w:w="282" w:type="dxa"/>
            <w:vAlign w:val="center"/>
          </w:tcPr>
          <w:p w14:paraId="7FC8655F"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45E5E732"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1FE34268" w14:textId="77777777" w:rsidR="00C5638A" w:rsidRPr="0087455F" w:rsidRDefault="00C5638A" w:rsidP="001F663E">
            <w:pPr>
              <w:spacing w:before="20" w:after="20"/>
              <w:jc w:val="center"/>
              <w:rPr>
                <w:color w:val="000000"/>
                <w:sz w:val="16"/>
                <w:szCs w:val="16"/>
              </w:rPr>
            </w:pPr>
          </w:p>
        </w:tc>
        <w:tc>
          <w:tcPr>
            <w:tcW w:w="287" w:type="dxa"/>
            <w:vAlign w:val="center"/>
          </w:tcPr>
          <w:p w14:paraId="6C775011" w14:textId="77777777" w:rsidR="00C5638A" w:rsidRPr="0087455F" w:rsidRDefault="00C5638A" w:rsidP="0087455F">
            <w:pPr>
              <w:spacing w:before="20" w:after="20"/>
              <w:jc w:val="center"/>
              <w:rPr>
                <w:color w:val="000000"/>
                <w:sz w:val="16"/>
                <w:szCs w:val="16"/>
              </w:rPr>
            </w:pPr>
          </w:p>
        </w:tc>
        <w:tc>
          <w:tcPr>
            <w:tcW w:w="286" w:type="dxa"/>
            <w:vAlign w:val="center"/>
          </w:tcPr>
          <w:p w14:paraId="38479689"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2D66D113" w14:textId="77777777" w:rsidR="00C5638A" w:rsidRDefault="00C5638A" w:rsidP="008045B7">
            <w:pPr>
              <w:pStyle w:val="Enumration3"/>
              <w:numPr>
                <w:ilvl w:val="0"/>
                <w:numId w:val="0"/>
              </w:numPr>
              <w:spacing w:before="20" w:after="20"/>
              <w:jc w:val="left"/>
              <w:rPr>
                <w:sz w:val="18"/>
              </w:rPr>
            </w:pPr>
          </w:p>
        </w:tc>
      </w:tr>
      <w:tr w:rsidR="00C5638A" w14:paraId="24AA0386" w14:textId="77777777" w:rsidTr="00B54601">
        <w:trPr>
          <w:gridAfter w:val="1"/>
          <w:wAfter w:w="12" w:type="dxa"/>
        </w:trPr>
        <w:tc>
          <w:tcPr>
            <w:tcW w:w="5699" w:type="dxa"/>
            <w:gridSpan w:val="2"/>
            <w:vAlign w:val="center"/>
          </w:tcPr>
          <w:p w14:paraId="3EB80B92" w14:textId="77777777" w:rsidR="00C5638A" w:rsidRPr="00FC0713" w:rsidRDefault="00C5638A" w:rsidP="00FC0713">
            <w:pPr>
              <w:pStyle w:val="Enumration3"/>
              <w:numPr>
                <w:ilvl w:val="0"/>
                <w:numId w:val="4"/>
              </w:numPr>
              <w:tabs>
                <w:tab w:val="clear" w:pos="720"/>
                <w:tab w:val="num" w:pos="176"/>
              </w:tabs>
              <w:spacing w:before="20" w:after="20"/>
              <w:ind w:left="176" w:hanging="176"/>
              <w:jc w:val="left"/>
              <w:rPr>
                <w:sz w:val="18"/>
              </w:rPr>
            </w:pPr>
            <w:r w:rsidRPr="00FC0713">
              <w:rPr>
                <w:sz w:val="18"/>
              </w:rPr>
              <w:t>intègrent dans leur plan d’aménagement local la protection et la mise en valeur des objets et des sites inscrits à l’inventaire fédéral des sites construits d’importance nationale à protéger en Suisse (ISOS), d’importance régionale ou locale, des monuments historiques protégés et des bâtiments mentionnés au RBC ;</w:t>
            </w:r>
          </w:p>
        </w:tc>
        <w:tc>
          <w:tcPr>
            <w:tcW w:w="992" w:type="dxa"/>
            <w:vAlign w:val="center"/>
          </w:tcPr>
          <w:p w14:paraId="35A0B250" w14:textId="77777777" w:rsidR="00C5638A" w:rsidRDefault="00C5638A">
            <w:pPr>
              <w:pStyle w:val="Enumration3"/>
              <w:numPr>
                <w:ilvl w:val="0"/>
                <w:numId w:val="0"/>
              </w:numPr>
              <w:spacing w:before="20"/>
              <w:jc w:val="center"/>
              <w:rPr>
                <w:sz w:val="18"/>
              </w:rPr>
            </w:pPr>
          </w:p>
        </w:tc>
        <w:tc>
          <w:tcPr>
            <w:tcW w:w="282" w:type="dxa"/>
            <w:vAlign w:val="center"/>
          </w:tcPr>
          <w:p w14:paraId="66E00083"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3A809E1F"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733EE0C1" w14:textId="77777777" w:rsidR="00C5638A" w:rsidRPr="0087455F" w:rsidRDefault="00C5638A">
            <w:pPr>
              <w:spacing w:before="20" w:after="20"/>
              <w:jc w:val="center"/>
              <w:rPr>
                <w:color w:val="000000"/>
                <w:sz w:val="16"/>
                <w:szCs w:val="16"/>
              </w:rPr>
            </w:pPr>
          </w:p>
        </w:tc>
        <w:tc>
          <w:tcPr>
            <w:tcW w:w="287" w:type="dxa"/>
            <w:vAlign w:val="center"/>
          </w:tcPr>
          <w:p w14:paraId="4E412F9E" w14:textId="77777777" w:rsidR="00C5638A" w:rsidRPr="0087455F" w:rsidRDefault="00C5638A" w:rsidP="0087455F">
            <w:pPr>
              <w:spacing w:before="20" w:after="20"/>
              <w:jc w:val="center"/>
              <w:rPr>
                <w:color w:val="000000"/>
                <w:sz w:val="16"/>
                <w:szCs w:val="16"/>
              </w:rPr>
            </w:pPr>
          </w:p>
        </w:tc>
        <w:tc>
          <w:tcPr>
            <w:tcW w:w="286" w:type="dxa"/>
            <w:vAlign w:val="center"/>
          </w:tcPr>
          <w:p w14:paraId="35CCA2A1"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0687D95A" w14:textId="77777777" w:rsidR="00C5638A" w:rsidRDefault="00C5638A" w:rsidP="008045B7">
            <w:pPr>
              <w:pStyle w:val="Enumration3"/>
              <w:numPr>
                <w:ilvl w:val="0"/>
                <w:numId w:val="0"/>
              </w:numPr>
              <w:spacing w:before="20" w:after="20"/>
              <w:jc w:val="left"/>
              <w:rPr>
                <w:sz w:val="18"/>
              </w:rPr>
            </w:pPr>
          </w:p>
        </w:tc>
      </w:tr>
      <w:tr w:rsidR="00C5638A" w14:paraId="474F0D89" w14:textId="77777777" w:rsidTr="00B54601">
        <w:trPr>
          <w:gridAfter w:val="1"/>
          <w:wAfter w:w="12" w:type="dxa"/>
        </w:trPr>
        <w:tc>
          <w:tcPr>
            <w:tcW w:w="5699" w:type="dxa"/>
            <w:gridSpan w:val="2"/>
            <w:vAlign w:val="center"/>
          </w:tcPr>
          <w:p w14:paraId="2955FD81" w14:textId="77777777" w:rsidR="00C5638A" w:rsidRPr="00FC0713" w:rsidRDefault="00C5638A" w:rsidP="00FC0713">
            <w:pPr>
              <w:pStyle w:val="Enumration3"/>
              <w:numPr>
                <w:ilvl w:val="0"/>
                <w:numId w:val="4"/>
              </w:numPr>
              <w:tabs>
                <w:tab w:val="clear" w:pos="720"/>
                <w:tab w:val="num" w:pos="176"/>
              </w:tabs>
              <w:spacing w:before="20" w:after="20"/>
              <w:ind w:left="176" w:hanging="176"/>
              <w:jc w:val="left"/>
              <w:rPr>
                <w:sz w:val="18"/>
              </w:rPr>
            </w:pPr>
            <w:r w:rsidRPr="00FC0713">
              <w:rPr>
                <w:sz w:val="18"/>
              </w:rPr>
              <w:t>qui comptent une proportion de résidences secondaires supérieures à 20 % établissent un inventaire des bâtiments caractéristiques du site au sens des articles 9, alinéa 1, de la loi fédérale sur les résidences secondaires (LRS, RS 702) et 6 de l’ordonnance fédérale sur les résidences secondaires (</w:t>
            </w:r>
            <w:proofErr w:type="spellStart"/>
            <w:r w:rsidRPr="00FC0713">
              <w:rPr>
                <w:sz w:val="18"/>
              </w:rPr>
              <w:t>ORSec</w:t>
            </w:r>
            <w:proofErr w:type="spellEnd"/>
            <w:r w:rsidRPr="00FC0713">
              <w:rPr>
                <w:sz w:val="18"/>
              </w:rPr>
              <w:t>, RS 702.1), afin de permettre une meilleure utilisation des bâtiments ayant un intérêt patrimonial.</w:t>
            </w:r>
          </w:p>
        </w:tc>
        <w:tc>
          <w:tcPr>
            <w:tcW w:w="992" w:type="dxa"/>
            <w:vAlign w:val="center"/>
          </w:tcPr>
          <w:p w14:paraId="62EAFED3" w14:textId="77777777" w:rsidR="00C5638A" w:rsidRPr="001F663E" w:rsidRDefault="00C5638A">
            <w:pPr>
              <w:pStyle w:val="Enumration3"/>
              <w:numPr>
                <w:ilvl w:val="0"/>
                <w:numId w:val="0"/>
              </w:numPr>
              <w:spacing w:before="20"/>
              <w:jc w:val="center"/>
              <w:rPr>
                <w:color w:val="000000"/>
                <w:sz w:val="18"/>
              </w:rPr>
            </w:pPr>
          </w:p>
        </w:tc>
        <w:tc>
          <w:tcPr>
            <w:tcW w:w="282" w:type="dxa"/>
            <w:vAlign w:val="center"/>
          </w:tcPr>
          <w:p w14:paraId="21AD4EE0" w14:textId="77777777" w:rsidR="00C5638A" w:rsidRPr="0087455F" w:rsidRDefault="00C5638A">
            <w:pPr>
              <w:pStyle w:val="Enumration3"/>
              <w:numPr>
                <w:ilvl w:val="0"/>
                <w:numId w:val="0"/>
              </w:numPr>
              <w:spacing w:before="20" w:after="20"/>
              <w:jc w:val="center"/>
              <w:rPr>
                <w:color w:val="000000"/>
                <w:sz w:val="16"/>
                <w:szCs w:val="16"/>
              </w:rPr>
            </w:pPr>
          </w:p>
        </w:tc>
        <w:tc>
          <w:tcPr>
            <w:tcW w:w="284" w:type="dxa"/>
            <w:vAlign w:val="center"/>
          </w:tcPr>
          <w:p w14:paraId="10B7A605" w14:textId="77777777" w:rsidR="00C5638A" w:rsidRPr="0087455F" w:rsidRDefault="00C5638A">
            <w:pPr>
              <w:pStyle w:val="Enumration3"/>
              <w:numPr>
                <w:ilvl w:val="0"/>
                <w:numId w:val="0"/>
              </w:numPr>
              <w:spacing w:before="20" w:after="20"/>
              <w:jc w:val="center"/>
              <w:rPr>
                <w:color w:val="000000"/>
                <w:sz w:val="16"/>
                <w:szCs w:val="16"/>
              </w:rPr>
            </w:pPr>
          </w:p>
        </w:tc>
        <w:tc>
          <w:tcPr>
            <w:tcW w:w="284" w:type="dxa"/>
            <w:vAlign w:val="center"/>
          </w:tcPr>
          <w:p w14:paraId="7068BB98" w14:textId="77777777" w:rsidR="00C5638A" w:rsidRPr="0087455F" w:rsidRDefault="00C5638A">
            <w:pPr>
              <w:spacing w:before="20" w:after="20"/>
              <w:jc w:val="center"/>
              <w:rPr>
                <w:color w:val="000000"/>
                <w:sz w:val="16"/>
                <w:szCs w:val="16"/>
              </w:rPr>
            </w:pPr>
          </w:p>
        </w:tc>
        <w:tc>
          <w:tcPr>
            <w:tcW w:w="287" w:type="dxa"/>
            <w:vAlign w:val="center"/>
          </w:tcPr>
          <w:p w14:paraId="7CF1B5BE" w14:textId="77777777" w:rsidR="00C5638A" w:rsidRPr="0087455F" w:rsidRDefault="00C5638A">
            <w:pPr>
              <w:spacing w:before="20" w:after="20"/>
              <w:jc w:val="center"/>
              <w:rPr>
                <w:color w:val="000000"/>
                <w:sz w:val="16"/>
                <w:szCs w:val="16"/>
              </w:rPr>
            </w:pPr>
          </w:p>
        </w:tc>
        <w:tc>
          <w:tcPr>
            <w:tcW w:w="286" w:type="dxa"/>
            <w:vAlign w:val="center"/>
          </w:tcPr>
          <w:p w14:paraId="5FD64038"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396A8A79" w14:textId="77777777" w:rsidR="00C5638A" w:rsidRDefault="00C5638A" w:rsidP="008045B7">
            <w:pPr>
              <w:pStyle w:val="Enumration3"/>
              <w:numPr>
                <w:ilvl w:val="0"/>
                <w:numId w:val="0"/>
              </w:numPr>
              <w:spacing w:before="20" w:after="20"/>
              <w:jc w:val="left"/>
              <w:rPr>
                <w:sz w:val="18"/>
              </w:rPr>
            </w:pPr>
          </w:p>
        </w:tc>
      </w:tr>
      <w:tr w:rsidR="00E1311D" w14:paraId="5D743495" w14:textId="77777777" w:rsidTr="008739A4">
        <w:tc>
          <w:tcPr>
            <w:tcW w:w="738" w:type="dxa"/>
            <w:tcBorders>
              <w:right w:val="nil"/>
            </w:tcBorders>
            <w:shd w:val="clear" w:color="auto" w:fill="FF9999"/>
            <w:vAlign w:val="center"/>
          </w:tcPr>
          <w:p w14:paraId="3EC728D8" w14:textId="77777777" w:rsidR="00E1311D" w:rsidRDefault="00E1311D">
            <w:pPr>
              <w:pStyle w:val="Enumration3"/>
              <w:numPr>
                <w:ilvl w:val="0"/>
                <w:numId w:val="0"/>
              </w:numPr>
              <w:spacing w:after="40"/>
              <w:ind w:right="-108"/>
              <w:jc w:val="left"/>
              <w:rPr>
                <w:b/>
                <w:sz w:val="18"/>
              </w:rPr>
            </w:pPr>
            <w:r>
              <w:rPr>
                <w:b/>
                <w:sz w:val="18"/>
              </w:rPr>
              <w:t>U.01.4</w:t>
            </w:r>
          </w:p>
        </w:tc>
        <w:tc>
          <w:tcPr>
            <w:tcW w:w="8974" w:type="dxa"/>
            <w:gridSpan w:val="9"/>
            <w:tcBorders>
              <w:left w:val="nil"/>
            </w:tcBorders>
            <w:shd w:val="clear" w:color="auto" w:fill="FF9999"/>
            <w:vAlign w:val="center"/>
          </w:tcPr>
          <w:p w14:paraId="7976CBC5" w14:textId="77777777" w:rsidR="00E1311D" w:rsidRDefault="00E1311D" w:rsidP="005C758C">
            <w:pPr>
              <w:pStyle w:val="Enumration3"/>
              <w:numPr>
                <w:ilvl w:val="0"/>
                <w:numId w:val="0"/>
              </w:numPr>
              <w:spacing w:after="40"/>
              <w:jc w:val="left"/>
              <w:rPr>
                <w:b/>
                <w:caps/>
                <w:sz w:val="18"/>
              </w:rPr>
            </w:pPr>
            <w:r w:rsidRPr="00B349DD">
              <w:rPr>
                <w:b/>
                <w:caps/>
                <w:sz w:val="18"/>
              </w:rPr>
              <w:t>Développement de l'urbanisation et surfaces d'assolement</w:t>
            </w:r>
          </w:p>
        </w:tc>
      </w:tr>
      <w:tr w:rsidR="00C5638A" w14:paraId="69F57042" w14:textId="77777777" w:rsidTr="00B54601">
        <w:trPr>
          <w:gridAfter w:val="1"/>
          <w:wAfter w:w="12" w:type="dxa"/>
        </w:trPr>
        <w:tc>
          <w:tcPr>
            <w:tcW w:w="5699" w:type="dxa"/>
            <w:gridSpan w:val="2"/>
            <w:tcBorders>
              <w:bottom w:val="single" w:sz="4" w:space="0" w:color="auto"/>
            </w:tcBorders>
            <w:vAlign w:val="center"/>
          </w:tcPr>
          <w:p w14:paraId="4E12273F" w14:textId="77777777" w:rsidR="00C5638A" w:rsidRPr="00B349DD" w:rsidRDefault="00C5638A" w:rsidP="00B349DD">
            <w:pPr>
              <w:autoSpaceDE w:val="0"/>
              <w:autoSpaceDN w:val="0"/>
              <w:adjustRightInd w:val="0"/>
              <w:rPr>
                <w:sz w:val="18"/>
              </w:rPr>
            </w:pPr>
            <w:r w:rsidRPr="00B349DD">
              <w:rPr>
                <w:sz w:val="18"/>
              </w:rPr>
              <w:t>Les communes :</w:t>
            </w:r>
          </w:p>
          <w:p w14:paraId="2978840A" w14:textId="77777777" w:rsidR="00C5638A" w:rsidRDefault="00C5638A" w:rsidP="00B349DD">
            <w:pPr>
              <w:autoSpaceDE w:val="0"/>
              <w:autoSpaceDN w:val="0"/>
              <w:adjustRightInd w:val="0"/>
              <w:rPr>
                <w:sz w:val="18"/>
              </w:rPr>
            </w:pPr>
            <w:r w:rsidRPr="00B349DD">
              <w:rPr>
                <w:sz w:val="18"/>
              </w:rPr>
              <w:t>a) gar</w:t>
            </w:r>
            <w:r>
              <w:rPr>
                <w:sz w:val="18"/>
              </w:rPr>
              <w:t>a</w:t>
            </w:r>
            <w:r w:rsidRPr="00B349DD">
              <w:rPr>
                <w:sz w:val="18"/>
              </w:rPr>
              <w:t>ntissent le maintien des SDA qui leur sont attribuées ;</w:t>
            </w:r>
          </w:p>
        </w:tc>
        <w:tc>
          <w:tcPr>
            <w:tcW w:w="992" w:type="dxa"/>
            <w:tcBorders>
              <w:bottom w:val="single" w:sz="4" w:space="0" w:color="auto"/>
            </w:tcBorders>
            <w:vAlign w:val="center"/>
          </w:tcPr>
          <w:p w14:paraId="0F6E398B" w14:textId="77777777" w:rsidR="00C5638A" w:rsidRDefault="00C5638A">
            <w:pPr>
              <w:pStyle w:val="Enumration3"/>
              <w:numPr>
                <w:ilvl w:val="0"/>
                <w:numId w:val="0"/>
              </w:numPr>
              <w:spacing w:before="20"/>
              <w:jc w:val="center"/>
              <w:rPr>
                <w:sz w:val="18"/>
              </w:rPr>
            </w:pPr>
          </w:p>
        </w:tc>
        <w:tc>
          <w:tcPr>
            <w:tcW w:w="282" w:type="dxa"/>
            <w:tcBorders>
              <w:bottom w:val="single" w:sz="4" w:space="0" w:color="auto"/>
            </w:tcBorders>
            <w:vAlign w:val="center"/>
          </w:tcPr>
          <w:p w14:paraId="694AF106" w14:textId="77777777" w:rsidR="00C5638A" w:rsidRDefault="00C5638A">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7B0D757A" w14:textId="77777777" w:rsidR="00C5638A" w:rsidRDefault="00C5638A">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4E60C4A7" w14:textId="77777777" w:rsidR="00C5638A" w:rsidRDefault="00C5638A">
            <w:pPr>
              <w:pStyle w:val="Enumration3"/>
              <w:numPr>
                <w:ilvl w:val="0"/>
                <w:numId w:val="0"/>
              </w:numPr>
              <w:spacing w:before="20"/>
              <w:jc w:val="center"/>
              <w:rPr>
                <w:sz w:val="16"/>
                <w:szCs w:val="16"/>
              </w:rPr>
            </w:pPr>
          </w:p>
        </w:tc>
        <w:tc>
          <w:tcPr>
            <w:tcW w:w="287" w:type="dxa"/>
            <w:tcBorders>
              <w:bottom w:val="single" w:sz="4" w:space="0" w:color="auto"/>
            </w:tcBorders>
            <w:vAlign w:val="center"/>
          </w:tcPr>
          <w:p w14:paraId="716513E8" w14:textId="77777777" w:rsidR="00C5638A" w:rsidRDefault="00C5638A">
            <w:pPr>
              <w:pStyle w:val="Enumration3"/>
              <w:numPr>
                <w:ilvl w:val="0"/>
                <w:numId w:val="0"/>
              </w:numPr>
              <w:spacing w:before="20"/>
              <w:jc w:val="center"/>
              <w:rPr>
                <w:sz w:val="16"/>
                <w:szCs w:val="16"/>
              </w:rPr>
            </w:pPr>
          </w:p>
        </w:tc>
        <w:tc>
          <w:tcPr>
            <w:tcW w:w="286" w:type="dxa"/>
            <w:tcBorders>
              <w:bottom w:val="single" w:sz="4" w:space="0" w:color="auto"/>
            </w:tcBorders>
            <w:vAlign w:val="center"/>
          </w:tcPr>
          <w:p w14:paraId="4DB991EF" w14:textId="77777777" w:rsidR="00C5638A" w:rsidRDefault="00C5638A">
            <w:pPr>
              <w:spacing w:before="20"/>
              <w:jc w:val="center"/>
              <w:rPr>
                <w:sz w:val="16"/>
                <w:szCs w:val="16"/>
              </w:rPr>
            </w:pPr>
          </w:p>
        </w:tc>
        <w:tc>
          <w:tcPr>
            <w:tcW w:w="1586" w:type="dxa"/>
            <w:tcBorders>
              <w:bottom w:val="single" w:sz="4" w:space="0" w:color="auto"/>
            </w:tcBorders>
            <w:vAlign w:val="center"/>
          </w:tcPr>
          <w:p w14:paraId="632051F8" w14:textId="77777777" w:rsidR="00C5638A" w:rsidRDefault="00C5638A" w:rsidP="008045B7">
            <w:pPr>
              <w:pStyle w:val="Enumration3"/>
              <w:numPr>
                <w:ilvl w:val="0"/>
                <w:numId w:val="0"/>
              </w:numPr>
              <w:spacing w:before="20"/>
              <w:jc w:val="left"/>
              <w:rPr>
                <w:sz w:val="18"/>
              </w:rPr>
            </w:pPr>
          </w:p>
        </w:tc>
      </w:tr>
      <w:tr w:rsidR="00C5638A" w14:paraId="2CAAE28B" w14:textId="77777777" w:rsidTr="00B54601">
        <w:trPr>
          <w:gridAfter w:val="1"/>
          <w:wAfter w:w="12" w:type="dxa"/>
        </w:trPr>
        <w:tc>
          <w:tcPr>
            <w:tcW w:w="5699" w:type="dxa"/>
            <w:gridSpan w:val="2"/>
            <w:tcBorders>
              <w:bottom w:val="single" w:sz="4" w:space="0" w:color="auto"/>
            </w:tcBorders>
            <w:vAlign w:val="center"/>
          </w:tcPr>
          <w:p w14:paraId="07E073AA" w14:textId="77777777" w:rsidR="00C5638A" w:rsidRDefault="00C5638A" w:rsidP="00F9000F">
            <w:pPr>
              <w:pStyle w:val="Enumration3"/>
              <w:numPr>
                <w:ilvl w:val="0"/>
                <w:numId w:val="0"/>
              </w:numPr>
              <w:spacing w:before="20"/>
              <w:jc w:val="left"/>
              <w:rPr>
                <w:sz w:val="18"/>
              </w:rPr>
            </w:pPr>
            <w:r w:rsidRPr="00F9000F">
              <w:rPr>
                <w:sz w:val="18"/>
              </w:rPr>
              <w:t>b) s'informent auprès du Service du développement territorial, préalablement à toute démarche de planification, de l'état des SDA ;</w:t>
            </w:r>
          </w:p>
        </w:tc>
        <w:tc>
          <w:tcPr>
            <w:tcW w:w="992" w:type="dxa"/>
            <w:tcBorders>
              <w:bottom w:val="single" w:sz="4" w:space="0" w:color="auto"/>
            </w:tcBorders>
            <w:vAlign w:val="center"/>
          </w:tcPr>
          <w:p w14:paraId="48C1F283" w14:textId="77777777" w:rsidR="00C5638A" w:rsidRDefault="00C5638A">
            <w:pPr>
              <w:pStyle w:val="Enumration3"/>
              <w:numPr>
                <w:ilvl w:val="0"/>
                <w:numId w:val="0"/>
              </w:numPr>
              <w:spacing w:before="20"/>
              <w:jc w:val="center"/>
              <w:rPr>
                <w:sz w:val="18"/>
              </w:rPr>
            </w:pPr>
          </w:p>
        </w:tc>
        <w:tc>
          <w:tcPr>
            <w:tcW w:w="282" w:type="dxa"/>
            <w:tcBorders>
              <w:bottom w:val="single" w:sz="4" w:space="0" w:color="auto"/>
            </w:tcBorders>
            <w:vAlign w:val="center"/>
          </w:tcPr>
          <w:p w14:paraId="1A5EAC1C" w14:textId="77777777" w:rsidR="00C5638A" w:rsidRDefault="00C5638A">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3CFD7E32" w14:textId="77777777" w:rsidR="00C5638A" w:rsidRDefault="00C5638A">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63DF1DB4" w14:textId="77777777" w:rsidR="00C5638A" w:rsidRDefault="00C5638A">
            <w:pPr>
              <w:pStyle w:val="Enumration3"/>
              <w:numPr>
                <w:ilvl w:val="0"/>
                <w:numId w:val="0"/>
              </w:numPr>
              <w:spacing w:before="20"/>
              <w:jc w:val="center"/>
              <w:rPr>
                <w:sz w:val="16"/>
                <w:szCs w:val="16"/>
              </w:rPr>
            </w:pPr>
          </w:p>
        </w:tc>
        <w:tc>
          <w:tcPr>
            <w:tcW w:w="287" w:type="dxa"/>
            <w:tcBorders>
              <w:bottom w:val="single" w:sz="4" w:space="0" w:color="auto"/>
            </w:tcBorders>
            <w:vAlign w:val="center"/>
          </w:tcPr>
          <w:p w14:paraId="01835E8E" w14:textId="77777777" w:rsidR="00C5638A" w:rsidRDefault="00C5638A">
            <w:pPr>
              <w:pStyle w:val="Enumration3"/>
              <w:numPr>
                <w:ilvl w:val="0"/>
                <w:numId w:val="0"/>
              </w:numPr>
              <w:spacing w:before="20"/>
              <w:jc w:val="center"/>
              <w:rPr>
                <w:sz w:val="16"/>
                <w:szCs w:val="16"/>
              </w:rPr>
            </w:pPr>
          </w:p>
        </w:tc>
        <w:tc>
          <w:tcPr>
            <w:tcW w:w="286" w:type="dxa"/>
            <w:tcBorders>
              <w:bottom w:val="single" w:sz="4" w:space="0" w:color="auto"/>
            </w:tcBorders>
            <w:vAlign w:val="center"/>
          </w:tcPr>
          <w:p w14:paraId="27CF3119" w14:textId="77777777" w:rsidR="00C5638A" w:rsidRDefault="00C5638A">
            <w:pPr>
              <w:spacing w:before="20"/>
              <w:jc w:val="center"/>
              <w:rPr>
                <w:sz w:val="16"/>
                <w:szCs w:val="16"/>
              </w:rPr>
            </w:pPr>
          </w:p>
        </w:tc>
        <w:tc>
          <w:tcPr>
            <w:tcW w:w="1586" w:type="dxa"/>
            <w:tcBorders>
              <w:bottom w:val="single" w:sz="4" w:space="0" w:color="auto"/>
            </w:tcBorders>
            <w:vAlign w:val="center"/>
          </w:tcPr>
          <w:p w14:paraId="529B58CF" w14:textId="77777777" w:rsidR="00C5638A" w:rsidRDefault="00C5638A" w:rsidP="008045B7">
            <w:pPr>
              <w:pStyle w:val="Enumration3"/>
              <w:numPr>
                <w:ilvl w:val="0"/>
                <w:numId w:val="0"/>
              </w:numPr>
              <w:spacing w:before="20"/>
              <w:jc w:val="left"/>
              <w:rPr>
                <w:sz w:val="18"/>
              </w:rPr>
            </w:pPr>
          </w:p>
        </w:tc>
      </w:tr>
      <w:tr w:rsidR="00C5638A" w14:paraId="78195492" w14:textId="77777777" w:rsidTr="00B54601">
        <w:trPr>
          <w:gridAfter w:val="1"/>
          <w:wAfter w:w="12" w:type="dxa"/>
        </w:trPr>
        <w:tc>
          <w:tcPr>
            <w:tcW w:w="5699" w:type="dxa"/>
            <w:gridSpan w:val="2"/>
            <w:tcBorders>
              <w:bottom w:val="single" w:sz="4" w:space="0" w:color="auto"/>
            </w:tcBorders>
            <w:vAlign w:val="center"/>
          </w:tcPr>
          <w:p w14:paraId="32C1A87E" w14:textId="77777777" w:rsidR="00C5638A" w:rsidRDefault="00C5638A">
            <w:pPr>
              <w:pStyle w:val="Enumration3"/>
              <w:numPr>
                <w:ilvl w:val="0"/>
                <w:numId w:val="0"/>
              </w:numPr>
              <w:spacing w:before="20"/>
              <w:jc w:val="left"/>
              <w:rPr>
                <w:sz w:val="18"/>
              </w:rPr>
            </w:pPr>
            <w:r w:rsidRPr="008419CD">
              <w:rPr>
                <w:sz w:val="18"/>
              </w:rPr>
              <w:t>c) démontrent, lors d'une nouvelle emprise sur les SDA, que le projet répond à un objectif important du point de vue cantonal et que l'utilisation optimale des surfaces est assurée ;</w:t>
            </w:r>
          </w:p>
        </w:tc>
        <w:tc>
          <w:tcPr>
            <w:tcW w:w="992" w:type="dxa"/>
            <w:tcBorders>
              <w:bottom w:val="single" w:sz="4" w:space="0" w:color="auto"/>
            </w:tcBorders>
            <w:vAlign w:val="center"/>
          </w:tcPr>
          <w:p w14:paraId="4A69B3E1" w14:textId="77777777" w:rsidR="00C5638A" w:rsidRDefault="00C5638A">
            <w:pPr>
              <w:pStyle w:val="Enumration3"/>
              <w:numPr>
                <w:ilvl w:val="0"/>
                <w:numId w:val="0"/>
              </w:numPr>
              <w:spacing w:before="20"/>
              <w:jc w:val="center"/>
              <w:rPr>
                <w:sz w:val="18"/>
              </w:rPr>
            </w:pPr>
          </w:p>
        </w:tc>
        <w:tc>
          <w:tcPr>
            <w:tcW w:w="282" w:type="dxa"/>
            <w:tcBorders>
              <w:bottom w:val="single" w:sz="4" w:space="0" w:color="auto"/>
            </w:tcBorders>
            <w:vAlign w:val="center"/>
          </w:tcPr>
          <w:p w14:paraId="4CDDEB16" w14:textId="77777777" w:rsidR="00C5638A" w:rsidRDefault="00C5638A">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78908162" w14:textId="77777777" w:rsidR="00C5638A" w:rsidRDefault="00C5638A">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5AC07700" w14:textId="77777777" w:rsidR="00C5638A" w:rsidRDefault="00C5638A">
            <w:pPr>
              <w:pStyle w:val="Enumration3"/>
              <w:numPr>
                <w:ilvl w:val="0"/>
                <w:numId w:val="0"/>
              </w:numPr>
              <w:spacing w:before="20"/>
              <w:jc w:val="center"/>
              <w:rPr>
                <w:sz w:val="16"/>
                <w:szCs w:val="16"/>
              </w:rPr>
            </w:pPr>
          </w:p>
        </w:tc>
        <w:tc>
          <w:tcPr>
            <w:tcW w:w="287" w:type="dxa"/>
            <w:tcBorders>
              <w:bottom w:val="single" w:sz="4" w:space="0" w:color="auto"/>
            </w:tcBorders>
            <w:vAlign w:val="center"/>
          </w:tcPr>
          <w:p w14:paraId="24A21225" w14:textId="77777777" w:rsidR="00C5638A" w:rsidRDefault="00C5638A">
            <w:pPr>
              <w:pStyle w:val="Enumration3"/>
              <w:numPr>
                <w:ilvl w:val="0"/>
                <w:numId w:val="0"/>
              </w:numPr>
              <w:spacing w:before="20"/>
              <w:jc w:val="center"/>
              <w:rPr>
                <w:sz w:val="16"/>
                <w:szCs w:val="16"/>
              </w:rPr>
            </w:pPr>
          </w:p>
        </w:tc>
        <w:tc>
          <w:tcPr>
            <w:tcW w:w="286" w:type="dxa"/>
            <w:tcBorders>
              <w:bottom w:val="single" w:sz="4" w:space="0" w:color="auto"/>
            </w:tcBorders>
            <w:vAlign w:val="center"/>
          </w:tcPr>
          <w:p w14:paraId="789ED26E" w14:textId="77777777" w:rsidR="00C5638A" w:rsidRDefault="00C5638A">
            <w:pPr>
              <w:spacing w:before="20"/>
              <w:jc w:val="center"/>
              <w:rPr>
                <w:sz w:val="16"/>
                <w:szCs w:val="16"/>
              </w:rPr>
            </w:pPr>
          </w:p>
        </w:tc>
        <w:tc>
          <w:tcPr>
            <w:tcW w:w="1586" w:type="dxa"/>
            <w:tcBorders>
              <w:bottom w:val="single" w:sz="4" w:space="0" w:color="auto"/>
            </w:tcBorders>
            <w:vAlign w:val="center"/>
          </w:tcPr>
          <w:p w14:paraId="7FFBC09D" w14:textId="77777777" w:rsidR="00C5638A" w:rsidRDefault="00C5638A" w:rsidP="008045B7">
            <w:pPr>
              <w:pStyle w:val="Enumration3"/>
              <w:numPr>
                <w:ilvl w:val="0"/>
                <w:numId w:val="0"/>
              </w:numPr>
              <w:spacing w:before="20"/>
              <w:jc w:val="left"/>
              <w:rPr>
                <w:sz w:val="18"/>
              </w:rPr>
            </w:pPr>
          </w:p>
        </w:tc>
      </w:tr>
      <w:tr w:rsidR="00C5638A" w14:paraId="76293C1F" w14:textId="77777777" w:rsidTr="00B54601">
        <w:trPr>
          <w:gridAfter w:val="1"/>
          <w:wAfter w:w="12" w:type="dxa"/>
        </w:trPr>
        <w:tc>
          <w:tcPr>
            <w:tcW w:w="5699" w:type="dxa"/>
            <w:gridSpan w:val="2"/>
            <w:tcBorders>
              <w:bottom w:val="single" w:sz="4" w:space="0" w:color="auto"/>
            </w:tcBorders>
            <w:vAlign w:val="center"/>
          </w:tcPr>
          <w:p w14:paraId="7ECE69E2" w14:textId="77777777" w:rsidR="00C5638A" w:rsidRDefault="00C5638A" w:rsidP="00222CCC">
            <w:pPr>
              <w:pStyle w:val="Enumration3"/>
              <w:numPr>
                <w:ilvl w:val="0"/>
                <w:numId w:val="0"/>
              </w:numPr>
              <w:spacing w:before="20"/>
              <w:jc w:val="left"/>
              <w:rPr>
                <w:sz w:val="18"/>
              </w:rPr>
            </w:pPr>
            <w:r w:rsidRPr="00F9000F">
              <w:rPr>
                <w:sz w:val="18"/>
              </w:rPr>
              <w:t>d) prouvent qu'aucun autre secteur voisin de leur zone à bâtir existante et de catégorie inférieur</w:t>
            </w:r>
            <w:r>
              <w:rPr>
                <w:sz w:val="18"/>
              </w:rPr>
              <w:t>e</w:t>
            </w:r>
            <w:r w:rsidRPr="00F9000F">
              <w:rPr>
                <w:sz w:val="18"/>
              </w:rPr>
              <w:t xml:space="preserve"> </w:t>
            </w:r>
            <w:r>
              <w:rPr>
                <w:sz w:val="18"/>
              </w:rPr>
              <w:t>n’</w:t>
            </w:r>
            <w:r w:rsidRPr="00F9000F">
              <w:rPr>
                <w:sz w:val="18"/>
              </w:rPr>
              <w:t xml:space="preserve">est disponible. Le cas échéant, elles peuvent proposer des modalités de compensation. Le rapport explicatif et de conformité donne la preuve </w:t>
            </w:r>
            <w:r>
              <w:rPr>
                <w:sz w:val="18"/>
              </w:rPr>
              <w:t>que</w:t>
            </w:r>
            <w:r w:rsidRPr="00F9000F">
              <w:rPr>
                <w:sz w:val="18"/>
              </w:rPr>
              <w:t xml:space="preserve"> la recherche d'autres solutions a été étudiées et explique pourquoi ces solutions ont été écartées ;</w:t>
            </w:r>
          </w:p>
        </w:tc>
        <w:tc>
          <w:tcPr>
            <w:tcW w:w="992" w:type="dxa"/>
            <w:tcBorders>
              <w:bottom w:val="single" w:sz="4" w:space="0" w:color="auto"/>
            </w:tcBorders>
            <w:vAlign w:val="center"/>
          </w:tcPr>
          <w:p w14:paraId="4FC10540" w14:textId="77777777" w:rsidR="00C5638A" w:rsidRDefault="00C5638A">
            <w:pPr>
              <w:pStyle w:val="Enumration3"/>
              <w:numPr>
                <w:ilvl w:val="0"/>
                <w:numId w:val="0"/>
              </w:numPr>
              <w:spacing w:before="20"/>
              <w:jc w:val="center"/>
              <w:rPr>
                <w:sz w:val="18"/>
              </w:rPr>
            </w:pPr>
          </w:p>
        </w:tc>
        <w:tc>
          <w:tcPr>
            <w:tcW w:w="282" w:type="dxa"/>
            <w:tcBorders>
              <w:bottom w:val="single" w:sz="4" w:space="0" w:color="auto"/>
            </w:tcBorders>
            <w:vAlign w:val="center"/>
          </w:tcPr>
          <w:p w14:paraId="54D7CB49" w14:textId="77777777" w:rsidR="00C5638A" w:rsidRDefault="00C5638A">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759E932C" w14:textId="77777777" w:rsidR="00C5638A" w:rsidRDefault="00C5638A">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5F80EF27" w14:textId="77777777" w:rsidR="00C5638A" w:rsidRDefault="00C5638A">
            <w:pPr>
              <w:pStyle w:val="Enumration3"/>
              <w:numPr>
                <w:ilvl w:val="0"/>
                <w:numId w:val="0"/>
              </w:numPr>
              <w:spacing w:before="20"/>
              <w:jc w:val="center"/>
              <w:rPr>
                <w:sz w:val="16"/>
                <w:szCs w:val="16"/>
              </w:rPr>
            </w:pPr>
          </w:p>
        </w:tc>
        <w:tc>
          <w:tcPr>
            <w:tcW w:w="287" w:type="dxa"/>
            <w:tcBorders>
              <w:bottom w:val="single" w:sz="4" w:space="0" w:color="auto"/>
            </w:tcBorders>
            <w:vAlign w:val="center"/>
          </w:tcPr>
          <w:p w14:paraId="706381DB" w14:textId="77777777" w:rsidR="00C5638A" w:rsidRDefault="00C5638A">
            <w:pPr>
              <w:pStyle w:val="Enumration3"/>
              <w:numPr>
                <w:ilvl w:val="0"/>
                <w:numId w:val="0"/>
              </w:numPr>
              <w:spacing w:before="20"/>
              <w:jc w:val="center"/>
              <w:rPr>
                <w:sz w:val="16"/>
                <w:szCs w:val="16"/>
              </w:rPr>
            </w:pPr>
          </w:p>
        </w:tc>
        <w:tc>
          <w:tcPr>
            <w:tcW w:w="286" w:type="dxa"/>
            <w:tcBorders>
              <w:bottom w:val="single" w:sz="4" w:space="0" w:color="auto"/>
            </w:tcBorders>
            <w:vAlign w:val="center"/>
          </w:tcPr>
          <w:p w14:paraId="3479B4D5" w14:textId="77777777" w:rsidR="00C5638A" w:rsidRDefault="00C5638A">
            <w:pPr>
              <w:spacing w:before="20"/>
              <w:jc w:val="center"/>
              <w:rPr>
                <w:sz w:val="16"/>
                <w:szCs w:val="16"/>
              </w:rPr>
            </w:pPr>
          </w:p>
        </w:tc>
        <w:tc>
          <w:tcPr>
            <w:tcW w:w="1586" w:type="dxa"/>
            <w:tcBorders>
              <w:bottom w:val="single" w:sz="4" w:space="0" w:color="auto"/>
            </w:tcBorders>
            <w:vAlign w:val="center"/>
          </w:tcPr>
          <w:p w14:paraId="3C1B1609" w14:textId="77777777" w:rsidR="00C5638A" w:rsidRDefault="00C5638A" w:rsidP="008045B7">
            <w:pPr>
              <w:pStyle w:val="Enumration3"/>
              <w:numPr>
                <w:ilvl w:val="0"/>
                <w:numId w:val="0"/>
              </w:numPr>
              <w:spacing w:before="20"/>
              <w:jc w:val="left"/>
              <w:rPr>
                <w:sz w:val="18"/>
              </w:rPr>
            </w:pPr>
          </w:p>
        </w:tc>
      </w:tr>
      <w:tr w:rsidR="00C5638A" w14:paraId="2632BACA" w14:textId="77777777" w:rsidTr="00B54601">
        <w:trPr>
          <w:gridAfter w:val="1"/>
          <w:wAfter w:w="12" w:type="dxa"/>
        </w:trPr>
        <w:tc>
          <w:tcPr>
            <w:tcW w:w="5699" w:type="dxa"/>
            <w:gridSpan w:val="2"/>
            <w:tcBorders>
              <w:bottom w:val="single" w:sz="4" w:space="0" w:color="auto"/>
            </w:tcBorders>
            <w:vAlign w:val="center"/>
          </w:tcPr>
          <w:p w14:paraId="26F45DD6" w14:textId="77777777" w:rsidR="00C5638A" w:rsidRDefault="00C5638A" w:rsidP="00F9000F">
            <w:pPr>
              <w:pStyle w:val="Enumration3"/>
              <w:numPr>
                <w:ilvl w:val="0"/>
                <w:numId w:val="0"/>
              </w:numPr>
              <w:spacing w:before="20"/>
              <w:jc w:val="left"/>
              <w:rPr>
                <w:sz w:val="18"/>
              </w:rPr>
            </w:pPr>
            <w:r w:rsidRPr="00F9000F">
              <w:rPr>
                <w:sz w:val="18"/>
              </w:rPr>
              <w:t>e) recourent à une planification agricole pour tout projet ayant un impact important sur les surfaces agricoles, en particulier les SDA (projet d'installations soumises à l'étude d'impact sur l'environnement (EIE), emprise sur la zone agricole supérieure à 3 ha et d'un seul tenant, etc.).</w:t>
            </w:r>
          </w:p>
        </w:tc>
        <w:tc>
          <w:tcPr>
            <w:tcW w:w="992" w:type="dxa"/>
            <w:tcBorders>
              <w:bottom w:val="single" w:sz="4" w:space="0" w:color="auto"/>
            </w:tcBorders>
            <w:vAlign w:val="center"/>
          </w:tcPr>
          <w:p w14:paraId="07C095DD" w14:textId="77777777" w:rsidR="00C5638A" w:rsidRDefault="00C5638A">
            <w:pPr>
              <w:pStyle w:val="Enumration3"/>
              <w:numPr>
                <w:ilvl w:val="0"/>
                <w:numId w:val="0"/>
              </w:numPr>
              <w:spacing w:before="20"/>
              <w:jc w:val="center"/>
              <w:rPr>
                <w:sz w:val="18"/>
              </w:rPr>
            </w:pPr>
          </w:p>
        </w:tc>
        <w:tc>
          <w:tcPr>
            <w:tcW w:w="282" w:type="dxa"/>
            <w:tcBorders>
              <w:bottom w:val="single" w:sz="4" w:space="0" w:color="auto"/>
            </w:tcBorders>
            <w:vAlign w:val="center"/>
          </w:tcPr>
          <w:p w14:paraId="149BB762" w14:textId="77777777" w:rsidR="00C5638A" w:rsidRDefault="00C5638A">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34D6D90F" w14:textId="77777777" w:rsidR="00C5638A" w:rsidRDefault="00C5638A">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3151DF9B" w14:textId="77777777" w:rsidR="00C5638A" w:rsidRDefault="00C5638A">
            <w:pPr>
              <w:pStyle w:val="Enumration3"/>
              <w:numPr>
                <w:ilvl w:val="0"/>
                <w:numId w:val="0"/>
              </w:numPr>
              <w:spacing w:before="20"/>
              <w:jc w:val="center"/>
              <w:rPr>
                <w:sz w:val="16"/>
                <w:szCs w:val="16"/>
              </w:rPr>
            </w:pPr>
          </w:p>
        </w:tc>
        <w:tc>
          <w:tcPr>
            <w:tcW w:w="287" w:type="dxa"/>
            <w:tcBorders>
              <w:bottom w:val="single" w:sz="4" w:space="0" w:color="auto"/>
            </w:tcBorders>
            <w:vAlign w:val="center"/>
          </w:tcPr>
          <w:p w14:paraId="2CFBF7E7" w14:textId="77777777" w:rsidR="00C5638A" w:rsidRDefault="00C5638A">
            <w:pPr>
              <w:pStyle w:val="Enumration3"/>
              <w:numPr>
                <w:ilvl w:val="0"/>
                <w:numId w:val="0"/>
              </w:numPr>
              <w:spacing w:before="20"/>
              <w:jc w:val="center"/>
              <w:rPr>
                <w:sz w:val="16"/>
                <w:szCs w:val="16"/>
              </w:rPr>
            </w:pPr>
          </w:p>
        </w:tc>
        <w:tc>
          <w:tcPr>
            <w:tcW w:w="286" w:type="dxa"/>
            <w:tcBorders>
              <w:bottom w:val="single" w:sz="4" w:space="0" w:color="auto"/>
            </w:tcBorders>
            <w:vAlign w:val="center"/>
          </w:tcPr>
          <w:p w14:paraId="59623467" w14:textId="77777777" w:rsidR="00C5638A" w:rsidRDefault="00C5638A">
            <w:pPr>
              <w:spacing w:before="20"/>
              <w:jc w:val="center"/>
              <w:rPr>
                <w:sz w:val="16"/>
                <w:szCs w:val="16"/>
              </w:rPr>
            </w:pPr>
          </w:p>
        </w:tc>
        <w:tc>
          <w:tcPr>
            <w:tcW w:w="1586" w:type="dxa"/>
            <w:tcBorders>
              <w:bottom w:val="single" w:sz="4" w:space="0" w:color="auto"/>
            </w:tcBorders>
            <w:vAlign w:val="center"/>
          </w:tcPr>
          <w:p w14:paraId="27814B4E" w14:textId="77777777" w:rsidR="00C5638A" w:rsidRDefault="00C5638A" w:rsidP="008045B7">
            <w:pPr>
              <w:pStyle w:val="Enumration3"/>
              <w:numPr>
                <w:ilvl w:val="0"/>
                <w:numId w:val="0"/>
              </w:numPr>
              <w:spacing w:before="20"/>
              <w:jc w:val="left"/>
              <w:rPr>
                <w:sz w:val="18"/>
              </w:rPr>
            </w:pPr>
          </w:p>
        </w:tc>
      </w:tr>
      <w:tr w:rsidR="00E1311D" w14:paraId="35312A8D" w14:textId="77777777" w:rsidTr="008739A4">
        <w:tc>
          <w:tcPr>
            <w:tcW w:w="738" w:type="dxa"/>
            <w:tcBorders>
              <w:right w:val="nil"/>
            </w:tcBorders>
            <w:shd w:val="clear" w:color="auto" w:fill="FF9999"/>
            <w:vAlign w:val="center"/>
          </w:tcPr>
          <w:p w14:paraId="0334ADDB" w14:textId="77777777" w:rsidR="00E1311D" w:rsidRDefault="00E1311D">
            <w:pPr>
              <w:pStyle w:val="Enumration3"/>
              <w:numPr>
                <w:ilvl w:val="0"/>
                <w:numId w:val="0"/>
              </w:numPr>
              <w:spacing w:after="40"/>
              <w:ind w:right="-108"/>
              <w:jc w:val="left"/>
              <w:rPr>
                <w:b/>
                <w:sz w:val="18"/>
              </w:rPr>
            </w:pPr>
            <w:r>
              <w:rPr>
                <w:b/>
                <w:sz w:val="18"/>
              </w:rPr>
              <w:t>U.02</w:t>
            </w:r>
          </w:p>
        </w:tc>
        <w:tc>
          <w:tcPr>
            <w:tcW w:w="8974" w:type="dxa"/>
            <w:gridSpan w:val="9"/>
            <w:tcBorders>
              <w:left w:val="nil"/>
            </w:tcBorders>
            <w:shd w:val="clear" w:color="auto" w:fill="FF9999"/>
            <w:vAlign w:val="center"/>
          </w:tcPr>
          <w:p w14:paraId="16FE4F34" w14:textId="77777777" w:rsidR="00E1311D" w:rsidRDefault="00E1311D" w:rsidP="005C758C">
            <w:pPr>
              <w:pStyle w:val="Enumration3"/>
              <w:numPr>
                <w:ilvl w:val="0"/>
                <w:numId w:val="0"/>
              </w:numPr>
              <w:spacing w:after="40"/>
              <w:jc w:val="left"/>
              <w:rPr>
                <w:b/>
                <w:caps/>
                <w:sz w:val="18"/>
              </w:rPr>
            </w:pPr>
            <w:r w:rsidRPr="00DC1572">
              <w:rPr>
                <w:b/>
                <w:caps/>
                <w:sz w:val="18"/>
              </w:rPr>
              <w:t>Zones à bâtir destinées à l'habitat</w:t>
            </w:r>
          </w:p>
        </w:tc>
      </w:tr>
      <w:tr w:rsidR="00C5638A" w14:paraId="478B3AFF" w14:textId="77777777" w:rsidTr="00B54601">
        <w:trPr>
          <w:gridAfter w:val="1"/>
          <w:wAfter w:w="12" w:type="dxa"/>
        </w:trPr>
        <w:tc>
          <w:tcPr>
            <w:tcW w:w="5699" w:type="dxa"/>
            <w:gridSpan w:val="2"/>
            <w:vAlign w:val="center"/>
          </w:tcPr>
          <w:p w14:paraId="3A3A3798" w14:textId="77777777" w:rsidR="00C5638A" w:rsidRDefault="00C5638A">
            <w:pPr>
              <w:autoSpaceDE w:val="0"/>
              <w:autoSpaceDN w:val="0"/>
              <w:adjustRightInd w:val="0"/>
              <w:rPr>
                <w:sz w:val="18"/>
              </w:rPr>
            </w:pPr>
            <w:r>
              <w:rPr>
                <w:sz w:val="18"/>
              </w:rPr>
              <w:lastRenderedPageBreak/>
              <w:t>Les communes :</w:t>
            </w:r>
          </w:p>
          <w:p w14:paraId="667389EC" w14:textId="77777777" w:rsidR="00C5638A" w:rsidRDefault="00C5638A" w:rsidP="00924E6E">
            <w:pPr>
              <w:autoSpaceDE w:val="0"/>
              <w:autoSpaceDN w:val="0"/>
              <w:adjustRightInd w:val="0"/>
              <w:rPr>
                <w:sz w:val="18"/>
              </w:rPr>
            </w:pPr>
            <w:r w:rsidRPr="00924E6E">
              <w:rPr>
                <w:sz w:val="18"/>
              </w:rPr>
              <w:t>a) engagent la procédure au plus tard le 1</w:t>
            </w:r>
            <w:r w:rsidRPr="002F631E">
              <w:rPr>
                <w:sz w:val="18"/>
                <w:vertAlign w:val="superscript"/>
              </w:rPr>
              <w:t>er</w:t>
            </w:r>
            <w:r w:rsidRPr="00924E6E">
              <w:rPr>
                <w:sz w:val="18"/>
              </w:rPr>
              <w:t xml:space="preserve"> janvier 2022 et ont jusqu’au 31 décembre 2024 pour réviser leur plan d’aménagement local et le rendre conforme aux nouvelles exigences légales et du plan directeur cantonal ;</w:t>
            </w:r>
          </w:p>
        </w:tc>
        <w:tc>
          <w:tcPr>
            <w:tcW w:w="992" w:type="dxa"/>
            <w:vAlign w:val="center"/>
          </w:tcPr>
          <w:p w14:paraId="797F1C6A" w14:textId="77777777" w:rsidR="00C5638A" w:rsidRDefault="00C5638A">
            <w:pPr>
              <w:pStyle w:val="Enumration3"/>
              <w:numPr>
                <w:ilvl w:val="0"/>
                <w:numId w:val="0"/>
              </w:numPr>
              <w:spacing w:before="20"/>
              <w:jc w:val="center"/>
              <w:rPr>
                <w:sz w:val="18"/>
              </w:rPr>
            </w:pPr>
          </w:p>
        </w:tc>
        <w:tc>
          <w:tcPr>
            <w:tcW w:w="282" w:type="dxa"/>
            <w:vAlign w:val="center"/>
          </w:tcPr>
          <w:p w14:paraId="75D80884"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7BCB9D6C"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4D63209C" w14:textId="77777777" w:rsidR="00C5638A" w:rsidRDefault="00C5638A">
            <w:pPr>
              <w:spacing w:before="20" w:after="20"/>
              <w:jc w:val="center"/>
              <w:rPr>
                <w:sz w:val="16"/>
                <w:szCs w:val="16"/>
              </w:rPr>
            </w:pPr>
          </w:p>
        </w:tc>
        <w:tc>
          <w:tcPr>
            <w:tcW w:w="287" w:type="dxa"/>
            <w:vAlign w:val="center"/>
          </w:tcPr>
          <w:p w14:paraId="6EE6DB8F" w14:textId="77777777" w:rsidR="00C5638A" w:rsidRDefault="00C5638A">
            <w:pPr>
              <w:spacing w:before="20" w:after="20"/>
              <w:jc w:val="center"/>
              <w:rPr>
                <w:sz w:val="16"/>
                <w:szCs w:val="16"/>
              </w:rPr>
            </w:pPr>
          </w:p>
        </w:tc>
        <w:tc>
          <w:tcPr>
            <w:tcW w:w="286" w:type="dxa"/>
            <w:vAlign w:val="center"/>
          </w:tcPr>
          <w:p w14:paraId="2981E374"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76FF9F32" w14:textId="77777777" w:rsidR="00C5638A" w:rsidRDefault="00C5638A" w:rsidP="008045B7">
            <w:pPr>
              <w:pStyle w:val="Enumration3"/>
              <w:numPr>
                <w:ilvl w:val="0"/>
                <w:numId w:val="0"/>
              </w:numPr>
              <w:spacing w:before="20" w:after="20"/>
              <w:jc w:val="left"/>
              <w:rPr>
                <w:sz w:val="18"/>
              </w:rPr>
            </w:pPr>
          </w:p>
        </w:tc>
      </w:tr>
      <w:tr w:rsidR="00C5638A" w14:paraId="5890D1FB" w14:textId="77777777" w:rsidTr="00B54601">
        <w:trPr>
          <w:gridAfter w:val="1"/>
          <w:wAfter w:w="12" w:type="dxa"/>
        </w:trPr>
        <w:tc>
          <w:tcPr>
            <w:tcW w:w="5699" w:type="dxa"/>
            <w:gridSpan w:val="2"/>
            <w:vAlign w:val="center"/>
          </w:tcPr>
          <w:p w14:paraId="43632FF7" w14:textId="77777777" w:rsidR="00C5638A" w:rsidRPr="00924E6E" w:rsidRDefault="00C5638A" w:rsidP="00924E6E">
            <w:pPr>
              <w:pStyle w:val="Enumration3"/>
              <w:numPr>
                <w:ilvl w:val="0"/>
                <w:numId w:val="0"/>
              </w:numPr>
              <w:spacing w:before="20"/>
              <w:jc w:val="left"/>
              <w:rPr>
                <w:sz w:val="18"/>
              </w:rPr>
            </w:pPr>
            <w:r w:rsidRPr="00924E6E">
              <w:rPr>
                <w:sz w:val="18"/>
              </w:rPr>
              <w:t>b) appliquent la méthodologie décrite dans la directive relative au rapport d'opportunité (version 2017) afin, notamment, de déterminer la capacité d'accueil de leurs zones centre, mixte et d'habitation (zone CMH) ;</w:t>
            </w:r>
          </w:p>
        </w:tc>
        <w:tc>
          <w:tcPr>
            <w:tcW w:w="992" w:type="dxa"/>
            <w:vAlign w:val="center"/>
          </w:tcPr>
          <w:p w14:paraId="4F33DCB7" w14:textId="77777777" w:rsidR="00C5638A" w:rsidRDefault="00C5638A">
            <w:pPr>
              <w:pStyle w:val="Enumration3"/>
              <w:numPr>
                <w:ilvl w:val="0"/>
                <w:numId w:val="0"/>
              </w:numPr>
              <w:spacing w:before="20"/>
              <w:jc w:val="center"/>
              <w:rPr>
                <w:sz w:val="18"/>
              </w:rPr>
            </w:pPr>
          </w:p>
        </w:tc>
        <w:tc>
          <w:tcPr>
            <w:tcW w:w="282" w:type="dxa"/>
            <w:vAlign w:val="center"/>
          </w:tcPr>
          <w:p w14:paraId="2C79F8B8"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5E47831C" w14:textId="77777777" w:rsidR="00C5638A" w:rsidRPr="0087455F" w:rsidRDefault="00C5638A" w:rsidP="0087455F">
            <w:pPr>
              <w:pStyle w:val="Enumration3"/>
              <w:numPr>
                <w:ilvl w:val="0"/>
                <w:numId w:val="0"/>
              </w:numPr>
              <w:spacing w:before="20" w:after="20"/>
              <w:jc w:val="center"/>
              <w:rPr>
                <w:color w:val="000000"/>
                <w:sz w:val="16"/>
                <w:szCs w:val="16"/>
              </w:rPr>
            </w:pPr>
          </w:p>
        </w:tc>
        <w:tc>
          <w:tcPr>
            <w:tcW w:w="284" w:type="dxa"/>
            <w:vAlign w:val="center"/>
          </w:tcPr>
          <w:p w14:paraId="787DA1F5" w14:textId="77777777" w:rsidR="00C5638A" w:rsidRPr="0087455F" w:rsidRDefault="00C5638A" w:rsidP="0087455F">
            <w:pPr>
              <w:pStyle w:val="Enumration3"/>
              <w:numPr>
                <w:ilvl w:val="0"/>
                <w:numId w:val="0"/>
              </w:numPr>
              <w:spacing w:before="20" w:after="20"/>
              <w:jc w:val="center"/>
              <w:rPr>
                <w:color w:val="000000"/>
                <w:sz w:val="16"/>
                <w:szCs w:val="16"/>
              </w:rPr>
            </w:pPr>
          </w:p>
        </w:tc>
        <w:tc>
          <w:tcPr>
            <w:tcW w:w="287" w:type="dxa"/>
            <w:vAlign w:val="center"/>
          </w:tcPr>
          <w:p w14:paraId="06BB3D93" w14:textId="77777777" w:rsidR="00C5638A" w:rsidRPr="0087455F" w:rsidRDefault="00C5638A">
            <w:pPr>
              <w:spacing w:before="20" w:after="20"/>
              <w:jc w:val="center"/>
              <w:rPr>
                <w:color w:val="000000"/>
                <w:sz w:val="16"/>
                <w:szCs w:val="16"/>
              </w:rPr>
            </w:pPr>
          </w:p>
        </w:tc>
        <w:tc>
          <w:tcPr>
            <w:tcW w:w="286" w:type="dxa"/>
            <w:vAlign w:val="center"/>
          </w:tcPr>
          <w:p w14:paraId="5835F6C2"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29485FD2" w14:textId="77777777" w:rsidR="00C5638A" w:rsidRDefault="00C5638A" w:rsidP="008045B7">
            <w:pPr>
              <w:pStyle w:val="Enumration3"/>
              <w:numPr>
                <w:ilvl w:val="0"/>
                <w:numId w:val="0"/>
              </w:numPr>
              <w:spacing w:before="20" w:after="20"/>
              <w:jc w:val="left"/>
              <w:rPr>
                <w:sz w:val="18"/>
              </w:rPr>
            </w:pPr>
          </w:p>
        </w:tc>
      </w:tr>
      <w:tr w:rsidR="00C5638A" w14:paraId="19812CCC" w14:textId="77777777" w:rsidTr="00B54601">
        <w:trPr>
          <w:gridAfter w:val="1"/>
          <w:wAfter w:w="12" w:type="dxa"/>
        </w:trPr>
        <w:tc>
          <w:tcPr>
            <w:tcW w:w="5699" w:type="dxa"/>
            <w:gridSpan w:val="2"/>
            <w:vAlign w:val="center"/>
          </w:tcPr>
          <w:p w14:paraId="46D46A17" w14:textId="77777777" w:rsidR="00C5638A" w:rsidRPr="00924E6E" w:rsidRDefault="00C5638A" w:rsidP="00924E6E">
            <w:pPr>
              <w:pStyle w:val="Enumration3"/>
              <w:numPr>
                <w:ilvl w:val="0"/>
                <w:numId w:val="0"/>
              </w:numPr>
              <w:spacing w:before="20"/>
              <w:jc w:val="left"/>
              <w:rPr>
                <w:sz w:val="18"/>
              </w:rPr>
            </w:pPr>
            <w:r w:rsidRPr="00924E6E">
              <w:rPr>
                <w:sz w:val="18"/>
              </w:rPr>
              <w:t>c) évaluent l’ampleur de la révision du plan d’aménagement local en élaborant un rapport d’opportunité et un rapport explicatif et de conformité au sens de l’article 47 de l’ordonnance sur l’aménagement du territoire (OAT, RS 700.1), afin, notamment, de déterminer les besoins et le dimensionnement des zones à bâtir destinées à l’habitat, ainsi que de proposer des terrains susceptibles d’être restitués à la zone agricole ;</w:t>
            </w:r>
          </w:p>
        </w:tc>
        <w:tc>
          <w:tcPr>
            <w:tcW w:w="992" w:type="dxa"/>
            <w:vAlign w:val="center"/>
          </w:tcPr>
          <w:p w14:paraId="5DF6E160" w14:textId="77777777" w:rsidR="00C5638A" w:rsidRDefault="00C5638A">
            <w:pPr>
              <w:pStyle w:val="Enumration3"/>
              <w:numPr>
                <w:ilvl w:val="0"/>
                <w:numId w:val="0"/>
              </w:numPr>
              <w:spacing w:before="20"/>
              <w:jc w:val="center"/>
              <w:rPr>
                <w:sz w:val="18"/>
              </w:rPr>
            </w:pPr>
          </w:p>
        </w:tc>
        <w:tc>
          <w:tcPr>
            <w:tcW w:w="282" w:type="dxa"/>
            <w:vAlign w:val="center"/>
          </w:tcPr>
          <w:p w14:paraId="149C867D"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53E021FB"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58847957" w14:textId="77777777" w:rsidR="00C5638A" w:rsidRDefault="00C5638A">
            <w:pPr>
              <w:spacing w:before="20" w:after="20"/>
              <w:jc w:val="center"/>
              <w:rPr>
                <w:sz w:val="16"/>
                <w:szCs w:val="16"/>
              </w:rPr>
            </w:pPr>
          </w:p>
        </w:tc>
        <w:tc>
          <w:tcPr>
            <w:tcW w:w="287" w:type="dxa"/>
            <w:vAlign w:val="center"/>
          </w:tcPr>
          <w:p w14:paraId="6D2FF2AB" w14:textId="77777777" w:rsidR="00C5638A" w:rsidRDefault="00C5638A">
            <w:pPr>
              <w:spacing w:before="20" w:after="20"/>
              <w:jc w:val="center"/>
              <w:rPr>
                <w:sz w:val="16"/>
                <w:szCs w:val="16"/>
              </w:rPr>
            </w:pPr>
          </w:p>
        </w:tc>
        <w:tc>
          <w:tcPr>
            <w:tcW w:w="286" w:type="dxa"/>
            <w:vAlign w:val="center"/>
          </w:tcPr>
          <w:p w14:paraId="637D71D2"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5E846E1D" w14:textId="77777777" w:rsidR="00C5638A" w:rsidRDefault="00C5638A" w:rsidP="008045B7">
            <w:pPr>
              <w:pStyle w:val="Enumration3"/>
              <w:numPr>
                <w:ilvl w:val="0"/>
                <w:numId w:val="0"/>
              </w:numPr>
              <w:spacing w:before="20" w:after="20"/>
              <w:jc w:val="left"/>
              <w:rPr>
                <w:sz w:val="18"/>
              </w:rPr>
            </w:pPr>
          </w:p>
        </w:tc>
      </w:tr>
      <w:tr w:rsidR="00C5638A" w14:paraId="6FBB9738" w14:textId="77777777" w:rsidTr="00B54601">
        <w:trPr>
          <w:gridAfter w:val="1"/>
          <w:wAfter w:w="12" w:type="dxa"/>
        </w:trPr>
        <w:tc>
          <w:tcPr>
            <w:tcW w:w="5699" w:type="dxa"/>
            <w:gridSpan w:val="2"/>
            <w:vAlign w:val="center"/>
          </w:tcPr>
          <w:p w14:paraId="0BA054EC" w14:textId="77777777" w:rsidR="00C5638A" w:rsidRPr="00924E6E" w:rsidRDefault="00C5638A" w:rsidP="00924E6E">
            <w:pPr>
              <w:pStyle w:val="Enumration3"/>
              <w:numPr>
                <w:ilvl w:val="0"/>
                <w:numId w:val="0"/>
              </w:numPr>
              <w:spacing w:before="20"/>
              <w:jc w:val="left"/>
              <w:rPr>
                <w:sz w:val="18"/>
              </w:rPr>
            </w:pPr>
            <w:r w:rsidRPr="00924E6E">
              <w:rPr>
                <w:sz w:val="18"/>
              </w:rPr>
              <w:t>d) tiennent à jour régulièrement un aperçu de l’état de l’équipement des terrains libres sur leur territoire ;</w:t>
            </w:r>
          </w:p>
        </w:tc>
        <w:tc>
          <w:tcPr>
            <w:tcW w:w="992" w:type="dxa"/>
            <w:vAlign w:val="center"/>
          </w:tcPr>
          <w:p w14:paraId="20E687CD" w14:textId="77777777" w:rsidR="00C5638A" w:rsidRDefault="00C5638A">
            <w:pPr>
              <w:pStyle w:val="Enumration3"/>
              <w:numPr>
                <w:ilvl w:val="0"/>
                <w:numId w:val="0"/>
              </w:numPr>
              <w:spacing w:before="20"/>
              <w:jc w:val="center"/>
              <w:rPr>
                <w:sz w:val="18"/>
              </w:rPr>
            </w:pPr>
          </w:p>
        </w:tc>
        <w:tc>
          <w:tcPr>
            <w:tcW w:w="282" w:type="dxa"/>
            <w:vAlign w:val="center"/>
          </w:tcPr>
          <w:p w14:paraId="5466415C"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71E642BB"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299AF7BF" w14:textId="77777777" w:rsidR="00C5638A" w:rsidRDefault="00C5638A">
            <w:pPr>
              <w:spacing w:before="20" w:after="20"/>
              <w:jc w:val="center"/>
              <w:rPr>
                <w:sz w:val="16"/>
                <w:szCs w:val="16"/>
              </w:rPr>
            </w:pPr>
          </w:p>
        </w:tc>
        <w:tc>
          <w:tcPr>
            <w:tcW w:w="287" w:type="dxa"/>
            <w:vAlign w:val="center"/>
          </w:tcPr>
          <w:p w14:paraId="391F1EF2" w14:textId="77777777" w:rsidR="00C5638A" w:rsidRDefault="00C5638A">
            <w:pPr>
              <w:spacing w:before="20" w:after="20"/>
              <w:jc w:val="center"/>
              <w:rPr>
                <w:sz w:val="16"/>
                <w:szCs w:val="16"/>
              </w:rPr>
            </w:pPr>
          </w:p>
        </w:tc>
        <w:tc>
          <w:tcPr>
            <w:tcW w:w="286" w:type="dxa"/>
            <w:vAlign w:val="center"/>
          </w:tcPr>
          <w:p w14:paraId="79F30B78"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7C0BE776" w14:textId="77777777" w:rsidR="00C5638A" w:rsidRDefault="00C5638A" w:rsidP="008045B7">
            <w:pPr>
              <w:pStyle w:val="Enumration3"/>
              <w:numPr>
                <w:ilvl w:val="0"/>
                <w:numId w:val="0"/>
              </w:numPr>
              <w:spacing w:before="20" w:after="20"/>
              <w:jc w:val="left"/>
              <w:rPr>
                <w:sz w:val="18"/>
              </w:rPr>
            </w:pPr>
          </w:p>
        </w:tc>
      </w:tr>
      <w:tr w:rsidR="00C5638A" w14:paraId="155C4B45" w14:textId="77777777" w:rsidTr="00B54601">
        <w:trPr>
          <w:gridAfter w:val="1"/>
          <w:wAfter w:w="12" w:type="dxa"/>
        </w:trPr>
        <w:tc>
          <w:tcPr>
            <w:tcW w:w="5699" w:type="dxa"/>
            <w:gridSpan w:val="2"/>
            <w:vAlign w:val="center"/>
          </w:tcPr>
          <w:p w14:paraId="0AA53B34" w14:textId="77777777" w:rsidR="00C5638A" w:rsidRPr="00924E6E" w:rsidRDefault="00C5638A" w:rsidP="00924E6E">
            <w:pPr>
              <w:pStyle w:val="Enumration3"/>
              <w:numPr>
                <w:ilvl w:val="0"/>
                <w:numId w:val="0"/>
              </w:numPr>
              <w:spacing w:before="20"/>
              <w:jc w:val="left"/>
              <w:rPr>
                <w:sz w:val="18"/>
              </w:rPr>
            </w:pPr>
            <w:r w:rsidRPr="00924E6E">
              <w:rPr>
                <w:sz w:val="18"/>
              </w:rPr>
              <w:t>e) échelonnent l’équipement de leur zone à bâtir s’il existe un risque de surdimensionnement de leur zone à bâtir.</w:t>
            </w:r>
          </w:p>
        </w:tc>
        <w:tc>
          <w:tcPr>
            <w:tcW w:w="992" w:type="dxa"/>
            <w:vAlign w:val="center"/>
          </w:tcPr>
          <w:p w14:paraId="7FDCF71A" w14:textId="77777777" w:rsidR="00C5638A" w:rsidRDefault="00C5638A">
            <w:pPr>
              <w:pStyle w:val="Enumration3"/>
              <w:numPr>
                <w:ilvl w:val="0"/>
                <w:numId w:val="0"/>
              </w:numPr>
              <w:spacing w:before="20"/>
              <w:jc w:val="center"/>
              <w:rPr>
                <w:sz w:val="18"/>
              </w:rPr>
            </w:pPr>
          </w:p>
        </w:tc>
        <w:tc>
          <w:tcPr>
            <w:tcW w:w="282" w:type="dxa"/>
            <w:vAlign w:val="center"/>
          </w:tcPr>
          <w:p w14:paraId="282A08CC"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6FA04868"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7306B6DD" w14:textId="77777777" w:rsidR="00C5638A" w:rsidRDefault="00C5638A">
            <w:pPr>
              <w:spacing w:before="20" w:after="20"/>
              <w:jc w:val="center"/>
              <w:rPr>
                <w:sz w:val="16"/>
                <w:szCs w:val="16"/>
              </w:rPr>
            </w:pPr>
          </w:p>
        </w:tc>
        <w:tc>
          <w:tcPr>
            <w:tcW w:w="287" w:type="dxa"/>
            <w:vAlign w:val="center"/>
          </w:tcPr>
          <w:p w14:paraId="63A22A81" w14:textId="77777777" w:rsidR="00C5638A" w:rsidRDefault="00C5638A">
            <w:pPr>
              <w:spacing w:before="20" w:after="20"/>
              <w:jc w:val="center"/>
              <w:rPr>
                <w:sz w:val="16"/>
                <w:szCs w:val="16"/>
              </w:rPr>
            </w:pPr>
          </w:p>
        </w:tc>
        <w:tc>
          <w:tcPr>
            <w:tcW w:w="286" w:type="dxa"/>
            <w:vAlign w:val="center"/>
          </w:tcPr>
          <w:p w14:paraId="5F457832"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0720EE22" w14:textId="77777777" w:rsidR="00C5638A" w:rsidRDefault="00C5638A" w:rsidP="008045B7">
            <w:pPr>
              <w:pStyle w:val="Enumration3"/>
              <w:numPr>
                <w:ilvl w:val="0"/>
                <w:numId w:val="0"/>
              </w:numPr>
              <w:spacing w:before="20" w:after="20"/>
              <w:jc w:val="left"/>
              <w:rPr>
                <w:sz w:val="18"/>
              </w:rPr>
            </w:pPr>
          </w:p>
        </w:tc>
      </w:tr>
      <w:tr w:rsidR="00784C26" w14:paraId="25B39E4B" w14:textId="77777777" w:rsidTr="008739A4">
        <w:tc>
          <w:tcPr>
            <w:tcW w:w="738" w:type="dxa"/>
            <w:tcBorders>
              <w:right w:val="nil"/>
            </w:tcBorders>
            <w:shd w:val="clear" w:color="auto" w:fill="FF9999"/>
            <w:vAlign w:val="center"/>
          </w:tcPr>
          <w:p w14:paraId="10C06365" w14:textId="77777777" w:rsidR="00784C26" w:rsidRDefault="00784C26">
            <w:pPr>
              <w:pStyle w:val="Enumration3"/>
              <w:numPr>
                <w:ilvl w:val="0"/>
                <w:numId w:val="0"/>
              </w:numPr>
              <w:spacing w:after="40"/>
              <w:ind w:right="-108"/>
              <w:jc w:val="left"/>
              <w:rPr>
                <w:b/>
                <w:sz w:val="18"/>
              </w:rPr>
            </w:pPr>
            <w:r>
              <w:rPr>
                <w:b/>
                <w:sz w:val="18"/>
              </w:rPr>
              <w:t>U.03</w:t>
            </w:r>
          </w:p>
        </w:tc>
        <w:tc>
          <w:tcPr>
            <w:tcW w:w="8974" w:type="dxa"/>
            <w:gridSpan w:val="9"/>
            <w:tcBorders>
              <w:left w:val="nil"/>
            </w:tcBorders>
            <w:shd w:val="clear" w:color="auto" w:fill="FF9999"/>
            <w:vAlign w:val="center"/>
          </w:tcPr>
          <w:p w14:paraId="3FB1DE8D" w14:textId="77777777" w:rsidR="00784C26" w:rsidRDefault="00784C26" w:rsidP="005C758C">
            <w:pPr>
              <w:pStyle w:val="Enumration3"/>
              <w:numPr>
                <w:ilvl w:val="0"/>
                <w:numId w:val="0"/>
              </w:numPr>
              <w:spacing w:after="40"/>
              <w:jc w:val="left"/>
              <w:rPr>
                <w:b/>
                <w:caps/>
                <w:sz w:val="18"/>
              </w:rPr>
            </w:pPr>
            <w:r w:rsidRPr="00067857">
              <w:rPr>
                <w:b/>
                <w:caps/>
                <w:sz w:val="18"/>
              </w:rPr>
              <w:t>Zones d'activités</w:t>
            </w:r>
          </w:p>
        </w:tc>
      </w:tr>
      <w:tr w:rsidR="00C5638A" w14:paraId="0823554C" w14:textId="77777777" w:rsidTr="00B54601">
        <w:trPr>
          <w:gridAfter w:val="1"/>
          <w:wAfter w:w="12" w:type="dxa"/>
        </w:trPr>
        <w:tc>
          <w:tcPr>
            <w:tcW w:w="5699" w:type="dxa"/>
            <w:gridSpan w:val="2"/>
            <w:vAlign w:val="center"/>
          </w:tcPr>
          <w:p w14:paraId="76CC5944" w14:textId="77777777" w:rsidR="00C5638A" w:rsidRPr="00587438" w:rsidRDefault="00C5638A" w:rsidP="00587438">
            <w:pPr>
              <w:autoSpaceDE w:val="0"/>
              <w:autoSpaceDN w:val="0"/>
              <w:adjustRightInd w:val="0"/>
              <w:rPr>
                <w:sz w:val="18"/>
              </w:rPr>
            </w:pPr>
            <w:r w:rsidRPr="00587438">
              <w:rPr>
                <w:sz w:val="18"/>
              </w:rPr>
              <w:t xml:space="preserve">Les communes : </w:t>
            </w:r>
          </w:p>
          <w:p w14:paraId="1889847C" w14:textId="77777777" w:rsidR="00C5638A" w:rsidRDefault="00C5638A" w:rsidP="00587438">
            <w:pPr>
              <w:autoSpaceDE w:val="0"/>
              <w:autoSpaceDN w:val="0"/>
              <w:adjustRightInd w:val="0"/>
              <w:rPr>
                <w:sz w:val="18"/>
              </w:rPr>
            </w:pPr>
            <w:r w:rsidRPr="00587438">
              <w:rPr>
                <w:sz w:val="18"/>
              </w:rPr>
              <w:t>a) justifient une adaptation du plan de zones en fournissant un rapport d'opportunité et un rapport explicatif et de conformité au sens de l'article 47 de l'ordonnance sur l'aménagement du territoire ;</w:t>
            </w:r>
          </w:p>
        </w:tc>
        <w:tc>
          <w:tcPr>
            <w:tcW w:w="992" w:type="dxa"/>
            <w:vAlign w:val="center"/>
          </w:tcPr>
          <w:p w14:paraId="6EAC4968" w14:textId="77777777" w:rsidR="00C5638A" w:rsidRDefault="00C5638A">
            <w:pPr>
              <w:pStyle w:val="Enumration3"/>
              <w:numPr>
                <w:ilvl w:val="0"/>
                <w:numId w:val="0"/>
              </w:numPr>
              <w:spacing w:before="20"/>
              <w:jc w:val="center"/>
              <w:rPr>
                <w:sz w:val="18"/>
              </w:rPr>
            </w:pPr>
          </w:p>
        </w:tc>
        <w:tc>
          <w:tcPr>
            <w:tcW w:w="282" w:type="dxa"/>
            <w:vAlign w:val="center"/>
          </w:tcPr>
          <w:p w14:paraId="7090BCD5" w14:textId="77777777" w:rsidR="00C5638A" w:rsidRDefault="00C5638A">
            <w:pPr>
              <w:pStyle w:val="Enumration3"/>
              <w:numPr>
                <w:ilvl w:val="0"/>
                <w:numId w:val="0"/>
              </w:numPr>
              <w:spacing w:before="20"/>
              <w:jc w:val="center"/>
              <w:rPr>
                <w:sz w:val="16"/>
                <w:szCs w:val="16"/>
              </w:rPr>
            </w:pPr>
          </w:p>
        </w:tc>
        <w:tc>
          <w:tcPr>
            <w:tcW w:w="284" w:type="dxa"/>
            <w:vAlign w:val="center"/>
          </w:tcPr>
          <w:p w14:paraId="7BA92957" w14:textId="77777777" w:rsidR="00C5638A" w:rsidRPr="0087455F" w:rsidRDefault="00C5638A" w:rsidP="0087455F">
            <w:pPr>
              <w:pStyle w:val="Enumration3"/>
              <w:numPr>
                <w:ilvl w:val="0"/>
                <w:numId w:val="0"/>
              </w:numPr>
              <w:spacing w:before="20"/>
              <w:jc w:val="center"/>
              <w:rPr>
                <w:color w:val="000000"/>
                <w:sz w:val="16"/>
                <w:szCs w:val="16"/>
              </w:rPr>
            </w:pPr>
          </w:p>
        </w:tc>
        <w:tc>
          <w:tcPr>
            <w:tcW w:w="284" w:type="dxa"/>
            <w:vAlign w:val="center"/>
          </w:tcPr>
          <w:p w14:paraId="23A3F973" w14:textId="77777777" w:rsidR="00C5638A" w:rsidRPr="0087455F" w:rsidRDefault="00C5638A" w:rsidP="0087455F">
            <w:pPr>
              <w:pStyle w:val="Enumration3"/>
              <w:numPr>
                <w:ilvl w:val="0"/>
                <w:numId w:val="0"/>
              </w:numPr>
              <w:spacing w:before="20"/>
              <w:jc w:val="center"/>
              <w:rPr>
                <w:color w:val="000000"/>
                <w:sz w:val="16"/>
                <w:szCs w:val="16"/>
              </w:rPr>
            </w:pPr>
          </w:p>
        </w:tc>
        <w:tc>
          <w:tcPr>
            <w:tcW w:w="287" w:type="dxa"/>
            <w:vAlign w:val="center"/>
          </w:tcPr>
          <w:p w14:paraId="64A57A94" w14:textId="77777777" w:rsidR="00C5638A" w:rsidRDefault="00C5638A">
            <w:pPr>
              <w:pStyle w:val="Enumration3"/>
              <w:numPr>
                <w:ilvl w:val="0"/>
                <w:numId w:val="0"/>
              </w:numPr>
              <w:spacing w:before="20"/>
              <w:jc w:val="center"/>
              <w:rPr>
                <w:sz w:val="16"/>
                <w:szCs w:val="16"/>
              </w:rPr>
            </w:pPr>
          </w:p>
        </w:tc>
        <w:tc>
          <w:tcPr>
            <w:tcW w:w="286" w:type="dxa"/>
            <w:vAlign w:val="center"/>
          </w:tcPr>
          <w:p w14:paraId="3B5C7CBF" w14:textId="77777777" w:rsidR="00C5638A" w:rsidRDefault="00C5638A">
            <w:pPr>
              <w:spacing w:before="20"/>
              <w:jc w:val="center"/>
              <w:rPr>
                <w:sz w:val="16"/>
                <w:szCs w:val="16"/>
              </w:rPr>
            </w:pPr>
          </w:p>
        </w:tc>
        <w:tc>
          <w:tcPr>
            <w:tcW w:w="1586" w:type="dxa"/>
            <w:vAlign w:val="center"/>
          </w:tcPr>
          <w:p w14:paraId="662A8453" w14:textId="77777777" w:rsidR="00C5638A" w:rsidRDefault="00C5638A" w:rsidP="008045B7">
            <w:pPr>
              <w:pStyle w:val="Enumration3"/>
              <w:numPr>
                <w:ilvl w:val="0"/>
                <w:numId w:val="0"/>
              </w:numPr>
              <w:spacing w:before="20"/>
              <w:jc w:val="left"/>
              <w:rPr>
                <w:sz w:val="18"/>
              </w:rPr>
            </w:pPr>
          </w:p>
        </w:tc>
      </w:tr>
      <w:tr w:rsidR="00C5638A" w14:paraId="0123F9A9" w14:textId="77777777" w:rsidTr="00B54601">
        <w:trPr>
          <w:gridAfter w:val="1"/>
          <w:wAfter w:w="12" w:type="dxa"/>
          <w:trHeight w:val="521"/>
        </w:trPr>
        <w:tc>
          <w:tcPr>
            <w:tcW w:w="5699" w:type="dxa"/>
            <w:gridSpan w:val="2"/>
            <w:tcBorders>
              <w:bottom w:val="single" w:sz="4" w:space="0" w:color="auto"/>
            </w:tcBorders>
            <w:vAlign w:val="center"/>
          </w:tcPr>
          <w:p w14:paraId="4E8C02B9" w14:textId="77777777" w:rsidR="00C5638A" w:rsidRDefault="00C5638A">
            <w:pPr>
              <w:autoSpaceDE w:val="0"/>
              <w:autoSpaceDN w:val="0"/>
              <w:adjustRightInd w:val="0"/>
              <w:rPr>
                <w:sz w:val="18"/>
              </w:rPr>
            </w:pPr>
            <w:r w:rsidRPr="00587438">
              <w:rPr>
                <w:sz w:val="18"/>
              </w:rPr>
              <w:t>b) procèdent aux adaptations requi</w:t>
            </w:r>
            <w:r>
              <w:rPr>
                <w:sz w:val="18"/>
              </w:rPr>
              <w:t>s</w:t>
            </w:r>
            <w:r w:rsidRPr="00587438">
              <w:rPr>
                <w:sz w:val="18"/>
              </w:rPr>
              <w:t>es de leur plan d'aménagement local.</w:t>
            </w:r>
          </w:p>
        </w:tc>
        <w:tc>
          <w:tcPr>
            <w:tcW w:w="992" w:type="dxa"/>
            <w:tcBorders>
              <w:bottom w:val="single" w:sz="4" w:space="0" w:color="auto"/>
            </w:tcBorders>
            <w:vAlign w:val="center"/>
          </w:tcPr>
          <w:p w14:paraId="6C51634C" w14:textId="77777777" w:rsidR="00C5638A" w:rsidRDefault="00C5638A">
            <w:pPr>
              <w:pStyle w:val="Enumration3"/>
              <w:numPr>
                <w:ilvl w:val="0"/>
                <w:numId w:val="0"/>
              </w:numPr>
              <w:spacing w:before="20"/>
              <w:jc w:val="center"/>
              <w:rPr>
                <w:sz w:val="18"/>
              </w:rPr>
            </w:pPr>
          </w:p>
        </w:tc>
        <w:tc>
          <w:tcPr>
            <w:tcW w:w="282" w:type="dxa"/>
            <w:tcBorders>
              <w:bottom w:val="single" w:sz="4" w:space="0" w:color="auto"/>
            </w:tcBorders>
            <w:vAlign w:val="center"/>
          </w:tcPr>
          <w:p w14:paraId="5C6508ED" w14:textId="77777777" w:rsidR="00C5638A" w:rsidRDefault="00C5638A">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2B144FFB" w14:textId="77777777" w:rsidR="00C5638A" w:rsidRDefault="00C5638A" w:rsidP="001F663E">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454D0888" w14:textId="77777777" w:rsidR="00C5638A" w:rsidRDefault="00C5638A" w:rsidP="001F663E">
            <w:pPr>
              <w:pStyle w:val="Enumration3"/>
              <w:numPr>
                <w:ilvl w:val="0"/>
                <w:numId w:val="0"/>
              </w:numPr>
              <w:spacing w:before="20"/>
              <w:jc w:val="center"/>
              <w:rPr>
                <w:sz w:val="16"/>
                <w:szCs w:val="16"/>
              </w:rPr>
            </w:pPr>
          </w:p>
        </w:tc>
        <w:tc>
          <w:tcPr>
            <w:tcW w:w="287" w:type="dxa"/>
            <w:tcBorders>
              <w:bottom w:val="single" w:sz="4" w:space="0" w:color="auto"/>
            </w:tcBorders>
            <w:vAlign w:val="center"/>
          </w:tcPr>
          <w:p w14:paraId="374D13A9" w14:textId="77777777" w:rsidR="00C5638A" w:rsidRDefault="00C5638A">
            <w:pPr>
              <w:pStyle w:val="Enumration3"/>
              <w:numPr>
                <w:ilvl w:val="0"/>
                <w:numId w:val="0"/>
              </w:numPr>
              <w:spacing w:before="20"/>
              <w:jc w:val="center"/>
              <w:rPr>
                <w:sz w:val="16"/>
                <w:szCs w:val="16"/>
              </w:rPr>
            </w:pPr>
          </w:p>
        </w:tc>
        <w:tc>
          <w:tcPr>
            <w:tcW w:w="286" w:type="dxa"/>
            <w:tcBorders>
              <w:bottom w:val="single" w:sz="4" w:space="0" w:color="auto"/>
            </w:tcBorders>
            <w:vAlign w:val="center"/>
          </w:tcPr>
          <w:p w14:paraId="22F81476" w14:textId="77777777" w:rsidR="00C5638A" w:rsidRDefault="00C5638A">
            <w:pPr>
              <w:spacing w:before="20"/>
              <w:jc w:val="center"/>
              <w:rPr>
                <w:sz w:val="16"/>
                <w:szCs w:val="16"/>
              </w:rPr>
            </w:pPr>
          </w:p>
        </w:tc>
        <w:tc>
          <w:tcPr>
            <w:tcW w:w="1586" w:type="dxa"/>
            <w:tcBorders>
              <w:bottom w:val="single" w:sz="4" w:space="0" w:color="auto"/>
            </w:tcBorders>
            <w:vAlign w:val="center"/>
          </w:tcPr>
          <w:p w14:paraId="2235B315" w14:textId="77777777" w:rsidR="00C5638A" w:rsidRPr="00624845" w:rsidRDefault="00C5638A" w:rsidP="008045B7">
            <w:pPr>
              <w:pStyle w:val="Enumration3"/>
              <w:numPr>
                <w:ilvl w:val="0"/>
                <w:numId w:val="0"/>
              </w:numPr>
              <w:spacing w:before="20"/>
              <w:jc w:val="left"/>
              <w:rPr>
                <w:bCs/>
                <w:iCs/>
                <w:sz w:val="18"/>
              </w:rPr>
            </w:pPr>
          </w:p>
        </w:tc>
      </w:tr>
      <w:tr w:rsidR="00784C26" w14:paraId="41DD94BC" w14:textId="77777777" w:rsidTr="008739A4">
        <w:tc>
          <w:tcPr>
            <w:tcW w:w="738" w:type="dxa"/>
            <w:tcBorders>
              <w:right w:val="nil"/>
            </w:tcBorders>
            <w:shd w:val="clear" w:color="auto" w:fill="FF9999"/>
            <w:vAlign w:val="center"/>
          </w:tcPr>
          <w:p w14:paraId="5C2D7161" w14:textId="77777777" w:rsidR="00784C26" w:rsidRDefault="00784C26">
            <w:pPr>
              <w:pStyle w:val="Enumration3"/>
              <w:numPr>
                <w:ilvl w:val="0"/>
                <w:numId w:val="0"/>
              </w:numPr>
              <w:spacing w:after="40"/>
              <w:ind w:right="-108"/>
              <w:jc w:val="left"/>
              <w:rPr>
                <w:b/>
                <w:sz w:val="18"/>
              </w:rPr>
            </w:pPr>
            <w:r>
              <w:rPr>
                <w:b/>
                <w:sz w:val="18"/>
              </w:rPr>
              <w:t>U.03.1</w:t>
            </w:r>
          </w:p>
        </w:tc>
        <w:tc>
          <w:tcPr>
            <w:tcW w:w="8974" w:type="dxa"/>
            <w:gridSpan w:val="9"/>
            <w:tcBorders>
              <w:left w:val="nil"/>
            </w:tcBorders>
            <w:shd w:val="clear" w:color="auto" w:fill="FF9999"/>
            <w:vAlign w:val="center"/>
          </w:tcPr>
          <w:p w14:paraId="56637DCA" w14:textId="77777777" w:rsidR="00784C26" w:rsidRDefault="00784C26" w:rsidP="005C758C">
            <w:pPr>
              <w:pStyle w:val="Enumration3"/>
              <w:numPr>
                <w:ilvl w:val="0"/>
                <w:numId w:val="0"/>
              </w:numPr>
              <w:spacing w:after="40"/>
              <w:jc w:val="left"/>
              <w:rPr>
                <w:b/>
                <w:caps/>
                <w:sz w:val="18"/>
              </w:rPr>
            </w:pPr>
            <w:r w:rsidRPr="000A30A1">
              <w:rPr>
                <w:b/>
                <w:caps/>
                <w:sz w:val="18"/>
              </w:rPr>
              <w:t>Zones d'activités d'intérêt cantonal</w:t>
            </w:r>
          </w:p>
        </w:tc>
      </w:tr>
      <w:tr w:rsidR="00C5638A" w14:paraId="7C39EED7" w14:textId="77777777" w:rsidTr="00B54601">
        <w:trPr>
          <w:gridAfter w:val="1"/>
          <w:wAfter w:w="12" w:type="dxa"/>
        </w:trPr>
        <w:tc>
          <w:tcPr>
            <w:tcW w:w="5699" w:type="dxa"/>
            <w:gridSpan w:val="2"/>
            <w:vAlign w:val="center"/>
          </w:tcPr>
          <w:p w14:paraId="6C9FCEC7" w14:textId="77777777" w:rsidR="00C5638A" w:rsidRPr="000A30A1" w:rsidRDefault="00C5638A" w:rsidP="000A30A1">
            <w:pPr>
              <w:autoSpaceDE w:val="0"/>
              <w:autoSpaceDN w:val="0"/>
              <w:adjustRightInd w:val="0"/>
              <w:rPr>
                <w:sz w:val="18"/>
              </w:rPr>
            </w:pPr>
            <w:r w:rsidRPr="000A30A1">
              <w:rPr>
                <w:sz w:val="18"/>
              </w:rPr>
              <w:t xml:space="preserve">Les communes susceptibles d'accueillir des zones AIC : </w:t>
            </w:r>
          </w:p>
          <w:p w14:paraId="49CCAA5E" w14:textId="77777777" w:rsidR="00C5638A" w:rsidRPr="000A30A1" w:rsidRDefault="00C5638A" w:rsidP="001F663E">
            <w:pPr>
              <w:pStyle w:val="Enumration3"/>
              <w:numPr>
                <w:ilvl w:val="0"/>
                <w:numId w:val="5"/>
              </w:numPr>
              <w:tabs>
                <w:tab w:val="clear" w:pos="720"/>
                <w:tab w:val="num" w:pos="176"/>
              </w:tabs>
              <w:spacing w:before="20" w:after="20"/>
              <w:ind w:left="176" w:hanging="176"/>
              <w:jc w:val="left"/>
              <w:rPr>
                <w:sz w:val="18"/>
              </w:rPr>
            </w:pPr>
            <w:r w:rsidRPr="000A30A1">
              <w:rPr>
                <w:sz w:val="18"/>
              </w:rPr>
              <w:t>collaborent aux différentes planifications avec l'Etat et la région ;</w:t>
            </w:r>
          </w:p>
        </w:tc>
        <w:tc>
          <w:tcPr>
            <w:tcW w:w="992" w:type="dxa"/>
            <w:vAlign w:val="center"/>
          </w:tcPr>
          <w:p w14:paraId="4BB0BE93" w14:textId="77777777" w:rsidR="00C5638A" w:rsidRDefault="00C5638A">
            <w:pPr>
              <w:pStyle w:val="Enumration3"/>
              <w:numPr>
                <w:ilvl w:val="0"/>
                <w:numId w:val="0"/>
              </w:numPr>
              <w:spacing w:before="20"/>
              <w:jc w:val="center"/>
              <w:rPr>
                <w:sz w:val="18"/>
              </w:rPr>
            </w:pPr>
          </w:p>
        </w:tc>
        <w:tc>
          <w:tcPr>
            <w:tcW w:w="282" w:type="dxa"/>
            <w:vAlign w:val="center"/>
          </w:tcPr>
          <w:p w14:paraId="1549FF9C" w14:textId="77777777" w:rsidR="00C5638A" w:rsidRDefault="00C5638A">
            <w:pPr>
              <w:pStyle w:val="Enumration3"/>
              <w:numPr>
                <w:ilvl w:val="0"/>
                <w:numId w:val="0"/>
              </w:numPr>
              <w:spacing w:before="20"/>
              <w:jc w:val="center"/>
              <w:rPr>
                <w:sz w:val="16"/>
                <w:szCs w:val="16"/>
              </w:rPr>
            </w:pPr>
          </w:p>
        </w:tc>
        <w:tc>
          <w:tcPr>
            <w:tcW w:w="284" w:type="dxa"/>
            <w:vAlign w:val="center"/>
          </w:tcPr>
          <w:p w14:paraId="52DFBF3D" w14:textId="77777777" w:rsidR="00C5638A" w:rsidRDefault="00C5638A">
            <w:pPr>
              <w:pStyle w:val="Enumration3"/>
              <w:numPr>
                <w:ilvl w:val="0"/>
                <w:numId w:val="0"/>
              </w:numPr>
              <w:spacing w:before="20"/>
              <w:jc w:val="center"/>
              <w:rPr>
                <w:sz w:val="16"/>
                <w:szCs w:val="16"/>
              </w:rPr>
            </w:pPr>
          </w:p>
        </w:tc>
        <w:tc>
          <w:tcPr>
            <w:tcW w:w="284" w:type="dxa"/>
            <w:vAlign w:val="center"/>
          </w:tcPr>
          <w:p w14:paraId="6CB87082" w14:textId="77777777" w:rsidR="00C5638A" w:rsidRDefault="00C5638A">
            <w:pPr>
              <w:pStyle w:val="Enumration3"/>
              <w:numPr>
                <w:ilvl w:val="0"/>
                <w:numId w:val="0"/>
              </w:numPr>
              <w:spacing w:before="20"/>
              <w:jc w:val="center"/>
              <w:rPr>
                <w:sz w:val="16"/>
                <w:szCs w:val="16"/>
              </w:rPr>
            </w:pPr>
          </w:p>
        </w:tc>
        <w:tc>
          <w:tcPr>
            <w:tcW w:w="287" w:type="dxa"/>
            <w:vAlign w:val="center"/>
          </w:tcPr>
          <w:p w14:paraId="7AC113E6" w14:textId="77777777" w:rsidR="00C5638A" w:rsidRDefault="00C5638A">
            <w:pPr>
              <w:spacing w:before="20" w:after="20"/>
              <w:jc w:val="center"/>
              <w:rPr>
                <w:sz w:val="16"/>
                <w:szCs w:val="16"/>
              </w:rPr>
            </w:pPr>
          </w:p>
        </w:tc>
        <w:tc>
          <w:tcPr>
            <w:tcW w:w="286" w:type="dxa"/>
            <w:vAlign w:val="center"/>
          </w:tcPr>
          <w:p w14:paraId="5C255551"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1F46DA85" w14:textId="77777777" w:rsidR="00C5638A" w:rsidRDefault="00C5638A" w:rsidP="008045B7">
            <w:pPr>
              <w:pStyle w:val="Enumration3"/>
              <w:numPr>
                <w:ilvl w:val="0"/>
                <w:numId w:val="0"/>
              </w:numPr>
              <w:spacing w:before="20" w:after="20"/>
              <w:jc w:val="left"/>
              <w:rPr>
                <w:sz w:val="18"/>
              </w:rPr>
            </w:pPr>
          </w:p>
        </w:tc>
      </w:tr>
      <w:tr w:rsidR="00C5638A" w14:paraId="41F333DA" w14:textId="77777777" w:rsidTr="00B54601">
        <w:trPr>
          <w:gridAfter w:val="1"/>
          <w:wAfter w:w="12" w:type="dxa"/>
        </w:trPr>
        <w:tc>
          <w:tcPr>
            <w:tcW w:w="5699" w:type="dxa"/>
            <w:gridSpan w:val="2"/>
            <w:vAlign w:val="center"/>
          </w:tcPr>
          <w:p w14:paraId="558C95BB" w14:textId="77777777" w:rsidR="00C5638A" w:rsidRDefault="00C5638A" w:rsidP="000B2C55">
            <w:pPr>
              <w:pStyle w:val="Enumration3"/>
              <w:numPr>
                <w:ilvl w:val="0"/>
                <w:numId w:val="0"/>
              </w:numPr>
              <w:spacing w:before="20"/>
              <w:jc w:val="left"/>
              <w:rPr>
                <w:sz w:val="18"/>
              </w:rPr>
            </w:pPr>
            <w:r w:rsidRPr="000B2C55">
              <w:rPr>
                <w:sz w:val="18"/>
              </w:rPr>
              <w:t>b) prennent les mesures d'aménagement requises pour légaliser les zones conformément aux principes d'aménagement ;</w:t>
            </w:r>
          </w:p>
        </w:tc>
        <w:tc>
          <w:tcPr>
            <w:tcW w:w="992" w:type="dxa"/>
            <w:vAlign w:val="center"/>
          </w:tcPr>
          <w:p w14:paraId="0D5908DE" w14:textId="77777777" w:rsidR="00C5638A" w:rsidRDefault="00C5638A">
            <w:pPr>
              <w:pStyle w:val="Enumration3"/>
              <w:numPr>
                <w:ilvl w:val="0"/>
                <w:numId w:val="0"/>
              </w:numPr>
              <w:spacing w:before="20"/>
              <w:jc w:val="center"/>
              <w:rPr>
                <w:sz w:val="18"/>
              </w:rPr>
            </w:pPr>
          </w:p>
        </w:tc>
        <w:tc>
          <w:tcPr>
            <w:tcW w:w="282" w:type="dxa"/>
            <w:vAlign w:val="center"/>
          </w:tcPr>
          <w:p w14:paraId="70E8C55D" w14:textId="77777777" w:rsidR="00C5638A" w:rsidRDefault="00C5638A">
            <w:pPr>
              <w:pStyle w:val="Enumration3"/>
              <w:numPr>
                <w:ilvl w:val="0"/>
                <w:numId w:val="0"/>
              </w:numPr>
              <w:spacing w:before="20"/>
              <w:jc w:val="center"/>
              <w:rPr>
                <w:sz w:val="16"/>
                <w:szCs w:val="16"/>
              </w:rPr>
            </w:pPr>
          </w:p>
        </w:tc>
        <w:tc>
          <w:tcPr>
            <w:tcW w:w="284" w:type="dxa"/>
            <w:vAlign w:val="center"/>
          </w:tcPr>
          <w:p w14:paraId="2CE87633" w14:textId="77777777" w:rsidR="00C5638A" w:rsidRDefault="00C5638A">
            <w:pPr>
              <w:pStyle w:val="Enumration3"/>
              <w:numPr>
                <w:ilvl w:val="0"/>
                <w:numId w:val="0"/>
              </w:numPr>
              <w:spacing w:before="20"/>
              <w:jc w:val="center"/>
              <w:rPr>
                <w:sz w:val="16"/>
                <w:szCs w:val="16"/>
              </w:rPr>
            </w:pPr>
          </w:p>
        </w:tc>
        <w:tc>
          <w:tcPr>
            <w:tcW w:w="284" w:type="dxa"/>
            <w:vAlign w:val="center"/>
          </w:tcPr>
          <w:p w14:paraId="6D0B4E47" w14:textId="77777777" w:rsidR="00C5638A" w:rsidRDefault="00C5638A">
            <w:pPr>
              <w:pStyle w:val="Enumration3"/>
              <w:numPr>
                <w:ilvl w:val="0"/>
                <w:numId w:val="0"/>
              </w:numPr>
              <w:spacing w:before="20"/>
              <w:jc w:val="center"/>
              <w:rPr>
                <w:sz w:val="16"/>
                <w:szCs w:val="16"/>
              </w:rPr>
            </w:pPr>
          </w:p>
        </w:tc>
        <w:tc>
          <w:tcPr>
            <w:tcW w:w="287" w:type="dxa"/>
            <w:vAlign w:val="center"/>
          </w:tcPr>
          <w:p w14:paraId="65C6EC22" w14:textId="77777777" w:rsidR="00C5638A" w:rsidRDefault="00C5638A">
            <w:pPr>
              <w:spacing w:before="20" w:after="20"/>
              <w:jc w:val="center"/>
              <w:rPr>
                <w:sz w:val="16"/>
                <w:szCs w:val="16"/>
              </w:rPr>
            </w:pPr>
          </w:p>
        </w:tc>
        <w:tc>
          <w:tcPr>
            <w:tcW w:w="286" w:type="dxa"/>
            <w:vAlign w:val="center"/>
          </w:tcPr>
          <w:p w14:paraId="1B5DB563"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7504530E" w14:textId="77777777" w:rsidR="00C5638A" w:rsidRDefault="00C5638A" w:rsidP="008045B7">
            <w:pPr>
              <w:pStyle w:val="Enumration3"/>
              <w:numPr>
                <w:ilvl w:val="0"/>
                <w:numId w:val="0"/>
              </w:numPr>
              <w:spacing w:before="20" w:after="20"/>
              <w:jc w:val="left"/>
              <w:rPr>
                <w:sz w:val="18"/>
              </w:rPr>
            </w:pPr>
          </w:p>
        </w:tc>
      </w:tr>
      <w:tr w:rsidR="00C5638A" w14:paraId="0061FA43" w14:textId="77777777" w:rsidTr="00B54601">
        <w:trPr>
          <w:gridAfter w:val="1"/>
          <w:wAfter w:w="12" w:type="dxa"/>
        </w:trPr>
        <w:tc>
          <w:tcPr>
            <w:tcW w:w="5699" w:type="dxa"/>
            <w:gridSpan w:val="2"/>
            <w:vAlign w:val="center"/>
          </w:tcPr>
          <w:p w14:paraId="2A18FE19" w14:textId="77777777" w:rsidR="00C5638A" w:rsidRDefault="00C5638A" w:rsidP="000B2C55">
            <w:pPr>
              <w:pStyle w:val="Enumration3"/>
              <w:numPr>
                <w:ilvl w:val="0"/>
                <w:numId w:val="0"/>
              </w:numPr>
              <w:spacing w:before="20"/>
              <w:jc w:val="left"/>
              <w:rPr>
                <w:sz w:val="18"/>
              </w:rPr>
            </w:pPr>
            <w:r w:rsidRPr="000B2C55">
              <w:rPr>
                <w:sz w:val="18"/>
              </w:rPr>
              <w:t>c) complètent si nécessaire les conditions-cadres définies au principe d'aménagement 2 afin d'obtenir le statut de zone AIC.</w:t>
            </w:r>
          </w:p>
        </w:tc>
        <w:tc>
          <w:tcPr>
            <w:tcW w:w="992" w:type="dxa"/>
            <w:vAlign w:val="center"/>
          </w:tcPr>
          <w:p w14:paraId="1BD8DF00" w14:textId="77777777" w:rsidR="00C5638A" w:rsidRDefault="00C5638A">
            <w:pPr>
              <w:pStyle w:val="Enumration3"/>
              <w:numPr>
                <w:ilvl w:val="0"/>
                <w:numId w:val="0"/>
              </w:numPr>
              <w:spacing w:before="20"/>
              <w:jc w:val="center"/>
              <w:rPr>
                <w:sz w:val="18"/>
              </w:rPr>
            </w:pPr>
          </w:p>
        </w:tc>
        <w:tc>
          <w:tcPr>
            <w:tcW w:w="282" w:type="dxa"/>
            <w:vAlign w:val="center"/>
          </w:tcPr>
          <w:p w14:paraId="1F62466A" w14:textId="77777777" w:rsidR="00C5638A" w:rsidRDefault="00C5638A">
            <w:pPr>
              <w:pStyle w:val="Enumration3"/>
              <w:numPr>
                <w:ilvl w:val="0"/>
                <w:numId w:val="0"/>
              </w:numPr>
              <w:spacing w:before="20"/>
              <w:jc w:val="center"/>
              <w:rPr>
                <w:sz w:val="16"/>
                <w:szCs w:val="16"/>
              </w:rPr>
            </w:pPr>
          </w:p>
        </w:tc>
        <w:tc>
          <w:tcPr>
            <w:tcW w:w="284" w:type="dxa"/>
            <w:vAlign w:val="center"/>
          </w:tcPr>
          <w:p w14:paraId="183418BE" w14:textId="77777777" w:rsidR="00C5638A" w:rsidRDefault="00C5638A">
            <w:pPr>
              <w:pStyle w:val="Enumration3"/>
              <w:numPr>
                <w:ilvl w:val="0"/>
                <w:numId w:val="0"/>
              </w:numPr>
              <w:spacing w:before="20"/>
              <w:jc w:val="center"/>
              <w:rPr>
                <w:sz w:val="16"/>
                <w:szCs w:val="16"/>
              </w:rPr>
            </w:pPr>
          </w:p>
        </w:tc>
        <w:tc>
          <w:tcPr>
            <w:tcW w:w="284" w:type="dxa"/>
            <w:vAlign w:val="center"/>
          </w:tcPr>
          <w:p w14:paraId="21A5E866" w14:textId="77777777" w:rsidR="00C5638A" w:rsidRDefault="00C5638A">
            <w:pPr>
              <w:pStyle w:val="Enumration3"/>
              <w:numPr>
                <w:ilvl w:val="0"/>
                <w:numId w:val="0"/>
              </w:numPr>
              <w:spacing w:before="20"/>
              <w:jc w:val="center"/>
              <w:rPr>
                <w:sz w:val="16"/>
                <w:szCs w:val="16"/>
              </w:rPr>
            </w:pPr>
          </w:p>
        </w:tc>
        <w:tc>
          <w:tcPr>
            <w:tcW w:w="287" w:type="dxa"/>
            <w:vAlign w:val="center"/>
          </w:tcPr>
          <w:p w14:paraId="74D14D72" w14:textId="77777777" w:rsidR="00C5638A" w:rsidRDefault="00C5638A">
            <w:pPr>
              <w:spacing w:before="20" w:after="20"/>
              <w:jc w:val="center"/>
              <w:rPr>
                <w:sz w:val="16"/>
                <w:szCs w:val="16"/>
              </w:rPr>
            </w:pPr>
          </w:p>
        </w:tc>
        <w:tc>
          <w:tcPr>
            <w:tcW w:w="286" w:type="dxa"/>
            <w:vAlign w:val="center"/>
          </w:tcPr>
          <w:p w14:paraId="1C94F7B1"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19EEFCB9" w14:textId="77777777" w:rsidR="00C5638A" w:rsidRDefault="00C5638A" w:rsidP="008045B7">
            <w:pPr>
              <w:pStyle w:val="Enumration3"/>
              <w:numPr>
                <w:ilvl w:val="0"/>
                <w:numId w:val="0"/>
              </w:numPr>
              <w:spacing w:before="20" w:after="20"/>
              <w:jc w:val="left"/>
              <w:rPr>
                <w:sz w:val="18"/>
              </w:rPr>
            </w:pPr>
          </w:p>
        </w:tc>
      </w:tr>
      <w:tr w:rsidR="00784C26" w14:paraId="53DF71A9" w14:textId="77777777" w:rsidTr="008739A4">
        <w:tc>
          <w:tcPr>
            <w:tcW w:w="738" w:type="dxa"/>
            <w:tcBorders>
              <w:right w:val="nil"/>
            </w:tcBorders>
            <w:shd w:val="clear" w:color="auto" w:fill="FF9999"/>
            <w:vAlign w:val="center"/>
          </w:tcPr>
          <w:p w14:paraId="49CA8088" w14:textId="77777777" w:rsidR="00784C26" w:rsidRDefault="00784C26">
            <w:pPr>
              <w:pStyle w:val="Enumration3"/>
              <w:numPr>
                <w:ilvl w:val="0"/>
                <w:numId w:val="0"/>
              </w:numPr>
              <w:spacing w:after="40"/>
              <w:ind w:right="-108"/>
              <w:jc w:val="left"/>
              <w:rPr>
                <w:b/>
                <w:sz w:val="18"/>
              </w:rPr>
            </w:pPr>
            <w:r>
              <w:rPr>
                <w:b/>
                <w:sz w:val="18"/>
              </w:rPr>
              <w:t>U.04</w:t>
            </w:r>
          </w:p>
        </w:tc>
        <w:tc>
          <w:tcPr>
            <w:tcW w:w="8974" w:type="dxa"/>
            <w:gridSpan w:val="9"/>
            <w:tcBorders>
              <w:left w:val="nil"/>
            </w:tcBorders>
            <w:shd w:val="clear" w:color="auto" w:fill="FF9999"/>
            <w:vAlign w:val="center"/>
          </w:tcPr>
          <w:p w14:paraId="78B1B0FA" w14:textId="77777777" w:rsidR="00784C26" w:rsidRDefault="00784C26" w:rsidP="005C758C">
            <w:pPr>
              <w:pStyle w:val="Enumration3"/>
              <w:numPr>
                <w:ilvl w:val="0"/>
                <w:numId w:val="0"/>
              </w:numPr>
              <w:spacing w:after="40"/>
              <w:jc w:val="left"/>
              <w:rPr>
                <w:b/>
                <w:caps/>
                <w:sz w:val="18"/>
              </w:rPr>
            </w:pPr>
            <w:r w:rsidRPr="00524FD3">
              <w:rPr>
                <w:b/>
                <w:caps/>
                <w:sz w:val="18"/>
              </w:rPr>
              <w:t>Installations commerciales</w:t>
            </w:r>
          </w:p>
        </w:tc>
      </w:tr>
      <w:tr w:rsidR="00C5638A" w14:paraId="576C746A" w14:textId="77777777" w:rsidTr="00B54601">
        <w:trPr>
          <w:gridAfter w:val="1"/>
          <w:wAfter w:w="12" w:type="dxa"/>
        </w:trPr>
        <w:tc>
          <w:tcPr>
            <w:tcW w:w="5699" w:type="dxa"/>
            <w:gridSpan w:val="2"/>
            <w:vAlign w:val="center"/>
          </w:tcPr>
          <w:p w14:paraId="3E185090" w14:textId="77777777" w:rsidR="00C5638A" w:rsidRPr="00524FD3" w:rsidRDefault="00C5638A" w:rsidP="00524FD3">
            <w:pPr>
              <w:autoSpaceDE w:val="0"/>
              <w:autoSpaceDN w:val="0"/>
              <w:adjustRightInd w:val="0"/>
              <w:rPr>
                <w:sz w:val="18"/>
              </w:rPr>
            </w:pPr>
            <w:r w:rsidRPr="00524FD3">
              <w:rPr>
                <w:sz w:val="18"/>
              </w:rPr>
              <w:t>Les communes concernées :</w:t>
            </w:r>
          </w:p>
          <w:p w14:paraId="45D77AEE" w14:textId="77777777" w:rsidR="00C5638A" w:rsidRDefault="00C5638A" w:rsidP="00524FD3">
            <w:pPr>
              <w:autoSpaceDE w:val="0"/>
              <w:autoSpaceDN w:val="0"/>
              <w:adjustRightInd w:val="0"/>
              <w:rPr>
                <w:sz w:val="18"/>
              </w:rPr>
            </w:pPr>
            <w:r>
              <w:rPr>
                <w:sz w:val="18"/>
              </w:rPr>
              <w:t>a) examinent la question</w:t>
            </w:r>
            <w:r w:rsidRPr="00524FD3">
              <w:rPr>
                <w:sz w:val="18"/>
              </w:rPr>
              <w:t xml:space="preserve"> des déplacements dans le cadre des projets d'installations commerciales répondant au principe d'aménagement 1 ;</w:t>
            </w:r>
          </w:p>
        </w:tc>
        <w:tc>
          <w:tcPr>
            <w:tcW w:w="992" w:type="dxa"/>
            <w:vAlign w:val="center"/>
          </w:tcPr>
          <w:p w14:paraId="7693D566" w14:textId="77777777" w:rsidR="00C5638A" w:rsidRDefault="00C5638A">
            <w:pPr>
              <w:pStyle w:val="Enumration3"/>
              <w:numPr>
                <w:ilvl w:val="0"/>
                <w:numId w:val="0"/>
              </w:numPr>
              <w:spacing w:before="20"/>
              <w:jc w:val="center"/>
              <w:rPr>
                <w:sz w:val="18"/>
              </w:rPr>
            </w:pPr>
          </w:p>
        </w:tc>
        <w:tc>
          <w:tcPr>
            <w:tcW w:w="282" w:type="dxa"/>
            <w:vAlign w:val="center"/>
          </w:tcPr>
          <w:p w14:paraId="3C65906A"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1F61F9EB"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0CBD63D2" w14:textId="77777777" w:rsidR="00C5638A" w:rsidRDefault="00C5638A">
            <w:pPr>
              <w:spacing w:before="20" w:after="20"/>
              <w:jc w:val="center"/>
              <w:rPr>
                <w:sz w:val="16"/>
                <w:szCs w:val="16"/>
              </w:rPr>
            </w:pPr>
          </w:p>
        </w:tc>
        <w:tc>
          <w:tcPr>
            <w:tcW w:w="287" w:type="dxa"/>
            <w:vAlign w:val="center"/>
          </w:tcPr>
          <w:p w14:paraId="58AB32A6" w14:textId="77777777" w:rsidR="00C5638A" w:rsidRDefault="00C5638A">
            <w:pPr>
              <w:spacing w:before="20" w:after="20"/>
              <w:jc w:val="center"/>
              <w:rPr>
                <w:sz w:val="16"/>
                <w:szCs w:val="16"/>
              </w:rPr>
            </w:pPr>
          </w:p>
        </w:tc>
        <w:tc>
          <w:tcPr>
            <w:tcW w:w="286" w:type="dxa"/>
            <w:vAlign w:val="center"/>
          </w:tcPr>
          <w:p w14:paraId="3AC2EF75"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63693D95" w14:textId="77777777" w:rsidR="00C5638A" w:rsidRDefault="00C5638A" w:rsidP="0093332C">
            <w:pPr>
              <w:pStyle w:val="Enumration3"/>
              <w:numPr>
                <w:ilvl w:val="0"/>
                <w:numId w:val="0"/>
              </w:numPr>
              <w:spacing w:before="20" w:after="20"/>
              <w:jc w:val="left"/>
              <w:rPr>
                <w:sz w:val="18"/>
              </w:rPr>
            </w:pPr>
          </w:p>
        </w:tc>
      </w:tr>
      <w:tr w:rsidR="00C5638A" w14:paraId="33B96CDD" w14:textId="77777777" w:rsidTr="00B54601">
        <w:trPr>
          <w:gridAfter w:val="1"/>
          <w:wAfter w:w="12" w:type="dxa"/>
        </w:trPr>
        <w:tc>
          <w:tcPr>
            <w:tcW w:w="5699" w:type="dxa"/>
            <w:gridSpan w:val="2"/>
            <w:vAlign w:val="center"/>
          </w:tcPr>
          <w:p w14:paraId="76BAE6F0" w14:textId="77777777" w:rsidR="00C5638A" w:rsidRPr="0094057D" w:rsidRDefault="00C5638A" w:rsidP="0094057D">
            <w:pPr>
              <w:autoSpaceDE w:val="0"/>
              <w:autoSpaceDN w:val="0"/>
              <w:adjustRightInd w:val="0"/>
              <w:rPr>
                <w:sz w:val="18"/>
              </w:rPr>
            </w:pPr>
            <w:r w:rsidRPr="00524FD3">
              <w:rPr>
                <w:sz w:val="18"/>
              </w:rPr>
              <w:t>b) exigent pour les projets supérieurs à une surface de 7'500m2, une étude d'impact sur l'environnement (EIE) e</w:t>
            </w:r>
            <w:r>
              <w:rPr>
                <w:sz w:val="18"/>
              </w:rPr>
              <w:t>t, au besoin, un plan spécial ;</w:t>
            </w:r>
          </w:p>
        </w:tc>
        <w:tc>
          <w:tcPr>
            <w:tcW w:w="992" w:type="dxa"/>
            <w:vAlign w:val="center"/>
          </w:tcPr>
          <w:p w14:paraId="7B3A7C9F" w14:textId="77777777" w:rsidR="00C5638A" w:rsidRDefault="00C5638A">
            <w:pPr>
              <w:pStyle w:val="Enumration3"/>
              <w:numPr>
                <w:ilvl w:val="0"/>
                <w:numId w:val="0"/>
              </w:numPr>
              <w:spacing w:before="20"/>
              <w:jc w:val="center"/>
              <w:rPr>
                <w:sz w:val="18"/>
              </w:rPr>
            </w:pPr>
          </w:p>
        </w:tc>
        <w:tc>
          <w:tcPr>
            <w:tcW w:w="282" w:type="dxa"/>
            <w:vAlign w:val="center"/>
          </w:tcPr>
          <w:p w14:paraId="72A3027B"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72A30D76"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74484D8B" w14:textId="77777777" w:rsidR="00C5638A" w:rsidRDefault="00C5638A">
            <w:pPr>
              <w:spacing w:before="20" w:after="20"/>
              <w:jc w:val="center"/>
              <w:rPr>
                <w:sz w:val="16"/>
                <w:szCs w:val="16"/>
              </w:rPr>
            </w:pPr>
          </w:p>
        </w:tc>
        <w:tc>
          <w:tcPr>
            <w:tcW w:w="287" w:type="dxa"/>
            <w:vAlign w:val="center"/>
          </w:tcPr>
          <w:p w14:paraId="14D3BA12" w14:textId="77777777" w:rsidR="00C5638A" w:rsidRDefault="00C5638A">
            <w:pPr>
              <w:spacing w:before="20" w:after="20"/>
              <w:jc w:val="center"/>
              <w:rPr>
                <w:sz w:val="16"/>
                <w:szCs w:val="16"/>
              </w:rPr>
            </w:pPr>
          </w:p>
        </w:tc>
        <w:tc>
          <w:tcPr>
            <w:tcW w:w="286" w:type="dxa"/>
            <w:vAlign w:val="center"/>
          </w:tcPr>
          <w:p w14:paraId="1995FFA9"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2A7DB5EF" w14:textId="77777777" w:rsidR="00C5638A" w:rsidRDefault="00C5638A" w:rsidP="008045B7">
            <w:pPr>
              <w:pStyle w:val="Enumration3"/>
              <w:numPr>
                <w:ilvl w:val="0"/>
                <w:numId w:val="0"/>
              </w:numPr>
              <w:spacing w:before="20" w:after="20"/>
              <w:jc w:val="left"/>
              <w:rPr>
                <w:sz w:val="18"/>
              </w:rPr>
            </w:pPr>
          </w:p>
        </w:tc>
      </w:tr>
      <w:tr w:rsidR="00C5638A" w14:paraId="2740AC13" w14:textId="77777777" w:rsidTr="00B54601">
        <w:trPr>
          <w:gridAfter w:val="1"/>
          <w:wAfter w:w="12" w:type="dxa"/>
        </w:trPr>
        <w:tc>
          <w:tcPr>
            <w:tcW w:w="5699" w:type="dxa"/>
            <w:gridSpan w:val="2"/>
            <w:vAlign w:val="center"/>
          </w:tcPr>
          <w:p w14:paraId="6B92285C" w14:textId="77777777" w:rsidR="00C5638A" w:rsidRPr="00524FD3" w:rsidRDefault="00C5638A" w:rsidP="00524FD3">
            <w:pPr>
              <w:autoSpaceDE w:val="0"/>
              <w:autoSpaceDN w:val="0"/>
              <w:adjustRightInd w:val="0"/>
              <w:rPr>
                <w:sz w:val="18"/>
              </w:rPr>
            </w:pPr>
            <w:r w:rsidRPr="00524FD3">
              <w:rPr>
                <w:sz w:val="18"/>
              </w:rPr>
              <w:t>c) adaptent leur plan d'aménagement local selon les exigences du plan directeur cantonal et du plan directeur régional.</w:t>
            </w:r>
          </w:p>
        </w:tc>
        <w:tc>
          <w:tcPr>
            <w:tcW w:w="992" w:type="dxa"/>
            <w:vAlign w:val="center"/>
          </w:tcPr>
          <w:p w14:paraId="61233599" w14:textId="77777777" w:rsidR="00C5638A" w:rsidRDefault="00C5638A">
            <w:pPr>
              <w:pStyle w:val="Enumration3"/>
              <w:numPr>
                <w:ilvl w:val="0"/>
                <w:numId w:val="0"/>
              </w:numPr>
              <w:spacing w:before="20"/>
              <w:jc w:val="center"/>
              <w:rPr>
                <w:sz w:val="18"/>
              </w:rPr>
            </w:pPr>
          </w:p>
        </w:tc>
        <w:tc>
          <w:tcPr>
            <w:tcW w:w="282" w:type="dxa"/>
            <w:vAlign w:val="center"/>
          </w:tcPr>
          <w:p w14:paraId="374C11C8"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7C52FE85"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16FB1E7E" w14:textId="77777777" w:rsidR="00C5638A" w:rsidRDefault="00C5638A">
            <w:pPr>
              <w:spacing w:before="20" w:after="20"/>
              <w:jc w:val="center"/>
              <w:rPr>
                <w:sz w:val="16"/>
                <w:szCs w:val="16"/>
              </w:rPr>
            </w:pPr>
          </w:p>
        </w:tc>
        <w:tc>
          <w:tcPr>
            <w:tcW w:w="287" w:type="dxa"/>
            <w:vAlign w:val="center"/>
          </w:tcPr>
          <w:p w14:paraId="3ACD8A16" w14:textId="77777777" w:rsidR="00C5638A" w:rsidRDefault="00C5638A">
            <w:pPr>
              <w:spacing w:before="20" w:after="20"/>
              <w:jc w:val="center"/>
              <w:rPr>
                <w:sz w:val="16"/>
                <w:szCs w:val="16"/>
              </w:rPr>
            </w:pPr>
          </w:p>
        </w:tc>
        <w:tc>
          <w:tcPr>
            <w:tcW w:w="286" w:type="dxa"/>
            <w:vAlign w:val="center"/>
          </w:tcPr>
          <w:p w14:paraId="7A373E50"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345E787A" w14:textId="77777777" w:rsidR="00C5638A" w:rsidRDefault="00C5638A" w:rsidP="008045B7">
            <w:pPr>
              <w:pStyle w:val="Enumration3"/>
              <w:numPr>
                <w:ilvl w:val="0"/>
                <w:numId w:val="0"/>
              </w:numPr>
              <w:spacing w:before="20" w:after="20"/>
              <w:jc w:val="left"/>
              <w:rPr>
                <w:sz w:val="18"/>
              </w:rPr>
            </w:pPr>
          </w:p>
        </w:tc>
      </w:tr>
      <w:tr w:rsidR="00784C26" w14:paraId="09C7E38A" w14:textId="77777777" w:rsidTr="008739A4">
        <w:tc>
          <w:tcPr>
            <w:tcW w:w="738" w:type="dxa"/>
            <w:tcBorders>
              <w:right w:val="nil"/>
            </w:tcBorders>
            <w:shd w:val="clear" w:color="auto" w:fill="FF9999"/>
            <w:vAlign w:val="center"/>
          </w:tcPr>
          <w:p w14:paraId="66825EED" w14:textId="77777777" w:rsidR="00784C26" w:rsidRDefault="00784C26">
            <w:pPr>
              <w:pStyle w:val="Enumration3"/>
              <w:numPr>
                <w:ilvl w:val="0"/>
                <w:numId w:val="0"/>
              </w:numPr>
              <w:spacing w:after="40"/>
              <w:ind w:right="-108"/>
              <w:jc w:val="left"/>
              <w:rPr>
                <w:b/>
                <w:sz w:val="18"/>
              </w:rPr>
            </w:pPr>
            <w:r>
              <w:rPr>
                <w:b/>
                <w:sz w:val="18"/>
              </w:rPr>
              <w:t>U.06</w:t>
            </w:r>
          </w:p>
        </w:tc>
        <w:tc>
          <w:tcPr>
            <w:tcW w:w="8974" w:type="dxa"/>
            <w:gridSpan w:val="9"/>
            <w:tcBorders>
              <w:left w:val="nil"/>
            </w:tcBorders>
            <w:shd w:val="clear" w:color="auto" w:fill="FF9999"/>
            <w:vAlign w:val="center"/>
          </w:tcPr>
          <w:p w14:paraId="32809459" w14:textId="77777777" w:rsidR="00784C26" w:rsidRDefault="00784C26" w:rsidP="005C758C">
            <w:pPr>
              <w:pStyle w:val="Enumration3"/>
              <w:numPr>
                <w:ilvl w:val="0"/>
                <w:numId w:val="0"/>
              </w:numPr>
              <w:spacing w:after="40"/>
              <w:jc w:val="left"/>
              <w:rPr>
                <w:b/>
                <w:caps/>
                <w:sz w:val="18"/>
              </w:rPr>
            </w:pPr>
            <w:r w:rsidRPr="00FB297B">
              <w:rPr>
                <w:b/>
                <w:caps/>
                <w:sz w:val="18"/>
              </w:rPr>
              <w:t>Friches urbaines, industrielles et artisanales</w:t>
            </w:r>
          </w:p>
        </w:tc>
      </w:tr>
      <w:tr w:rsidR="00C5638A" w14:paraId="43EB8BEA" w14:textId="77777777" w:rsidTr="00B54601">
        <w:trPr>
          <w:gridAfter w:val="1"/>
          <w:wAfter w:w="12" w:type="dxa"/>
        </w:trPr>
        <w:tc>
          <w:tcPr>
            <w:tcW w:w="5699" w:type="dxa"/>
            <w:gridSpan w:val="2"/>
            <w:vAlign w:val="center"/>
          </w:tcPr>
          <w:p w14:paraId="5470EA5E" w14:textId="77777777" w:rsidR="00C5638A" w:rsidRPr="00FB297B" w:rsidRDefault="00C5638A" w:rsidP="00FB297B">
            <w:pPr>
              <w:autoSpaceDE w:val="0"/>
              <w:autoSpaceDN w:val="0"/>
              <w:adjustRightInd w:val="0"/>
              <w:rPr>
                <w:sz w:val="18"/>
              </w:rPr>
            </w:pPr>
            <w:r w:rsidRPr="00FB297B">
              <w:rPr>
                <w:sz w:val="18"/>
              </w:rPr>
              <w:t xml:space="preserve">Les communes : </w:t>
            </w:r>
          </w:p>
          <w:p w14:paraId="0ADBEBB2" w14:textId="77777777" w:rsidR="00C5638A" w:rsidRDefault="00C5638A" w:rsidP="006526E8">
            <w:pPr>
              <w:pStyle w:val="Enumration3"/>
              <w:numPr>
                <w:ilvl w:val="0"/>
                <w:numId w:val="6"/>
              </w:numPr>
              <w:tabs>
                <w:tab w:val="clear" w:pos="720"/>
                <w:tab w:val="num" w:pos="176"/>
              </w:tabs>
              <w:spacing w:before="20" w:after="20"/>
              <w:ind w:left="176" w:hanging="176"/>
              <w:jc w:val="left"/>
              <w:rPr>
                <w:sz w:val="18"/>
              </w:rPr>
            </w:pPr>
            <w:r w:rsidRPr="00FB297B">
              <w:rPr>
                <w:sz w:val="18"/>
              </w:rPr>
              <w:t>tiennent compte du potentiel de réhabilitation ou de reconversion des friches avant toute extension de la zone à bâtir ;</w:t>
            </w:r>
          </w:p>
        </w:tc>
        <w:tc>
          <w:tcPr>
            <w:tcW w:w="992" w:type="dxa"/>
            <w:vAlign w:val="center"/>
          </w:tcPr>
          <w:p w14:paraId="31EDD372" w14:textId="77777777" w:rsidR="00C5638A" w:rsidRDefault="00C5638A">
            <w:pPr>
              <w:pStyle w:val="Enumration3"/>
              <w:numPr>
                <w:ilvl w:val="0"/>
                <w:numId w:val="0"/>
              </w:numPr>
              <w:spacing w:before="20"/>
              <w:jc w:val="center"/>
              <w:rPr>
                <w:sz w:val="18"/>
              </w:rPr>
            </w:pPr>
          </w:p>
        </w:tc>
        <w:tc>
          <w:tcPr>
            <w:tcW w:w="282" w:type="dxa"/>
            <w:vAlign w:val="center"/>
          </w:tcPr>
          <w:p w14:paraId="459AFE41"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6618D416"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618D2CFA" w14:textId="77777777" w:rsidR="00C5638A" w:rsidRDefault="00C5638A">
            <w:pPr>
              <w:spacing w:before="20" w:after="20"/>
              <w:jc w:val="center"/>
              <w:rPr>
                <w:sz w:val="16"/>
                <w:szCs w:val="16"/>
              </w:rPr>
            </w:pPr>
          </w:p>
        </w:tc>
        <w:tc>
          <w:tcPr>
            <w:tcW w:w="287" w:type="dxa"/>
            <w:vAlign w:val="center"/>
          </w:tcPr>
          <w:p w14:paraId="00035CA0" w14:textId="77777777" w:rsidR="00C5638A" w:rsidRDefault="00C5638A">
            <w:pPr>
              <w:spacing w:before="20" w:after="20"/>
              <w:jc w:val="center"/>
              <w:rPr>
                <w:sz w:val="16"/>
                <w:szCs w:val="16"/>
              </w:rPr>
            </w:pPr>
          </w:p>
        </w:tc>
        <w:tc>
          <w:tcPr>
            <w:tcW w:w="286" w:type="dxa"/>
            <w:vAlign w:val="center"/>
          </w:tcPr>
          <w:p w14:paraId="1C050586"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07B19D48" w14:textId="77777777" w:rsidR="00C5638A" w:rsidRDefault="00C5638A" w:rsidP="008045B7">
            <w:pPr>
              <w:pStyle w:val="Enumration3"/>
              <w:numPr>
                <w:ilvl w:val="0"/>
                <w:numId w:val="0"/>
              </w:numPr>
              <w:spacing w:before="20" w:after="20"/>
              <w:jc w:val="left"/>
              <w:rPr>
                <w:sz w:val="18"/>
              </w:rPr>
            </w:pPr>
          </w:p>
        </w:tc>
      </w:tr>
      <w:tr w:rsidR="00C5638A" w14:paraId="3D3C6DA7" w14:textId="77777777" w:rsidTr="00B54601">
        <w:trPr>
          <w:gridAfter w:val="1"/>
          <w:wAfter w:w="12" w:type="dxa"/>
        </w:trPr>
        <w:tc>
          <w:tcPr>
            <w:tcW w:w="5699" w:type="dxa"/>
            <w:gridSpan w:val="2"/>
            <w:vAlign w:val="center"/>
          </w:tcPr>
          <w:p w14:paraId="3E636D68" w14:textId="77777777" w:rsidR="00C5638A" w:rsidRPr="00FB297B" w:rsidRDefault="00C5638A" w:rsidP="006526E8">
            <w:pPr>
              <w:pStyle w:val="Enumration3"/>
              <w:numPr>
                <w:ilvl w:val="0"/>
                <w:numId w:val="6"/>
              </w:numPr>
              <w:tabs>
                <w:tab w:val="clear" w:pos="720"/>
                <w:tab w:val="num" w:pos="176"/>
              </w:tabs>
              <w:spacing w:before="20" w:after="20"/>
              <w:ind w:left="176" w:hanging="176"/>
              <w:jc w:val="left"/>
              <w:rPr>
                <w:sz w:val="18"/>
              </w:rPr>
            </w:pPr>
            <w:r w:rsidRPr="00FB297B">
              <w:rPr>
                <w:sz w:val="18"/>
              </w:rPr>
              <w:t>informent le Service de l’économie et de l’emploi de l’intérêt d’investisseurs à réhabiliter ou à reconvertir des friches sur leur territoire ;</w:t>
            </w:r>
          </w:p>
        </w:tc>
        <w:tc>
          <w:tcPr>
            <w:tcW w:w="992" w:type="dxa"/>
            <w:vAlign w:val="center"/>
          </w:tcPr>
          <w:p w14:paraId="07690567" w14:textId="77777777" w:rsidR="00C5638A" w:rsidRDefault="00C5638A">
            <w:pPr>
              <w:pStyle w:val="Enumration3"/>
              <w:numPr>
                <w:ilvl w:val="0"/>
                <w:numId w:val="0"/>
              </w:numPr>
              <w:spacing w:before="20"/>
              <w:jc w:val="center"/>
              <w:rPr>
                <w:sz w:val="18"/>
              </w:rPr>
            </w:pPr>
          </w:p>
        </w:tc>
        <w:tc>
          <w:tcPr>
            <w:tcW w:w="282" w:type="dxa"/>
            <w:vAlign w:val="center"/>
          </w:tcPr>
          <w:p w14:paraId="0B3225FD"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1DE824A4"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6DD27739" w14:textId="77777777" w:rsidR="00C5638A" w:rsidRDefault="00C5638A">
            <w:pPr>
              <w:spacing w:before="20" w:after="20"/>
              <w:jc w:val="center"/>
              <w:rPr>
                <w:sz w:val="16"/>
                <w:szCs w:val="16"/>
              </w:rPr>
            </w:pPr>
          </w:p>
        </w:tc>
        <w:tc>
          <w:tcPr>
            <w:tcW w:w="287" w:type="dxa"/>
            <w:vAlign w:val="center"/>
          </w:tcPr>
          <w:p w14:paraId="3E34C922" w14:textId="77777777" w:rsidR="00C5638A" w:rsidRDefault="00C5638A">
            <w:pPr>
              <w:spacing w:before="20" w:after="20"/>
              <w:jc w:val="center"/>
              <w:rPr>
                <w:sz w:val="16"/>
                <w:szCs w:val="16"/>
              </w:rPr>
            </w:pPr>
          </w:p>
        </w:tc>
        <w:tc>
          <w:tcPr>
            <w:tcW w:w="286" w:type="dxa"/>
            <w:vAlign w:val="center"/>
          </w:tcPr>
          <w:p w14:paraId="0A14E7E9"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5F117EDB" w14:textId="77777777" w:rsidR="00C5638A" w:rsidRPr="004625F7" w:rsidRDefault="00C5638A" w:rsidP="008045B7">
            <w:pPr>
              <w:pStyle w:val="Enumration3"/>
              <w:numPr>
                <w:ilvl w:val="0"/>
                <w:numId w:val="0"/>
              </w:numPr>
              <w:spacing w:before="20" w:after="20"/>
              <w:jc w:val="left"/>
              <w:rPr>
                <w:bCs/>
                <w:sz w:val="18"/>
              </w:rPr>
            </w:pPr>
          </w:p>
        </w:tc>
      </w:tr>
      <w:tr w:rsidR="00C5638A" w14:paraId="6ECF6760" w14:textId="77777777" w:rsidTr="00B54601">
        <w:trPr>
          <w:gridAfter w:val="1"/>
          <w:wAfter w:w="12" w:type="dxa"/>
        </w:trPr>
        <w:tc>
          <w:tcPr>
            <w:tcW w:w="5699" w:type="dxa"/>
            <w:gridSpan w:val="2"/>
            <w:vAlign w:val="center"/>
          </w:tcPr>
          <w:p w14:paraId="52476E31" w14:textId="77777777" w:rsidR="00C5638A" w:rsidRPr="00FB297B" w:rsidRDefault="00C5638A" w:rsidP="006526E8">
            <w:pPr>
              <w:pStyle w:val="Enumration3"/>
              <w:numPr>
                <w:ilvl w:val="0"/>
                <w:numId w:val="6"/>
              </w:numPr>
              <w:tabs>
                <w:tab w:val="clear" w:pos="720"/>
                <w:tab w:val="num" w:pos="176"/>
              </w:tabs>
              <w:spacing w:before="20" w:after="20"/>
              <w:ind w:left="176" w:hanging="176"/>
              <w:jc w:val="left"/>
              <w:rPr>
                <w:sz w:val="18"/>
              </w:rPr>
            </w:pPr>
            <w:r w:rsidRPr="00FB297B">
              <w:rPr>
                <w:sz w:val="18"/>
              </w:rPr>
              <w:t>sensibilisent les propriétaires de friche à l’intérêt de réhabiliter ou reconvertir leurs biens-fonds et à la prise en compte de la problématique d’un éventuel site pollué dans leurs démarches.</w:t>
            </w:r>
          </w:p>
        </w:tc>
        <w:tc>
          <w:tcPr>
            <w:tcW w:w="992" w:type="dxa"/>
            <w:vAlign w:val="center"/>
          </w:tcPr>
          <w:p w14:paraId="195B356E" w14:textId="77777777" w:rsidR="00C5638A" w:rsidRDefault="00C5638A">
            <w:pPr>
              <w:pStyle w:val="Enumration3"/>
              <w:numPr>
                <w:ilvl w:val="0"/>
                <w:numId w:val="0"/>
              </w:numPr>
              <w:spacing w:before="20"/>
              <w:jc w:val="center"/>
              <w:rPr>
                <w:sz w:val="18"/>
              </w:rPr>
            </w:pPr>
          </w:p>
        </w:tc>
        <w:tc>
          <w:tcPr>
            <w:tcW w:w="282" w:type="dxa"/>
            <w:vAlign w:val="center"/>
          </w:tcPr>
          <w:p w14:paraId="46F2C71D"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6ACD737B"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66D42E9E" w14:textId="77777777" w:rsidR="00C5638A" w:rsidRDefault="00C5638A">
            <w:pPr>
              <w:spacing w:before="20" w:after="20"/>
              <w:jc w:val="center"/>
              <w:rPr>
                <w:sz w:val="16"/>
                <w:szCs w:val="16"/>
              </w:rPr>
            </w:pPr>
          </w:p>
        </w:tc>
        <w:tc>
          <w:tcPr>
            <w:tcW w:w="287" w:type="dxa"/>
            <w:vAlign w:val="center"/>
          </w:tcPr>
          <w:p w14:paraId="750D43D4" w14:textId="77777777" w:rsidR="00C5638A" w:rsidRDefault="00C5638A">
            <w:pPr>
              <w:spacing w:before="20" w:after="20"/>
              <w:jc w:val="center"/>
              <w:rPr>
                <w:sz w:val="16"/>
                <w:szCs w:val="16"/>
              </w:rPr>
            </w:pPr>
          </w:p>
        </w:tc>
        <w:tc>
          <w:tcPr>
            <w:tcW w:w="286" w:type="dxa"/>
            <w:vAlign w:val="center"/>
          </w:tcPr>
          <w:p w14:paraId="18F01374"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4D27114C" w14:textId="77777777" w:rsidR="00C5638A" w:rsidRPr="004625F7" w:rsidRDefault="00C5638A" w:rsidP="008045B7">
            <w:pPr>
              <w:pStyle w:val="Enumration3"/>
              <w:numPr>
                <w:ilvl w:val="0"/>
                <w:numId w:val="0"/>
              </w:numPr>
              <w:spacing w:before="20" w:after="20"/>
              <w:jc w:val="left"/>
              <w:rPr>
                <w:bCs/>
                <w:sz w:val="18"/>
              </w:rPr>
            </w:pPr>
          </w:p>
        </w:tc>
      </w:tr>
      <w:tr w:rsidR="00784C26" w14:paraId="24F72F68" w14:textId="77777777" w:rsidTr="008739A4">
        <w:tc>
          <w:tcPr>
            <w:tcW w:w="738" w:type="dxa"/>
            <w:tcBorders>
              <w:right w:val="nil"/>
            </w:tcBorders>
            <w:shd w:val="clear" w:color="auto" w:fill="FF9999"/>
            <w:vAlign w:val="center"/>
          </w:tcPr>
          <w:p w14:paraId="25BDB4C1" w14:textId="77777777" w:rsidR="00784C26" w:rsidRDefault="00784C26">
            <w:pPr>
              <w:pStyle w:val="Enumration3"/>
              <w:numPr>
                <w:ilvl w:val="0"/>
                <w:numId w:val="0"/>
              </w:numPr>
              <w:spacing w:after="40"/>
              <w:ind w:right="-108"/>
              <w:jc w:val="left"/>
              <w:rPr>
                <w:b/>
                <w:sz w:val="18"/>
              </w:rPr>
            </w:pPr>
            <w:r>
              <w:rPr>
                <w:b/>
                <w:sz w:val="18"/>
              </w:rPr>
              <w:t>U.07</w:t>
            </w:r>
          </w:p>
        </w:tc>
        <w:tc>
          <w:tcPr>
            <w:tcW w:w="8974" w:type="dxa"/>
            <w:gridSpan w:val="9"/>
            <w:tcBorders>
              <w:left w:val="nil"/>
            </w:tcBorders>
            <w:shd w:val="clear" w:color="auto" w:fill="FF9999"/>
            <w:vAlign w:val="center"/>
          </w:tcPr>
          <w:p w14:paraId="79CC12B9" w14:textId="77777777" w:rsidR="00784C26" w:rsidRDefault="00784C26" w:rsidP="005C758C">
            <w:pPr>
              <w:pStyle w:val="Enumration3"/>
              <w:numPr>
                <w:ilvl w:val="0"/>
                <w:numId w:val="0"/>
              </w:numPr>
              <w:spacing w:after="40"/>
              <w:jc w:val="left"/>
              <w:rPr>
                <w:b/>
                <w:caps/>
                <w:sz w:val="18"/>
              </w:rPr>
            </w:pPr>
            <w:r w:rsidRPr="00924204">
              <w:rPr>
                <w:b/>
                <w:caps/>
                <w:sz w:val="18"/>
              </w:rPr>
              <w:t>Constructions et installations publiques</w:t>
            </w:r>
          </w:p>
        </w:tc>
      </w:tr>
      <w:tr w:rsidR="00C5638A" w14:paraId="6D48EFFA" w14:textId="77777777" w:rsidTr="00B54601">
        <w:trPr>
          <w:gridAfter w:val="1"/>
          <w:wAfter w:w="12" w:type="dxa"/>
        </w:trPr>
        <w:tc>
          <w:tcPr>
            <w:tcW w:w="5699" w:type="dxa"/>
            <w:gridSpan w:val="2"/>
            <w:vAlign w:val="center"/>
          </w:tcPr>
          <w:p w14:paraId="39E26759" w14:textId="77777777" w:rsidR="00C5638A" w:rsidRPr="00924204" w:rsidRDefault="00C5638A" w:rsidP="00924204">
            <w:pPr>
              <w:autoSpaceDE w:val="0"/>
              <w:autoSpaceDN w:val="0"/>
              <w:adjustRightInd w:val="0"/>
              <w:rPr>
                <w:sz w:val="18"/>
              </w:rPr>
            </w:pPr>
            <w:r w:rsidRPr="00924204">
              <w:rPr>
                <w:sz w:val="18"/>
              </w:rPr>
              <w:t>Les communes :</w:t>
            </w:r>
            <w:r w:rsidRPr="00924204">
              <w:rPr>
                <w:sz w:val="18"/>
              </w:rPr>
              <w:br/>
              <w:t>a) prévoient, dans leur plan d’aménagement local, des zones d’utilité publique suffisantes pour accueillir les constructions et installations publiques ;</w:t>
            </w:r>
          </w:p>
        </w:tc>
        <w:tc>
          <w:tcPr>
            <w:tcW w:w="992" w:type="dxa"/>
            <w:vAlign w:val="center"/>
          </w:tcPr>
          <w:p w14:paraId="3DA38E82" w14:textId="77777777" w:rsidR="00C5638A" w:rsidRDefault="00C5638A">
            <w:pPr>
              <w:pStyle w:val="Enumration3"/>
              <w:numPr>
                <w:ilvl w:val="0"/>
                <w:numId w:val="0"/>
              </w:numPr>
              <w:spacing w:before="20"/>
              <w:jc w:val="center"/>
              <w:rPr>
                <w:sz w:val="18"/>
              </w:rPr>
            </w:pPr>
          </w:p>
        </w:tc>
        <w:tc>
          <w:tcPr>
            <w:tcW w:w="282" w:type="dxa"/>
            <w:vAlign w:val="center"/>
          </w:tcPr>
          <w:p w14:paraId="237CB132"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01A68443"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6C2CC18C" w14:textId="77777777" w:rsidR="00C5638A" w:rsidRDefault="00C5638A">
            <w:pPr>
              <w:spacing w:before="20" w:after="20"/>
              <w:jc w:val="center"/>
              <w:rPr>
                <w:sz w:val="16"/>
                <w:szCs w:val="16"/>
              </w:rPr>
            </w:pPr>
          </w:p>
        </w:tc>
        <w:tc>
          <w:tcPr>
            <w:tcW w:w="287" w:type="dxa"/>
            <w:vAlign w:val="center"/>
          </w:tcPr>
          <w:p w14:paraId="0C0A1572" w14:textId="77777777" w:rsidR="00C5638A" w:rsidRDefault="00C5638A">
            <w:pPr>
              <w:spacing w:before="20" w:after="20"/>
              <w:jc w:val="center"/>
              <w:rPr>
                <w:sz w:val="16"/>
                <w:szCs w:val="16"/>
              </w:rPr>
            </w:pPr>
          </w:p>
        </w:tc>
        <w:tc>
          <w:tcPr>
            <w:tcW w:w="286" w:type="dxa"/>
            <w:vAlign w:val="center"/>
          </w:tcPr>
          <w:p w14:paraId="79E55F8C"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6F8F7358" w14:textId="77777777" w:rsidR="00C5638A" w:rsidRDefault="00C5638A" w:rsidP="008045B7">
            <w:pPr>
              <w:pStyle w:val="Enumration3"/>
              <w:numPr>
                <w:ilvl w:val="0"/>
                <w:numId w:val="0"/>
              </w:numPr>
              <w:spacing w:before="20" w:after="20"/>
              <w:jc w:val="left"/>
              <w:rPr>
                <w:sz w:val="18"/>
              </w:rPr>
            </w:pPr>
          </w:p>
        </w:tc>
      </w:tr>
      <w:tr w:rsidR="00C5638A" w14:paraId="13B0D1BD" w14:textId="77777777" w:rsidTr="00B54601">
        <w:trPr>
          <w:gridAfter w:val="1"/>
          <w:wAfter w:w="12" w:type="dxa"/>
        </w:trPr>
        <w:tc>
          <w:tcPr>
            <w:tcW w:w="5699" w:type="dxa"/>
            <w:gridSpan w:val="2"/>
            <w:vAlign w:val="center"/>
          </w:tcPr>
          <w:p w14:paraId="222B3126" w14:textId="77777777" w:rsidR="00C5638A" w:rsidRPr="00924204" w:rsidRDefault="00C5638A" w:rsidP="00924204">
            <w:pPr>
              <w:autoSpaceDE w:val="0"/>
              <w:autoSpaceDN w:val="0"/>
              <w:adjustRightInd w:val="0"/>
              <w:rPr>
                <w:sz w:val="18"/>
              </w:rPr>
            </w:pPr>
            <w:r w:rsidRPr="00924204">
              <w:rPr>
                <w:sz w:val="18"/>
              </w:rPr>
              <w:lastRenderedPageBreak/>
              <w:t>b) planifient les réseaux de transports publics, cyclables et piétons en tenant compte des constructions et installations publiques.</w:t>
            </w:r>
          </w:p>
        </w:tc>
        <w:tc>
          <w:tcPr>
            <w:tcW w:w="992" w:type="dxa"/>
            <w:vAlign w:val="center"/>
          </w:tcPr>
          <w:p w14:paraId="6E0944DC" w14:textId="77777777" w:rsidR="00C5638A" w:rsidRDefault="00C5638A">
            <w:pPr>
              <w:pStyle w:val="Enumration3"/>
              <w:numPr>
                <w:ilvl w:val="0"/>
                <w:numId w:val="0"/>
              </w:numPr>
              <w:spacing w:before="20"/>
              <w:jc w:val="center"/>
              <w:rPr>
                <w:sz w:val="18"/>
              </w:rPr>
            </w:pPr>
          </w:p>
        </w:tc>
        <w:tc>
          <w:tcPr>
            <w:tcW w:w="282" w:type="dxa"/>
            <w:vAlign w:val="center"/>
          </w:tcPr>
          <w:p w14:paraId="2EEEE91C"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1E71AAA5"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09AC3CC2" w14:textId="77777777" w:rsidR="00C5638A" w:rsidRDefault="00C5638A">
            <w:pPr>
              <w:spacing w:before="20" w:after="20"/>
              <w:jc w:val="center"/>
              <w:rPr>
                <w:sz w:val="16"/>
                <w:szCs w:val="16"/>
              </w:rPr>
            </w:pPr>
          </w:p>
        </w:tc>
        <w:tc>
          <w:tcPr>
            <w:tcW w:w="287" w:type="dxa"/>
            <w:vAlign w:val="center"/>
          </w:tcPr>
          <w:p w14:paraId="2FA39686" w14:textId="77777777" w:rsidR="00C5638A" w:rsidRDefault="00C5638A">
            <w:pPr>
              <w:spacing w:before="20" w:after="20"/>
              <w:jc w:val="center"/>
              <w:rPr>
                <w:sz w:val="16"/>
                <w:szCs w:val="16"/>
              </w:rPr>
            </w:pPr>
          </w:p>
        </w:tc>
        <w:tc>
          <w:tcPr>
            <w:tcW w:w="286" w:type="dxa"/>
            <w:vAlign w:val="center"/>
          </w:tcPr>
          <w:p w14:paraId="31D2676D"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6FD684C8" w14:textId="77777777" w:rsidR="00C5638A" w:rsidRDefault="00C5638A" w:rsidP="008045B7">
            <w:pPr>
              <w:pStyle w:val="Enumration3"/>
              <w:numPr>
                <w:ilvl w:val="0"/>
                <w:numId w:val="0"/>
              </w:numPr>
              <w:spacing w:before="20" w:after="20"/>
              <w:jc w:val="left"/>
              <w:rPr>
                <w:sz w:val="18"/>
              </w:rPr>
            </w:pPr>
          </w:p>
        </w:tc>
      </w:tr>
      <w:tr w:rsidR="00784C26" w14:paraId="3F5EBC63" w14:textId="77777777" w:rsidTr="008739A4">
        <w:tc>
          <w:tcPr>
            <w:tcW w:w="738" w:type="dxa"/>
            <w:tcBorders>
              <w:right w:val="nil"/>
            </w:tcBorders>
            <w:shd w:val="clear" w:color="auto" w:fill="FF9999"/>
            <w:vAlign w:val="center"/>
          </w:tcPr>
          <w:p w14:paraId="016AF47D" w14:textId="77777777" w:rsidR="00784C26" w:rsidRDefault="00784C26">
            <w:pPr>
              <w:pStyle w:val="Enumration3"/>
              <w:numPr>
                <w:ilvl w:val="0"/>
                <w:numId w:val="0"/>
              </w:numPr>
              <w:spacing w:after="40"/>
              <w:ind w:right="-108"/>
              <w:jc w:val="left"/>
              <w:rPr>
                <w:b/>
                <w:sz w:val="18"/>
              </w:rPr>
            </w:pPr>
            <w:r>
              <w:rPr>
                <w:b/>
                <w:sz w:val="18"/>
              </w:rPr>
              <w:t>U.07.1</w:t>
            </w:r>
          </w:p>
        </w:tc>
        <w:tc>
          <w:tcPr>
            <w:tcW w:w="8974" w:type="dxa"/>
            <w:gridSpan w:val="9"/>
            <w:tcBorders>
              <w:left w:val="nil"/>
            </w:tcBorders>
            <w:shd w:val="clear" w:color="auto" w:fill="FF9999"/>
            <w:vAlign w:val="center"/>
          </w:tcPr>
          <w:p w14:paraId="7F32150E" w14:textId="77777777" w:rsidR="00784C26" w:rsidRDefault="00784C26" w:rsidP="005C758C">
            <w:pPr>
              <w:pStyle w:val="Enumration3"/>
              <w:numPr>
                <w:ilvl w:val="0"/>
                <w:numId w:val="0"/>
              </w:numPr>
              <w:spacing w:after="40"/>
              <w:jc w:val="left"/>
              <w:rPr>
                <w:b/>
                <w:caps/>
                <w:sz w:val="18"/>
              </w:rPr>
            </w:pPr>
            <w:r>
              <w:rPr>
                <w:b/>
                <w:caps/>
                <w:sz w:val="18"/>
              </w:rPr>
              <w:t>Equipements scolaires</w:t>
            </w:r>
          </w:p>
        </w:tc>
      </w:tr>
      <w:tr w:rsidR="00C5638A" w14:paraId="2F93832B" w14:textId="77777777" w:rsidTr="00B54601">
        <w:trPr>
          <w:gridAfter w:val="1"/>
          <w:wAfter w:w="12" w:type="dxa"/>
        </w:trPr>
        <w:tc>
          <w:tcPr>
            <w:tcW w:w="5699" w:type="dxa"/>
            <w:gridSpan w:val="2"/>
            <w:vAlign w:val="center"/>
          </w:tcPr>
          <w:p w14:paraId="306E028C" w14:textId="77777777" w:rsidR="00C5638A" w:rsidRPr="00C77D67" w:rsidRDefault="00C5638A" w:rsidP="00C77D67">
            <w:pPr>
              <w:rPr>
                <w:rFonts w:ascii="Swis721 LtCn BT" w:hAnsi="Swis721 LtCn BT"/>
                <w:color w:val="000000"/>
                <w:szCs w:val="22"/>
              </w:rPr>
            </w:pPr>
            <w:r w:rsidRPr="00C77D67">
              <w:rPr>
                <w:sz w:val="18"/>
              </w:rPr>
              <w:t>Les communes :</w:t>
            </w:r>
            <w:r w:rsidRPr="00C77D67">
              <w:rPr>
                <w:sz w:val="18"/>
              </w:rPr>
              <w:br/>
              <w:t>a) procèdent aux adaptations requises de leur plan d’aménagement local</w:t>
            </w:r>
            <w:r>
              <w:rPr>
                <w:rFonts w:ascii="Swis721 LtCn BT" w:hAnsi="Swis721 LtCn BT"/>
                <w:color w:val="000000"/>
                <w:szCs w:val="22"/>
              </w:rPr>
              <w:t xml:space="preserve"> </w:t>
            </w:r>
          </w:p>
        </w:tc>
        <w:tc>
          <w:tcPr>
            <w:tcW w:w="992" w:type="dxa"/>
            <w:vAlign w:val="center"/>
          </w:tcPr>
          <w:p w14:paraId="076493DF" w14:textId="77777777" w:rsidR="00C5638A" w:rsidRDefault="00C5638A">
            <w:pPr>
              <w:pStyle w:val="Enumration3"/>
              <w:numPr>
                <w:ilvl w:val="0"/>
                <w:numId w:val="0"/>
              </w:numPr>
              <w:spacing w:before="20"/>
              <w:jc w:val="center"/>
              <w:rPr>
                <w:sz w:val="18"/>
              </w:rPr>
            </w:pPr>
          </w:p>
        </w:tc>
        <w:tc>
          <w:tcPr>
            <w:tcW w:w="282" w:type="dxa"/>
            <w:vAlign w:val="center"/>
          </w:tcPr>
          <w:p w14:paraId="6FBA7B16"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6010E04B"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02798D45" w14:textId="77777777" w:rsidR="00C5638A" w:rsidRDefault="00C5638A">
            <w:pPr>
              <w:spacing w:before="20" w:after="20"/>
              <w:jc w:val="center"/>
              <w:rPr>
                <w:sz w:val="16"/>
                <w:szCs w:val="16"/>
              </w:rPr>
            </w:pPr>
          </w:p>
        </w:tc>
        <w:tc>
          <w:tcPr>
            <w:tcW w:w="287" w:type="dxa"/>
            <w:vAlign w:val="center"/>
          </w:tcPr>
          <w:p w14:paraId="0C2D3263" w14:textId="77777777" w:rsidR="00C5638A" w:rsidRDefault="00C5638A">
            <w:pPr>
              <w:spacing w:before="20" w:after="20"/>
              <w:jc w:val="center"/>
              <w:rPr>
                <w:sz w:val="16"/>
                <w:szCs w:val="16"/>
              </w:rPr>
            </w:pPr>
          </w:p>
        </w:tc>
        <w:tc>
          <w:tcPr>
            <w:tcW w:w="286" w:type="dxa"/>
            <w:vAlign w:val="center"/>
          </w:tcPr>
          <w:p w14:paraId="3CF2BAC9"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46F4920B" w14:textId="77777777" w:rsidR="00C5638A" w:rsidRDefault="00C5638A" w:rsidP="008045B7">
            <w:pPr>
              <w:pStyle w:val="Enumration3"/>
              <w:numPr>
                <w:ilvl w:val="0"/>
                <w:numId w:val="0"/>
              </w:numPr>
              <w:spacing w:before="20" w:after="20"/>
              <w:jc w:val="left"/>
              <w:rPr>
                <w:sz w:val="18"/>
              </w:rPr>
            </w:pPr>
          </w:p>
        </w:tc>
      </w:tr>
      <w:tr w:rsidR="00C5638A" w14:paraId="6C2FBC0B" w14:textId="77777777" w:rsidTr="00B54601">
        <w:trPr>
          <w:gridAfter w:val="1"/>
          <w:wAfter w:w="12" w:type="dxa"/>
        </w:trPr>
        <w:tc>
          <w:tcPr>
            <w:tcW w:w="5699" w:type="dxa"/>
            <w:gridSpan w:val="2"/>
            <w:vAlign w:val="center"/>
          </w:tcPr>
          <w:p w14:paraId="491BD3EC" w14:textId="77777777" w:rsidR="00C5638A" w:rsidRPr="00C77D67" w:rsidRDefault="00C5638A" w:rsidP="00C77D67">
            <w:pPr>
              <w:autoSpaceDE w:val="0"/>
              <w:autoSpaceDN w:val="0"/>
              <w:adjustRightInd w:val="0"/>
              <w:rPr>
                <w:sz w:val="18"/>
              </w:rPr>
            </w:pPr>
            <w:r w:rsidRPr="00C77D67">
              <w:rPr>
                <w:sz w:val="18"/>
              </w:rPr>
              <w:t>b) réalisent les réseaux de transports publics, cyclables et piétons en tenant compte des équipements scolaires, en collaboration avec le canton.</w:t>
            </w:r>
          </w:p>
        </w:tc>
        <w:tc>
          <w:tcPr>
            <w:tcW w:w="992" w:type="dxa"/>
            <w:vAlign w:val="center"/>
          </w:tcPr>
          <w:p w14:paraId="4B9DF3A1" w14:textId="77777777" w:rsidR="00C5638A" w:rsidRDefault="00C5638A">
            <w:pPr>
              <w:pStyle w:val="Enumration3"/>
              <w:numPr>
                <w:ilvl w:val="0"/>
                <w:numId w:val="0"/>
              </w:numPr>
              <w:spacing w:before="20"/>
              <w:jc w:val="center"/>
              <w:rPr>
                <w:sz w:val="18"/>
              </w:rPr>
            </w:pPr>
          </w:p>
        </w:tc>
        <w:tc>
          <w:tcPr>
            <w:tcW w:w="282" w:type="dxa"/>
            <w:vAlign w:val="center"/>
          </w:tcPr>
          <w:p w14:paraId="1C127573"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0B309067"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612067CD" w14:textId="77777777" w:rsidR="00C5638A" w:rsidRDefault="00C5638A">
            <w:pPr>
              <w:spacing w:before="20" w:after="20"/>
              <w:jc w:val="center"/>
              <w:rPr>
                <w:sz w:val="16"/>
                <w:szCs w:val="16"/>
              </w:rPr>
            </w:pPr>
          </w:p>
        </w:tc>
        <w:tc>
          <w:tcPr>
            <w:tcW w:w="287" w:type="dxa"/>
            <w:vAlign w:val="center"/>
          </w:tcPr>
          <w:p w14:paraId="333B2001" w14:textId="77777777" w:rsidR="00C5638A" w:rsidRDefault="00C5638A">
            <w:pPr>
              <w:spacing w:before="20" w:after="20"/>
              <w:jc w:val="center"/>
              <w:rPr>
                <w:sz w:val="16"/>
                <w:szCs w:val="16"/>
              </w:rPr>
            </w:pPr>
          </w:p>
        </w:tc>
        <w:tc>
          <w:tcPr>
            <w:tcW w:w="286" w:type="dxa"/>
            <w:vAlign w:val="center"/>
          </w:tcPr>
          <w:p w14:paraId="7E479BDA"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1C330411" w14:textId="77777777" w:rsidR="00C5638A" w:rsidRDefault="00C5638A" w:rsidP="008045B7">
            <w:pPr>
              <w:pStyle w:val="Enumration3"/>
              <w:numPr>
                <w:ilvl w:val="0"/>
                <w:numId w:val="0"/>
              </w:numPr>
              <w:spacing w:before="20" w:after="20"/>
              <w:jc w:val="left"/>
              <w:rPr>
                <w:sz w:val="18"/>
              </w:rPr>
            </w:pPr>
          </w:p>
        </w:tc>
      </w:tr>
      <w:tr w:rsidR="00784C26" w14:paraId="0F840C64" w14:textId="77777777" w:rsidTr="008739A4">
        <w:tc>
          <w:tcPr>
            <w:tcW w:w="738" w:type="dxa"/>
            <w:tcBorders>
              <w:right w:val="nil"/>
            </w:tcBorders>
            <w:shd w:val="clear" w:color="auto" w:fill="FF9999"/>
            <w:vAlign w:val="center"/>
          </w:tcPr>
          <w:p w14:paraId="7E4DD0DA" w14:textId="77777777" w:rsidR="00784C26" w:rsidRDefault="00784C26">
            <w:pPr>
              <w:pStyle w:val="Enumration3"/>
              <w:numPr>
                <w:ilvl w:val="0"/>
                <w:numId w:val="0"/>
              </w:numPr>
              <w:spacing w:after="40"/>
              <w:ind w:right="-108"/>
              <w:jc w:val="left"/>
              <w:rPr>
                <w:b/>
                <w:sz w:val="18"/>
              </w:rPr>
            </w:pPr>
            <w:r>
              <w:rPr>
                <w:b/>
                <w:sz w:val="18"/>
              </w:rPr>
              <w:t>U.07.2</w:t>
            </w:r>
          </w:p>
        </w:tc>
        <w:tc>
          <w:tcPr>
            <w:tcW w:w="8974" w:type="dxa"/>
            <w:gridSpan w:val="9"/>
            <w:tcBorders>
              <w:left w:val="nil"/>
            </w:tcBorders>
            <w:shd w:val="clear" w:color="auto" w:fill="FF9999"/>
            <w:vAlign w:val="center"/>
          </w:tcPr>
          <w:p w14:paraId="0A5239E7" w14:textId="77777777" w:rsidR="00784C26" w:rsidRDefault="00784C26" w:rsidP="005C758C">
            <w:pPr>
              <w:pStyle w:val="Enumration3"/>
              <w:numPr>
                <w:ilvl w:val="0"/>
                <w:numId w:val="0"/>
              </w:numPr>
              <w:spacing w:after="40"/>
              <w:jc w:val="left"/>
              <w:rPr>
                <w:b/>
                <w:caps/>
                <w:sz w:val="18"/>
              </w:rPr>
            </w:pPr>
            <w:r w:rsidRPr="00FB2C6A">
              <w:rPr>
                <w:b/>
                <w:caps/>
                <w:sz w:val="18"/>
              </w:rPr>
              <w:t>Institutions de soins et de santé</w:t>
            </w:r>
          </w:p>
        </w:tc>
      </w:tr>
      <w:tr w:rsidR="00C5638A" w14:paraId="0FE6F526" w14:textId="77777777" w:rsidTr="00B54601">
        <w:trPr>
          <w:gridAfter w:val="1"/>
          <w:wAfter w:w="12" w:type="dxa"/>
        </w:trPr>
        <w:tc>
          <w:tcPr>
            <w:tcW w:w="5699" w:type="dxa"/>
            <w:gridSpan w:val="2"/>
            <w:vAlign w:val="center"/>
          </w:tcPr>
          <w:p w14:paraId="57DC1804" w14:textId="77777777" w:rsidR="00C5638A" w:rsidRPr="00FB2C6A" w:rsidRDefault="00C5638A" w:rsidP="00FB2C6A">
            <w:pPr>
              <w:autoSpaceDE w:val="0"/>
              <w:autoSpaceDN w:val="0"/>
              <w:adjustRightInd w:val="0"/>
              <w:rPr>
                <w:sz w:val="18"/>
              </w:rPr>
            </w:pPr>
            <w:r w:rsidRPr="00FB2C6A">
              <w:rPr>
                <w:sz w:val="18"/>
              </w:rPr>
              <w:t>Les communes :</w:t>
            </w:r>
            <w:r w:rsidRPr="00FB2C6A">
              <w:rPr>
                <w:sz w:val="18"/>
              </w:rPr>
              <w:br/>
              <w:t>a) procèdent aux adaptations requises de leur plan d’aménagement local ;</w:t>
            </w:r>
          </w:p>
        </w:tc>
        <w:tc>
          <w:tcPr>
            <w:tcW w:w="992" w:type="dxa"/>
            <w:vAlign w:val="center"/>
          </w:tcPr>
          <w:p w14:paraId="31923A6E" w14:textId="77777777" w:rsidR="00C5638A" w:rsidRPr="00D04C40" w:rsidRDefault="00C5638A">
            <w:pPr>
              <w:pStyle w:val="Enumration3"/>
              <w:numPr>
                <w:ilvl w:val="0"/>
                <w:numId w:val="0"/>
              </w:numPr>
              <w:spacing w:before="20"/>
              <w:jc w:val="center"/>
              <w:rPr>
                <w:color w:val="000000"/>
                <w:sz w:val="18"/>
              </w:rPr>
            </w:pPr>
          </w:p>
        </w:tc>
        <w:tc>
          <w:tcPr>
            <w:tcW w:w="282" w:type="dxa"/>
            <w:vAlign w:val="center"/>
          </w:tcPr>
          <w:p w14:paraId="4CE2F506"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39DEC49E"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3229A848" w14:textId="77777777" w:rsidR="00C5638A" w:rsidRDefault="00C5638A">
            <w:pPr>
              <w:pStyle w:val="Enumration3"/>
              <w:numPr>
                <w:ilvl w:val="0"/>
                <w:numId w:val="0"/>
              </w:numPr>
              <w:spacing w:before="20"/>
              <w:jc w:val="center"/>
              <w:rPr>
                <w:sz w:val="16"/>
                <w:szCs w:val="16"/>
              </w:rPr>
            </w:pPr>
          </w:p>
        </w:tc>
        <w:tc>
          <w:tcPr>
            <w:tcW w:w="287" w:type="dxa"/>
            <w:vAlign w:val="center"/>
          </w:tcPr>
          <w:p w14:paraId="0329A58E" w14:textId="77777777" w:rsidR="00C5638A" w:rsidRDefault="00C5638A">
            <w:pPr>
              <w:pStyle w:val="Enumration3"/>
              <w:numPr>
                <w:ilvl w:val="0"/>
                <w:numId w:val="0"/>
              </w:numPr>
              <w:spacing w:before="20"/>
              <w:jc w:val="center"/>
              <w:rPr>
                <w:sz w:val="16"/>
                <w:szCs w:val="16"/>
              </w:rPr>
            </w:pPr>
          </w:p>
        </w:tc>
        <w:tc>
          <w:tcPr>
            <w:tcW w:w="286" w:type="dxa"/>
            <w:vAlign w:val="center"/>
          </w:tcPr>
          <w:p w14:paraId="6FC0F26E" w14:textId="77777777" w:rsidR="00C5638A" w:rsidRDefault="00C5638A">
            <w:pPr>
              <w:spacing w:before="20"/>
              <w:jc w:val="center"/>
              <w:rPr>
                <w:sz w:val="16"/>
                <w:szCs w:val="16"/>
              </w:rPr>
            </w:pPr>
          </w:p>
        </w:tc>
        <w:tc>
          <w:tcPr>
            <w:tcW w:w="1586" w:type="dxa"/>
            <w:vAlign w:val="center"/>
          </w:tcPr>
          <w:p w14:paraId="5821487E" w14:textId="77777777" w:rsidR="00C5638A" w:rsidRPr="00426EC3" w:rsidRDefault="00C5638A" w:rsidP="008045B7">
            <w:pPr>
              <w:pStyle w:val="Enumration3"/>
              <w:numPr>
                <w:ilvl w:val="0"/>
                <w:numId w:val="0"/>
              </w:numPr>
              <w:spacing w:before="20"/>
              <w:jc w:val="left"/>
              <w:rPr>
                <w:color w:val="000000"/>
                <w:sz w:val="18"/>
              </w:rPr>
            </w:pPr>
          </w:p>
        </w:tc>
      </w:tr>
      <w:tr w:rsidR="00C5638A" w14:paraId="54E05993" w14:textId="77777777" w:rsidTr="00B54601">
        <w:trPr>
          <w:gridAfter w:val="1"/>
          <w:wAfter w:w="12" w:type="dxa"/>
        </w:trPr>
        <w:tc>
          <w:tcPr>
            <w:tcW w:w="5699" w:type="dxa"/>
            <w:gridSpan w:val="2"/>
            <w:vAlign w:val="center"/>
          </w:tcPr>
          <w:p w14:paraId="2A577172" w14:textId="77777777" w:rsidR="00C5638A" w:rsidRDefault="00C5638A" w:rsidP="00FB2C6A">
            <w:pPr>
              <w:autoSpaceDE w:val="0"/>
              <w:autoSpaceDN w:val="0"/>
              <w:adjustRightInd w:val="0"/>
              <w:rPr>
                <w:sz w:val="18"/>
              </w:rPr>
            </w:pPr>
            <w:r w:rsidRPr="00FB2C6A">
              <w:rPr>
                <w:sz w:val="18"/>
              </w:rPr>
              <w:t>b) réalisent les réseaux de transports publics, cyclables et piétons en tenant compte des institutions de soins et santé ;</w:t>
            </w:r>
          </w:p>
        </w:tc>
        <w:tc>
          <w:tcPr>
            <w:tcW w:w="992" w:type="dxa"/>
            <w:vAlign w:val="center"/>
          </w:tcPr>
          <w:p w14:paraId="77A7F68E" w14:textId="77777777" w:rsidR="00C5638A" w:rsidRPr="00D04C40" w:rsidRDefault="00C5638A">
            <w:pPr>
              <w:pStyle w:val="Enumration3"/>
              <w:numPr>
                <w:ilvl w:val="0"/>
                <w:numId w:val="0"/>
              </w:numPr>
              <w:spacing w:before="20"/>
              <w:jc w:val="center"/>
              <w:rPr>
                <w:color w:val="000000"/>
                <w:sz w:val="18"/>
              </w:rPr>
            </w:pPr>
          </w:p>
        </w:tc>
        <w:tc>
          <w:tcPr>
            <w:tcW w:w="282" w:type="dxa"/>
            <w:vAlign w:val="center"/>
          </w:tcPr>
          <w:p w14:paraId="6478E134"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0C646180" w14:textId="77777777" w:rsidR="00C5638A" w:rsidRDefault="00C5638A">
            <w:pPr>
              <w:pStyle w:val="Enumration3"/>
              <w:numPr>
                <w:ilvl w:val="0"/>
                <w:numId w:val="0"/>
              </w:numPr>
              <w:spacing w:before="20"/>
              <w:jc w:val="center"/>
              <w:rPr>
                <w:sz w:val="16"/>
                <w:szCs w:val="16"/>
              </w:rPr>
            </w:pPr>
          </w:p>
        </w:tc>
        <w:tc>
          <w:tcPr>
            <w:tcW w:w="284" w:type="dxa"/>
            <w:vAlign w:val="center"/>
          </w:tcPr>
          <w:p w14:paraId="01FD18FC" w14:textId="77777777" w:rsidR="00C5638A" w:rsidRDefault="00C5638A">
            <w:pPr>
              <w:pStyle w:val="Enumration3"/>
              <w:numPr>
                <w:ilvl w:val="0"/>
                <w:numId w:val="0"/>
              </w:numPr>
              <w:spacing w:before="20"/>
              <w:jc w:val="center"/>
              <w:rPr>
                <w:sz w:val="16"/>
                <w:szCs w:val="16"/>
              </w:rPr>
            </w:pPr>
          </w:p>
        </w:tc>
        <w:tc>
          <w:tcPr>
            <w:tcW w:w="287" w:type="dxa"/>
            <w:vAlign w:val="center"/>
          </w:tcPr>
          <w:p w14:paraId="65B438D6" w14:textId="77777777" w:rsidR="00C5638A" w:rsidRDefault="00C5638A">
            <w:pPr>
              <w:pStyle w:val="Enumration3"/>
              <w:numPr>
                <w:ilvl w:val="0"/>
                <w:numId w:val="0"/>
              </w:numPr>
              <w:spacing w:before="20"/>
              <w:jc w:val="center"/>
              <w:rPr>
                <w:sz w:val="16"/>
                <w:szCs w:val="16"/>
              </w:rPr>
            </w:pPr>
          </w:p>
        </w:tc>
        <w:tc>
          <w:tcPr>
            <w:tcW w:w="286" w:type="dxa"/>
            <w:vAlign w:val="center"/>
          </w:tcPr>
          <w:p w14:paraId="4DF559E9" w14:textId="77777777" w:rsidR="00C5638A" w:rsidRDefault="00C5638A">
            <w:pPr>
              <w:spacing w:before="20"/>
              <w:jc w:val="center"/>
              <w:rPr>
                <w:sz w:val="16"/>
                <w:szCs w:val="16"/>
              </w:rPr>
            </w:pPr>
          </w:p>
        </w:tc>
        <w:tc>
          <w:tcPr>
            <w:tcW w:w="1586" w:type="dxa"/>
            <w:vAlign w:val="center"/>
          </w:tcPr>
          <w:p w14:paraId="58872D43" w14:textId="77777777" w:rsidR="00C5638A" w:rsidRDefault="00C5638A" w:rsidP="008045B7">
            <w:pPr>
              <w:pStyle w:val="Enumration3"/>
              <w:numPr>
                <w:ilvl w:val="0"/>
                <w:numId w:val="0"/>
              </w:numPr>
              <w:spacing w:before="20"/>
              <w:jc w:val="left"/>
              <w:rPr>
                <w:sz w:val="18"/>
              </w:rPr>
            </w:pPr>
          </w:p>
        </w:tc>
      </w:tr>
      <w:tr w:rsidR="00C5638A" w14:paraId="10372030" w14:textId="77777777" w:rsidTr="00B54601">
        <w:trPr>
          <w:gridAfter w:val="1"/>
          <w:wAfter w:w="12" w:type="dxa"/>
        </w:trPr>
        <w:tc>
          <w:tcPr>
            <w:tcW w:w="5699" w:type="dxa"/>
            <w:gridSpan w:val="2"/>
            <w:vAlign w:val="center"/>
          </w:tcPr>
          <w:p w14:paraId="3DD94E5E" w14:textId="77777777" w:rsidR="00C5638A" w:rsidRDefault="00C5638A" w:rsidP="00FB2C6A">
            <w:pPr>
              <w:autoSpaceDE w:val="0"/>
              <w:autoSpaceDN w:val="0"/>
              <w:adjustRightInd w:val="0"/>
              <w:rPr>
                <w:sz w:val="18"/>
              </w:rPr>
            </w:pPr>
            <w:r w:rsidRPr="00FB2C6A">
              <w:rPr>
                <w:sz w:val="18"/>
              </w:rPr>
              <w:t>c) veillent à offrir des prestations aux personnes âgées en favorisant l'implantation des services de soins et de santé.</w:t>
            </w:r>
          </w:p>
          <w:p w14:paraId="54A0508D" w14:textId="77777777" w:rsidR="00C5638A" w:rsidRPr="00FB2C6A" w:rsidRDefault="00C5638A" w:rsidP="00FB2C6A">
            <w:pPr>
              <w:autoSpaceDE w:val="0"/>
              <w:autoSpaceDN w:val="0"/>
              <w:adjustRightInd w:val="0"/>
              <w:rPr>
                <w:sz w:val="18"/>
              </w:rPr>
            </w:pPr>
          </w:p>
        </w:tc>
        <w:tc>
          <w:tcPr>
            <w:tcW w:w="992" w:type="dxa"/>
            <w:vAlign w:val="center"/>
          </w:tcPr>
          <w:p w14:paraId="253F1A59" w14:textId="77777777" w:rsidR="00C5638A" w:rsidRPr="00D04C40" w:rsidRDefault="00C5638A">
            <w:pPr>
              <w:pStyle w:val="Enumration3"/>
              <w:numPr>
                <w:ilvl w:val="0"/>
                <w:numId w:val="0"/>
              </w:numPr>
              <w:spacing w:before="20"/>
              <w:jc w:val="center"/>
              <w:rPr>
                <w:color w:val="000000"/>
                <w:sz w:val="18"/>
              </w:rPr>
            </w:pPr>
          </w:p>
        </w:tc>
        <w:tc>
          <w:tcPr>
            <w:tcW w:w="282" w:type="dxa"/>
            <w:vAlign w:val="center"/>
          </w:tcPr>
          <w:p w14:paraId="500CDC47"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186B718A" w14:textId="77777777" w:rsidR="00C5638A" w:rsidRDefault="00C5638A">
            <w:pPr>
              <w:pStyle w:val="Enumration3"/>
              <w:numPr>
                <w:ilvl w:val="0"/>
                <w:numId w:val="0"/>
              </w:numPr>
              <w:spacing w:before="20"/>
              <w:jc w:val="center"/>
              <w:rPr>
                <w:sz w:val="16"/>
                <w:szCs w:val="16"/>
              </w:rPr>
            </w:pPr>
          </w:p>
        </w:tc>
        <w:tc>
          <w:tcPr>
            <w:tcW w:w="284" w:type="dxa"/>
            <w:vAlign w:val="center"/>
          </w:tcPr>
          <w:p w14:paraId="6CEF7FEA" w14:textId="77777777" w:rsidR="00C5638A" w:rsidRDefault="00C5638A">
            <w:pPr>
              <w:pStyle w:val="Enumration3"/>
              <w:numPr>
                <w:ilvl w:val="0"/>
                <w:numId w:val="0"/>
              </w:numPr>
              <w:spacing w:before="20"/>
              <w:jc w:val="center"/>
              <w:rPr>
                <w:sz w:val="16"/>
                <w:szCs w:val="16"/>
              </w:rPr>
            </w:pPr>
          </w:p>
        </w:tc>
        <w:tc>
          <w:tcPr>
            <w:tcW w:w="287" w:type="dxa"/>
            <w:vAlign w:val="center"/>
          </w:tcPr>
          <w:p w14:paraId="3B0B2A78" w14:textId="77777777" w:rsidR="00C5638A" w:rsidRDefault="00C5638A">
            <w:pPr>
              <w:pStyle w:val="Enumration3"/>
              <w:numPr>
                <w:ilvl w:val="0"/>
                <w:numId w:val="0"/>
              </w:numPr>
              <w:spacing w:before="20"/>
              <w:jc w:val="center"/>
              <w:rPr>
                <w:sz w:val="16"/>
                <w:szCs w:val="16"/>
              </w:rPr>
            </w:pPr>
          </w:p>
        </w:tc>
        <w:tc>
          <w:tcPr>
            <w:tcW w:w="286" w:type="dxa"/>
            <w:vAlign w:val="center"/>
          </w:tcPr>
          <w:p w14:paraId="36691E2D" w14:textId="77777777" w:rsidR="00C5638A" w:rsidRDefault="00C5638A">
            <w:pPr>
              <w:spacing w:before="20"/>
              <w:jc w:val="center"/>
              <w:rPr>
                <w:sz w:val="16"/>
                <w:szCs w:val="16"/>
              </w:rPr>
            </w:pPr>
          </w:p>
        </w:tc>
        <w:tc>
          <w:tcPr>
            <w:tcW w:w="1586" w:type="dxa"/>
            <w:vAlign w:val="center"/>
          </w:tcPr>
          <w:p w14:paraId="79B7835B" w14:textId="77777777" w:rsidR="00C5638A" w:rsidRDefault="00C5638A" w:rsidP="008045B7">
            <w:pPr>
              <w:pStyle w:val="Enumration3"/>
              <w:numPr>
                <w:ilvl w:val="0"/>
                <w:numId w:val="0"/>
              </w:numPr>
              <w:spacing w:before="20"/>
              <w:jc w:val="left"/>
              <w:rPr>
                <w:sz w:val="18"/>
              </w:rPr>
            </w:pPr>
          </w:p>
        </w:tc>
      </w:tr>
      <w:tr w:rsidR="00784C26" w14:paraId="68881A3C" w14:textId="77777777" w:rsidTr="008739A4">
        <w:tc>
          <w:tcPr>
            <w:tcW w:w="738" w:type="dxa"/>
            <w:tcBorders>
              <w:right w:val="nil"/>
            </w:tcBorders>
            <w:shd w:val="clear" w:color="auto" w:fill="FF9999"/>
            <w:vAlign w:val="center"/>
          </w:tcPr>
          <w:p w14:paraId="2DDA9B18" w14:textId="77777777" w:rsidR="00784C26" w:rsidRDefault="00784C26" w:rsidP="001F663E">
            <w:pPr>
              <w:pStyle w:val="Enumration3"/>
              <w:numPr>
                <w:ilvl w:val="0"/>
                <w:numId w:val="0"/>
              </w:numPr>
              <w:spacing w:after="40"/>
              <w:ind w:right="-108"/>
              <w:jc w:val="left"/>
              <w:rPr>
                <w:b/>
                <w:sz w:val="18"/>
              </w:rPr>
            </w:pPr>
            <w:r>
              <w:rPr>
                <w:b/>
                <w:sz w:val="18"/>
              </w:rPr>
              <w:t>U.07.3</w:t>
            </w:r>
          </w:p>
        </w:tc>
        <w:tc>
          <w:tcPr>
            <w:tcW w:w="8974" w:type="dxa"/>
            <w:gridSpan w:val="9"/>
            <w:tcBorders>
              <w:left w:val="nil"/>
            </w:tcBorders>
            <w:shd w:val="clear" w:color="auto" w:fill="FF9999"/>
            <w:vAlign w:val="center"/>
          </w:tcPr>
          <w:p w14:paraId="367CB066" w14:textId="77777777" w:rsidR="00784C26" w:rsidRDefault="00784C26" w:rsidP="005C758C">
            <w:pPr>
              <w:pStyle w:val="Enumration3"/>
              <w:numPr>
                <w:ilvl w:val="0"/>
                <w:numId w:val="0"/>
              </w:numPr>
              <w:spacing w:after="40"/>
              <w:jc w:val="left"/>
              <w:rPr>
                <w:b/>
                <w:caps/>
                <w:sz w:val="18"/>
              </w:rPr>
            </w:pPr>
            <w:r>
              <w:rPr>
                <w:b/>
                <w:caps/>
                <w:sz w:val="18"/>
              </w:rPr>
              <w:t>Equipements sportifs</w:t>
            </w:r>
          </w:p>
        </w:tc>
      </w:tr>
      <w:tr w:rsidR="00C5638A" w14:paraId="2169DE8B" w14:textId="77777777" w:rsidTr="00B54601">
        <w:trPr>
          <w:gridAfter w:val="1"/>
          <w:wAfter w:w="12" w:type="dxa"/>
        </w:trPr>
        <w:tc>
          <w:tcPr>
            <w:tcW w:w="5699" w:type="dxa"/>
            <w:gridSpan w:val="2"/>
            <w:vAlign w:val="center"/>
          </w:tcPr>
          <w:p w14:paraId="48636030" w14:textId="77777777" w:rsidR="00C5638A" w:rsidRPr="003C4EC0" w:rsidRDefault="00C5638A" w:rsidP="003C4EC0">
            <w:pPr>
              <w:autoSpaceDE w:val="0"/>
              <w:autoSpaceDN w:val="0"/>
              <w:adjustRightInd w:val="0"/>
              <w:rPr>
                <w:sz w:val="18"/>
              </w:rPr>
            </w:pPr>
            <w:r w:rsidRPr="003C4EC0">
              <w:rPr>
                <w:sz w:val="18"/>
              </w:rPr>
              <w:t>Les communes :</w:t>
            </w:r>
            <w:r w:rsidRPr="003C4EC0">
              <w:rPr>
                <w:sz w:val="18"/>
              </w:rPr>
              <w:br/>
              <w:t xml:space="preserve">a) planifient des zones de sport et de loisirs ou des zones mixtes en fonction des besoins en matière d'équipements sportifs et qui répondent aux exigences du plan directeur cantonal ; </w:t>
            </w:r>
          </w:p>
        </w:tc>
        <w:tc>
          <w:tcPr>
            <w:tcW w:w="992" w:type="dxa"/>
            <w:vAlign w:val="center"/>
          </w:tcPr>
          <w:p w14:paraId="276DFCF6" w14:textId="77777777" w:rsidR="00C5638A" w:rsidRPr="00426EC3" w:rsidRDefault="00C5638A">
            <w:pPr>
              <w:pStyle w:val="Enumration3"/>
              <w:numPr>
                <w:ilvl w:val="0"/>
                <w:numId w:val="0"/>
              </w:numPr>
              <w:spacing w:before="20"/>
              <w:jc w:val="center"/>
              <w:rPr>
                <w:color w:val="000000"/>
                <w:sz w:val="18"/>
              </w:rPr>
            </w:pPr>
          </w:p>
        </w:tc>
        <w:tc>
          <w:tcPr>
            <w:tcW w:w="282" w:type="dxa"/>
            <w:vAlign w:val="center"/>
          </w:tcPr>
          <w:p w14:paraId="45013BD7"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5B617FBF"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466E97A8" w14:textId="77777777" w:rsidR="00C5638A" w:rsidRDefault="00C5638A">
            <w:pPr>
              <w:pStyle w:val="Enumration3"/>
              <w:numPr>
                <w:ilvl w:val="0"/>
                <w:numId w:val="0"/>
              </w:numPr>
              <w:spacing w:before="20"/>
              <w:jc w:val="center"/>
              <w:rPr>
                <w:sz w:val="16"/>
                <w:szCs w:val="16"/>
              </w:rPr>
            </w:pPr>
          </w:p>
        </w:tc>
        <w:tc>
          <w:tcPr>
            <w:tcW w:w="287" w:type="dxa"/>
            <w:vAlign w:val="center"/>
          </w:tcPr>
          <w:p w14:paraId="1BBCD6A2" w14:textId="77777777" w:rsidR="00C5638A" w:rsidRDefault="00C5638A">
            <w:pPr>
              <w:pStyle w:val="Enumration3"/>
              <w:numPr>
                <w:ilvl w:val="0"/>
                <w:numId w:val="0"/>
              </w:numPr>
              <w:spacing w:before="20"/>
              <w:jc w:val="center"/>
              <w:rPr>
                <w:sz w:val="16"/>
                <w:szCs w:val="16"/>
              </w:rPr>
            </w:pPr>
          </w:p>
        </w:tc>
        <w:tc>
          <w:tcPr>
            <w:tcW w:w="286" w:type="dxa"/>
            <w:vAlign w:val="center"/>
          </w:tcPr>
          <w:p w14:paraId="3682CD15" w14:textId="77777777" w:rsidR="00C5638A" w:rsidRDefault="00C5638A">
            <w:pPr>
              <w:spacing w:before="20"/>
              <w:jc w:val="center"/>
              <w:rPr>
                <w:sz w:val="16"/>
                <w:szCs w:val="16"/>
              </w:rPr>
            </w:pPr>
          </w:p>
        </w:tc>
        <w:tc>
          <w:tcPr>
            <w:tcW w:w="1586" w:type="dxa"/>
            <w:vAlign w:val="center"/>
          </w:tcPr>
          <w:p w14:paraId="53027C5D" w14:textId="77777777" w:rsidR="00C5638A" w:rsidRDefault="00C5638A" w:rsidP="008045B7">
            <w:pPr>
              <w:pStyle w:val="Enumration3"/>
              <w:numPr>
                <w:ilvl w:val="0"/>
                <w:numId w:val="0"/>
              </w:numPr>
              <w:spacing w:before="20"/>
              <w:jc w:val="left"/>
              <w:rPr>
                <w:sz w:val="18"/>
              </w:rPr>
            </w:pPr>
          </w:p>
        </w:tc>
      </w:tr>
      <w:tr w:rsidR="00C5638A" w14:paraId="5736A486" w14:textId="77777777" w:rsidTr="00B54601">
        <w:trPr>
          <w:gridAfter w:val="1"/>
          <w:wAfter w:w="12" w:type="dxa"/>
        </w:trPr>
        <w:tc>
          <w:tcPr>
            <w:tcW w:w="5699" w:type="dxa"/>
            <w:gridSpan w:val="2"/>
            <w:vAlign w:val="center"/>
          </w:tcPr>
          <w:p w14:paraId="758B3D67" w14:textId="77777777" w:rsidR="00C5638A" w:rsidRPr="003C4EC0" w:rsidRDefault="00C5638A" w:rsidP="003C4EC0">
            <w:pPr>
              <w:autoSpaceDE w:val="0"/>
              <w:autoSpaceDN w:val="0"/>
              <w:adjustRightInd w:val="0"/>
              <w:rPr>
                <w:sz w:val="18"/>
              </w:rPr>
            </w:pPr>
            <w:r w:rsidRPr="003C4EC0">
              <w:rPr>
                <w:sz w:val="18"/>
              </w:rPr>
              <w:t>b) étudient l'opportunité de la réalisation de projets d'équipements sportifs intercommunaux.</w:t>
            </w:r>
          </w:p>
        </w:tc>
        <w:tc>
          <w:tcPr>
            <w:tcW w:w="992" w:type="dxa"/>
            <w:vAlign w:val="center"/>
          </w:tcPr>
          <w:p w14:paraId="79BFA07C" w14:textId="77777777" w:rsidR="00C5638A" w:rsidRPr="00426EC3" w:rsidRDefault="00C5638A">
            <w:pPr>
              <w:pStyle w:val="Enumration3"/>
              <w:numPr>
                <w:ilvl w:val="0"/>
                <w:numId w:val="0"/>
              </w:numPr>
              <w:spacing w:before="20"/>
              <w:jc w:val="center"/>
              <w:rPr>
                <w:color w:val="000000"/>
                <w:sz w:val="18"/>
              </w:rPr>
            </w:pPr>
          </w:p>
        </w:tc>
        <w:tc>
          <w:tcPr>
            <w:tcW w:w="282" w:type="dxa"/>
            <w:vAlign w:val="center"/>
          </w:tcPr>
          <w:p w14:paraId="7F8433DD"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0DC6A125" w14:textId="77777777" w:rsidR="00C5638A" w:rsidRDefault="00C5638A">
            <w:pPr>
              <w:pStyle w:val="Enumration3"/>
              <w:numPr>
                <w:ilvl w:val="0"/>
                <w:numId w:val="0"/>
              </w:numPr>
              <w:spacing w:before="20"/>
              <w:jc w:val="center"/>
              <w:rPr>
                <w:sz w:val="16"/>
                <w:szCs w:val="16"/>
              </w:rPr>
            </w:pPr>
          </w:p>
        </w:tc>
        <w:tc>
          <w:tcPr>
            <w:tcW w:w="284" w:type="dxa"/>
            <w:vAlign w:val="center"/>
          </w:tcPr>
          <w:p w14:paraId="1820C5A9" w14:textId="77777777" w:rsidR="00C5638A" w:rsidRDefault="00C5638A">
            <w:pPr>
              <w:pStyle w:val="Enumration3"/>
              <w:numPr>
                <w:ilvl w:val="0"/>
                <w:numId w:val="0"/>
              </w:numPr>
              <w:spacing w:before="20"/>
              <w:jc w:val="center"/>
              <w:rPr>
                <w:sz w:val="16"/>
                <w:szCs w:val="16"/>
              </w:rPr>
            </w:pPr>
          </w:p>
        </w:tc>
        <w:tc>
          <w:tcPr>
            <w:tcW w:w="287" w:type="dxa"/>
            <w:vAlign w:val="center"/>
          </w:tcPr>
          <w:p w14:paraId="3C4BA73B" w14:textId="77777777" w:rsidR="00C5638A" w:rsidRDefault="00C5638A">
            <w:pPr>
              <w:pStyle w:val="Enumration3"/>
              <w:numPr>
                <w:ilvl w:val="0"/>
                <w:numId w:val="0"/>
              </w:numPr>
              <w:spacing w:before="20"/>
              <w:jc w:val="center"/>
              <w:rPr>
                <w:sz w:val="16"/>
                <w:szCs w:val="16"/>
              </w:rPr>
            </w:pPr>
          </w:p>
        </w:tc>
        <w:tc>
          <w:tcPr>
            <w:tcW w:w="286" w:type="dxa"/>
            <w:vAlign w:val="center"/>
          </w:tcPr>
          <w:p w14:paraId="3D5B5D2C" w14:textId="77777777" w:rsidR="00C5638A" w:rsidRDefault="00C5638A">
            <w:pPr>
              <w:spacing w:before="20"/>
              <w:jc w:val="center"/>
              <w:rPr>
                <w:sz w:val="16"/>
                <w:szCs w:val="16"/>
              </w:rPr>
            </w:pPr>
          </w:p>
        </w:tc>
        <w:tc>
          <w:tcPr>
            <w:tcW w:w="1586" w:type="dxa"/>
            <w:vAlign w:val="center"/>
          </w:tcPr>
          <w:p w14:paraId="7512398C" w14:textId="77777777" w:rsidR="00C5638A" w:rsidRDefault="00C5638A" w:rsidP="008045B7">
            <w:pPr>
              <w:pStyle w:val="Enumration3"/>
              <w:numPr>
                <w:ilvl w:val="0"/>
                <w:numId w:val="0"/>
              </w:numPr>
              <w:spacing w:before="20"/>
              <w:jc w:val="left"/>
              <w:rPr>
                <w:sz w:val="18"/>
              </w:rPr>
            </w:pPr>
          </w:p>
        </w:tc>
      </w:tr>
      <w:tr w:rsidR="00784C26" w14:paraId="13595695" w14:textId="77777777" w:rsidTr="008739A4">
        <w:tc>
          <w:tcPr>
            <w:tcW w:w="738" w:type="dxa"/>
            <w:tcBorders>
              <w:right w:val="nil"/>
            </w:tcBorders>
            <w:shd w:val="clear" w:color="auto" w:fill="FF9999"/>
            <w:vAlign w:val="center"/>
          </w:tcPr>
          <w:p w14:paraId="66527B79" w14:textId="77777777" w:rsidR="00784C26" w:rsidRDefault="00784C26" w:rsidP="007438D9">
            <w:pPr>
              <w:pStyle w:val="Enumration3"/>
              <w:numPr>
                <w:ilvl w:val="0"/>
                <w:numId w:val="0"/>
              </w:numPr>
              <w:spacing w:after="40"/>
              <w:ind w:right="-108"/>
              <w:jc w:val="left"/>
              <w:rPr>
                <w:b/>
                <w:sz w:val="18"/>
              </w:rPr>
            </w:pPr>
            <w:r>
              <w:rPr>
                <w:b/>
                <w:sz w:val="18"/>
              </w:rPr>
              <w:t>U.07.4</w:t>
            </w:r>
          </w:p>
        </w:tc>
        <w:tc>
          <w:tcPr>
            <w:tcW w:w="8974" w:type="dxa"/>
            <w:gridSpan w:val="9"/>
            <w:tcBorders>
              <w:left w:val="nil"/>
            </w:tcBorders>
            <w:shd w:val="clear" w:color="auto" w:fill="FF9999"/>
            <w:vAlign w:val="center"/>
          </w:tcPr>
          <w:p w14:paraId="0557C626" w14:textId="77777777" w:rsidR="00784C26" w:rsidRDefault="00784C26" w:rsidP="005C758C">
            <w:pPr>
              <w:pStyle w:val="Enumration3"/>
              <w:numPr>
                <w:ilvl w:val="0"/>
                <w:numId w:val="0"/>
              </w:numPr>
              <w:spacing w:after="40"/>
              <w:jc w:val="left"/>
              <w:rPr>
                <w:b/>
                <w:caps/>
                <w:sz w:val="18"/>
              </w:rPr>
            </w:pPr>
            <w:r>
              <w:rPr>
                <w:b/>
                <w:caps/>
                <w:sz w:val="18"/>
              </w:rPr>
              <w:t>Stands de tir</w:t>
            </w:r>
          </w:p>
        </w:tc>
      </w:tr>
      <w:tr w:rsidR="00C5638A" w14:paraId="6582AEB7" w14:textId="77777777" w:rsidTr="00B54601">
        <w:trPr>
          <w:gridAfter w:val="1"/>
          <w:wAfter w:w="12" w:type="dxa"/>
        </w:trPr>
        <w:tc>
          <w:tcPr>
            <w:tcW w:w="5699" w:type="dxa"/>
            <w:gridSpan w:val="2"/>
            <w:vAlign w:val="center"/>
          </w:tcPr>
          <w:p w14:paraId="655B3D23" w14:textId="77777777" w:rsidR="00C5638A" w:rsidRPr="007438D9" w:rsidRDefault="00C5638A" w:rsidP="0094057D">
            <w:pPr>
              <w:autoSpaceDE w:val="0"/>
              <w:autoSpaceDN w:val="0"/>
              <w:adjustRightInd w:val="0"/>
              <w:rPr>
                <w:sz w:val="18"/>
              </w:rPr>
            </w:pPr>
            <w:r w:rsidRPr="007438D9">
              <w:rPr>
                <w:sz w:val="18"/>
              </w:rPr>
              <w:t>Les communes :</w:t>
            </w:r>
            <w:r w:rsidRPr="007438D9">
              <w:rPr>
                <w:sz w:val="18"/>
              </w:rPr>
              <w:br/>
              <w:t>a) établissent, d'office ou sur requête de l'Office de l'environnement, un cadastre du bruit pour toutes les installations de tir à 25, 50 et 300 m, ayant des niveaux sonores proches des valeurs limites d'</w:t>
            </w:r>
            <w:r>
              <w:rPr>
                <w:sz w:val="18"/>
              </w:rPr>
              <w:t>imm</w:t>
            </w:r>
            <w:r w:rsidRPr="007438D9">
              <w:rPr>
                <w:sz w:val="18"/>
              </w:rPr>
              <w:t>ission, qui auront une vocation régionale et pour toutes celles que les autorités communales voudront maintenir sur leur territoire, mais avec une utilisation locale ;</w:t>
            </w:r>
          </w:p>
        </w:tc>
        <w:tc>
          <w:tcPr>
            <w:tcW w:w="992" w:type="dxa"/>
            <w:vAlign w:val="center"/>
          </w:tcPr>
          <w:p w14:paraId="78454B97" w14:textId="77777777" w:rsidR="00C5638A" w:rsidRDefault="00C5638A">
            <w:pPr>
              <w:pStyle w:val="Enumration3"/>
              <w:numPr>
                <w:ilvl w:val="0"/>
                <w:numId w:val="0"/>
              </w:numPr>
              <w:spacing w:before="20"/>
              <w:jc w:val="center"/>
              <w:rPr>
                <w:sz w:val="18"/>
              </w:rPr>
            </w:pPr>
          </w:p>
        </w:tc>
        <w:tc>
          <w:tcPr>
            <w:tcW w:w="282" w:type="dxa"/>
            <w:vAlign w:val="center"/>
          </w:tcPr>
          <w:p w14:paraId="34BA6E8C"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6F2FB112"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13A8F2EF" w14:textId="77777777" w:rsidR="00C5638A" w:rsidRDefault="00C5638A">
            <w:pPr>
              <w:spacing w:before="20" w:after="20"/>
              <w:jc w:val="center"/>
              <w:rPr>
                <w:sz w:val="16"/>
                <w:szCs w:val="16"/>
              </w:rPr>
            </w:pPr>
          </w:p>
        </w:tc>
        <w:tc>
          <w:tcPr>
            <w:tcW w:w="287" w:type="dxa"/>
            <w:vAlign w:val="center"/>
          </w:tcPr>
          <w:p w14:paraId="537C63CF" w14:textId="77777777" w:rsidR="00C5638A" w:rsidRDefault="00C5638A">
            <w:pPr>
              <w:spacing w:before="20" w:after="20"/>
              <w:jc w:val="center"/>
              <w:rPr>
                <w:sz w:val="16"/>
                <w:szCs w:val="16"/>
              </w:rPr>
            </w:pPr>
          </w:p>
        </w:tc>
        <w:tc>
          <w:tcPr>
            <w:tcW w:w="286" w:type="dxa"/>
            <w:vAlign w:val="center"/>
          </w:tcPr>
          <w:p w14:paraId="660DE3C0"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3DE717A3" w14:textId="77777777" w:rsidR="00C5638A" w:rsidRDefault="00C5638A" w:rsidP="008045B7">
            <w:pPr>
              <w:pStyle w:val="Enumration3"/>
              <w:numPr>
                <w:ilvl w:val="0"/>
                <w:numId w:val="0"/>
              </w:numPr>
              <w:spacing w:before="20" w:after="20"/>
              <w:jc w:val="left"/>
              <w:rPr>
                <w:sz w:val="18"/>
              </w:rPr>
            </w:pPr>
          </w:p>
        </w:tc>
      </w:tr>
      <w:tr w:rsidR="00C5638A" w14:paraId="0E5304EB" w14:textId="77777777" w:rsidTr="00B54601">
        <w:trPr>
          <w:gridAfter w:val="1"/>
          <w:wAfter w:w="12" w:type="dxa"/>
        </w:trPr>
        <w:tc>
          <w:tcPr>
            <w:tcW w:w="5699" w:type="dxa"/>
            <w:gridSpan w:val="2"/>
            <w:vAlign w:val="center"/>
          </w:tcPr>
          <w:p w14:paraId="61758EE6" w14:textId="77777777" w:rsidR="00C5638A" w:rsidRPr="007438D9" w:rsidRDefault="00C5638A" w:rsidP="008C2537">
            <w:pPr>
              <w:autoSpaceDE w:val="0"/>
              <w:autoSpaceDN w:val="0"/>
              <w:adjustRightInd w:val="0"/>
              <w:rPr>
                <w:sz w:val="18"/>
              </w:rPr>
            </w:pPr>
            <w:r w:rsidRPr="007438D9">
              <w:rPr>
                <w:sz w:val="18"/>
              </w:rPr>
              <w:t>b) veillent à ce qu'il n'y ait plus de tirs en terre à partir de 202</w:t>
            </w:r>
            <w:r>
              <w:rPr>
                <w:sz w:val="18"/>
              </w:rPr>
              <w:t>1</w:t>
            </w:r>
            <w:r w:rsidRPr="007438D9">
              <w:rPr>
                <w:sz w:val="18"/>
              </w:rPr>
              <w:t xml:space="preserve">. Dans l'intervalle, elles contrôlent que les installations temporaires mises en place (billons de bois par exemple) </w:t>
            </w:r>
            <w:r>
              <w:rPr>
                <w:sz w:val="18"/>
              </w:rPr>
              <w:t>soient</w:t>
            </w:r>
            <w:r w:rsidRPr="007438D9">
              <w:rPr>
                <w:sz w:val="18"/>
              </w:rPr>
              <w:t xml:space="preserve"> entretenues et que les déchets produits </w:t>
            </w:r>
            <w:r>
              <w:rPr>
                <w:sz w:val="18"/>
              </w:rPr>
              <w:t>soient</w:t>
            </w:r>
            <w:r w:rsidRPr="007438D9">
              <w:rPr>
                <w:sz w:val="18"/>
              </w:rPr>
              <w:t xml:space="preserve"> éliminés selon des filières adéquates ;</w:t>
            </w:r>
          </w:p>
        </w:tc>
        <w:tc>
          <w:tcPr>
            <w:tcW w:w="992" w:type="dxa"/>
            <w:vAlign w:val="center"/>
          </w:tcPr>
          <w:p w14:paraId="75F80763" w14:textId="77777777" w:rsidR="00C5638A" w:rsidRDefault="00C5638A">
            <w:pPr>
              <w:pStyle w:val="Enumration3"/>
              <w:numPr>
                <w:ilvl w:val="0"/>
                <w:numId w:val="0"/>
              </w:numPr>
              <w:spacing w:before="20"/>
              <w:jc w:val="center"/>
              <w:rPr>
                <w:sz w:val="18"/>
              </w:rPr>
            </w:pPr>
          </w:p>
        </w:tc>
        <w:tc>
          <w:tcPr>
            <w:tcW w:w="282" w:type="dxa"/>
            <w:vAlign w:val="center"/>
          </w:tcPr>
          <w:p w14:paraId="45574F06"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417F7F9B"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534F42C3" w14:textId="77777777" w:rsidR="00C5638A" w:rsidRDefault="00C5638A">
            <w:pPr>
              <w:spacing w:before="20" w:after="20"/>
              <w:jc w:val="center"/>
              <w:rPr>
                <w:sz w:val="16"/>
                <w:szCs w:val="16"/>
              </w:rPr>
            </w:pPr>
          </w:p>
        </w:tc>
        <w:tc>
          <w:tcPr>
            <w:tcW w:w="287" w:type="dxa"/>
            <w:vAlign w:val="center"/>
          </w:tcPr>
          <w:p w14:paraId="22C10A6F" w14:textId="77777777" w:rsidR="00C5638A" w:rsidRDefault="00C5638A">
            <w:pPr>
              <w:spacing w:before="20" w:after="20"/>
              <w:jc w:val="center"/>
              <w:rPr>
                <w:sz w:val="16"/>
                <w:szCs w:val="16"/>
              </w:rPr>
            </w:pPr>
          </w:p>
        </w:tc>
        <w:tc>
          <w:tcPr>
            <w:tcW w:w="286" w:type="dxa"/>
            <w:vAlign w:val="center"/>
          </w:tcPr>
          <w:p w14:paraId="62BA04C3"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15558EC6" w14:textId="77777777" w:rsidR="00C5638A" w:rsidRPr="00624845" w:rsidRDefault="00C5638A" w:rsidP="008045B7">
            <w:pPr>
              <w:pStyle w:val="Enumration3"/>
              <w:numPr>
                <w:ilvl w:val="0"/>
                <w:numId w:val="0"/>
              </w:numPr>
              <w:spacing w:before="20" w:after="20"/>
              <w:jc w:val="left"/>
              <w:rPr>
                <w:bCs/>
                <w:iCs/>
                <w:sz w:val="18"/>
              </w:rPr>
            </w:pPr>
          </w:p>
        </w:tc>
      </w:tr>
      <w:tr w:rsidR="00C5638A" w14:paraId="33D1040F" w14:textId="77777777" w:rsidTr="00B54601">
        <w:trPr>
          <w:gridAfter w:val="1"/>
          <w:wAfter w:w="12" w:type="dxa"/>
        </w:trPr>
        <w:tc>
          <w:tcPr>
            <w:tcW w:w="5699" w:type="dxa"/>
            <w:gridSpan w:val="2"/>
            <w:vAlign w:val="center"/>
          </w:tcPr>
          <w:p w14:paraId="21F06DAF" w14:textId="77777777" w:rsidR="00C5638A" w:rsidRPr="007438D9" w:rsidRDefault="00C5638A" w:rsidP="007438D9">
            <w:pPr>
              <w:autoSpaceDE w:val="0"/>
              <w:autoSpaceDN w:val="0"/>
              <w:adjustRightInd w:val="0"/>
              <w:rPr>
                <w:sz w:val="18"/>
              </w:rPr>
            </w:pPr>
            <w:r w:rsidRPr="007438D9">
              <w:rPr>
                <w:sz w:val="18"/>
              </w:rPr>
              <w:t>c) prennent</w:t>
            </w:r>
            <w:r>
              <w:rPr>
                <w:sz w:val="18"/>
              </w:rPr>
              <w:t>,</w:t>
            </w:r>
            <w:r w:rsidRPr="007438D9">
              <w:rPr>
                <w:sz w:val="18"/>
              </w:rPr>
              <w:t xml:space="preserve"> le cas échéant, les mesures de mise en conformité des installations appelées à subsister.</w:t>
            </w:r>
          </w:p>
        </w:tc>
        <w:tc>
          <w:tcPr>
            <w:tcW w:w="992" w:type="dxa"/>
            <w:vAlign w:val="center"/>
          </w:tcPr>
          <w:p w14:paraId="1FACA2E6" w14:textId="77777777" w:rsidR="00C5638A" w:rsidRDefault="00C5638A">
            <w:pPr>
              <w:pStyle w:val="Enumration3"/>
              <w:numPr>
                <w:ilvl w:val="0"/>
                <w:numId w:val="0"/>
              </w:numPr>
              <w:spacing w:before="20"/>
              <w:jc w:val="center"/>
              <w:rPr>
                <w:sz w:val="18"/>
              </w:rPr>
            </w:pPr>
          </w:p>
        </w:tc>
        <w:tc>
          <w:tcPr>
            <w:tcW w:w="282" w:type="dxa"/>
            <w:vAlign w:val="center"/>
          </w:tcPr>
          <w:p w14:paraId="4BC19FEB"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5E20DF5F"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2E263A05" w14:textId="77777777" w:rsidR="00C5638A" w:rsidRDefault="00C5638A">
            <w:pPr>
              <w:spacing w:before="20" w:after="20"/>
              <w:jc w:val="center"/>
              <w:rPr>
                <w:sz w:val="16"/>
                <w:szCs w:val="16"/>
              </w:rPr>
            </w:pPr>
          </w:p>
        </w:tc>
        <w:tc>
          <w:tcPr>
            <w:tcW w:w="287" w:type="dxa"/>
            <w:vAlign w:val="center"/>
          </w:tcPr>
          <w:p w14:paraId="0B8CAAFC" w14:textId="77777777" w:rsidR="00C5638A" w:rsidRDefault="00C5638A">
            <w:pPr>
              <w:spacing w:before="20" w:after="20"/>
              <w:jc w:val="center"/>
              <w:rPr>
                <w:sz w:val="16"/>
                <w:szCs w:val="16"/>
              </w:rPr>
            </w:pPr>
          </w:p>
        </w:tc>
        <w:tc>
          <w:tcPr>
            <w:tcW w:w="286" w:type="dxa"/>
            <w:vAlign w:val="center"/>
          </w:tcPr>
          <w:p w14:paraId="2E883EDE"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3BE0A2C4" w14:textId="77777777" w:rsidR="00C5638A" w:rsidRDefault="00C5638A" w:rsidP="008045B7">
            <w:pPr>
              <w:pStyle w:val="Enumration3"/>
              <w:numPr>
                <w:ilvl w:val="0"/>
                <w:numId w:val="0"/>
              </w:numPr>
              <w:spacing w:before="20" w:after="20"/>
              <w:jc w:val="left"/>
              <w:rPr>
                <w:sz w:val="18"/>
              </w:rPr>
            </w:pPr>
          </w:p>
        </w:tc>
      </w:tr>
      <w:tr w:rsidR="00784C26" w14:paraId="52958A56" w14:textId="77777777" w:rsidTr="008739A4">
        <w:tc>
          <w:tcPr>
            <w:tcW w:w="738" w:type="dxa"/>
            <w:tcBorders>
              <w:right w:val="nil"/>
            </w:tcBorders>
            <w:shd w:val="clear" w:color="auto" w:fill="FF9999"/>
            <w:vAlign w:val="center"/>
          </w:tcPr>
          <w:p w14:paraId="74957888" w14:textId="77777777" w:rsidR="00784C26" w:rsidRDefault="00784C26" w:rsidP="001E774F">
            <w:pPr>
              <w:pStyle w:val="Enumration3"/>
              <w:numPr>
                <w:ilvl w:val="0"/>
                <w:numId w:val="0"/>
              </w:numPr>
              <w:spacing w:after="40"/>
              <w:ind w:right="-108"/>
              <w:jc w:val="left"/>
              <w:rPr>
                <w:b/>
                <w:sz w:val="18"/>
              </w:rPr>
            </w:pPr>
            <w:r>
              <w:rPr>
                <w:b/>
                <w:sz w:val="18"/>
              </w:rPr>
              <w:t>U.07.5</w:t>
            </w:r>
          </w:p>
        </w:tc>
        <w:tc>
          <w:tcPr>
            <w:tcW w:w="8974" w:type="dxa"/>
            <w:gridSpan w:val="9"/>
            <w:tcBorders>
              <w:left w:val="nil"/>
            </w:tcBorders>
            <w:shd w:val="clear" w:color="auto" w:fill="FF9999"/>
            <w:vAlign w:val="center"/>
          </w:tcPr>
          <w:p w14:paraId="253DE561" w14:textId="77777777" w:rsidR="00784C26" w:rsidRDefault="00784C26" w:rsidP="005C758C">
            <w:pPr>
              <w:pStyle w:val="Enumration3"/>
              <w:numPr>
                <w:ilvl w:val="0"/>
                <w:numId w:val="0"/>
              </w:numPr>
              <w:spacing w:after="40"/>
              <w:jc w:val="left"/>
              <w:rPr>
                <w:b/>
                <w:caps/>
                <w:sz w:val="18"/>
              </w:rPr>
            </w:pPr>
            <w:r w:rsidRPr="001E774F">
              <w:rPr>
                <w:b/>
                <w:caps/>
                <w:sz w:val="18"/>
              </w:rPr>
              <w:t>Aire pour les gens du voyage</w:t>
            </w:r>
          </w:p>
        </w:tc>
      </w:tr>
      <w:tr w:rsidR="00C5638A" w14:paraId="799F6EBB" w14:textId="77777777" w:rsidTr="00B54601">
        <w:trPr>
          <w:gridAfter w:val="1"/>
          <w:wAfter w:w="12" w:type="dxa"/>
        </w:trPr>
        <w:tc>
          <w:tcPr>
            <w:tcW w:w="5699" w:type="dxa"/>
            <w:gridSpan w:val="2"/>
            <w:vAlign w:val="center"/>
          </w:tcPr>
          <w:p w14:paraId="4DE8E5C0" w14:textId="77777777" w:rsidR="00C5638A" w:rsidRPr="001E774F" w:rsidRDefault="00C5638A" w:rsidP="001E774F">
            <w:pPr>
              <w:rPr>
                <w:rFonts w:ascii="Swis721 LtCn BT" w:hAnsi="Swis721 LtCn BT"/>
                <w:color w:val="000000"/>
                <w:szCs w:val="22"/>
              </w:rPr>
            </w:pPr>
            <w:r w:rsidRPr="001E774F">
              <w:rPr>
                <w:sz w:val="18"/>
              </w:rPr>
              <w:t>Les communes concernées sont associées à l'élaboration de la planification de détail et au suivi et à la gestion des aires pour les gens du voyage.</w:t>
            </w:r>
          </w:p>
        </w:tc>
        <w:tc>
          <w:tcPr>
            <w:tcW w:w="992" w:type="dxa"/>
            <w:vAlign w:val="center"/>
          </w:tcPr>
          <w:p w14:paraId="7AC2CECA" w14:textId="77777777" w:rsidR="00C5638A" w:rsidRDefault="00C5638A">
            <w:pPr>
              <w:pStyle w:val="Enumration3"/>
              <w:numPr>
                <w:ilvl w:val="0"/>
                <w:numId w:val="0"/>
              </w:numPr>
              <w:spacing w:before="20"/>
              <w:jc w:val="center"/>
              <w:rPr>
                <w:sz w:val="18"/>
              </w:rPr>
            </w:pPr>
          </w:p>
        </w:tc>
        <w:tc>
          <w:tcPr>
            <w:tcW w:w="282" w:type="dxa"/>
            <w:vAlign w:val="center"/>
          </w:tcPr>
          <w:p w14:paraId="2044816D"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7F25FDE6"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6F8A4F72" w14:textId="77777777" w:rsidR="00C5638A" w:rsidRDefault="00C5638A">
            <w:pPr>
              <w:spacing w:before="20" w:after="20"/>
              <w:jc w:val="center"/>
              <w:rPr>
                <w:sz w:val="16"/>
                <w:szCs w:val="16"/>
              </w:rPr>
            </w:pPr>
          </w:p>
        </w:tc>
        <w:tc>
          <w:tcPr>
            <w:tcW w:w="287" w:type="dxa"/>
            <w:vAlign w:val="center"/>
          </w:tcPr>
          <w:p w14:paraId="2816C206" w14:textId="77777777" w:rsidR="00C5638A" w:rsidRDefault="00C5638A">
            <w:pPr>
              <w:spacing w:before="20" w:after="20"/>
              <w:jc w:val="center"/>
              <w:rPr>
                <w:sz w:val="16"/>
                <w:szCs w:val="16"/>
              </w:rPr>
            </w:pPr>
          </w:p>
        </w:tc>
        <w:tc>
          <w:tcPr>
            <w:tcW w:w="286" w:type="dxa"/>
            <w:vAlign w:val="center"/>
          </w:tcPr>
          <w:p w14:paraId="0C1E3288"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7D85306B" w14:textId="77777777" w:rsidR="00C5638A" w:rsidRDefault="00C5638A" w:rsidP="008045B7">
            <w:pPr>
              <w:pStyle w:val="Enumration3"/>
              <w:numPr>
                <w:ilvl w:val="0"/>
                <w:numId w:val="0"/>
              </w:numPr>
              <w:spacing w:before="20" w:after="20"/>
              <w:jc w:val="left"/>
              <w:rPr>
                <w:sz w:val="18"/>
              </w:rPr>
            </w:pPr>
          </w:p>
        </w:tc>
      </w:tr>
      <w:tr w:rsidR="004E0F0E" w14:paraId="35B68405" w14:textId="77777777" w:rsidTr="008739A4">
        <w:tc>
          <w:tcPr>
            <w:tcW w:w="738" w:type="dxa"/>
            <w:tcBorders>
              <w:right w:val="nil"/>
            </w:tcBorders>
            <w:shd w:val="clear" w:color="auto" w:fill="FF9999"/>
            <w:vAlign w:val="center"/>
          </w:tcPr>
          <w:p w14:paraId="55D6E957" w14:textId="77777777" w:rsidR="004E0F0E" w:rsidRDefault="004E0F0E">
            <w:pPr>
              <w:pStyle w:val="Enumration3"/>
              <w:numPr>
                <w:ilvl w:val="0"/>
                <w:numId w:val="0"/>
              </w:numPr>
              <w:spacing w:after="40"/>
              <w:ind w:right="-108"/>
              <w:jc w:val="left"/>
              <w:rPr>
                <w:b/>
                <w:sz w:val="18"/>
              </w:rPr>
            </w:pPr>
            <w:r>
              <w:rPr>
                <w:b/>
                <w:sz w:val="18"/>
              </w:rPr>
              <w:t>U.</w:t>
            </w:r>
            <w:r w:rsidR="00EC3B22">
              <w:rPr>
                <w:b/>
                <w:sz w:val="18"/>
              </w:rPr>
              <w:t>0</w:t>
            </w:r>
            <w:r>
              <w:rPr>
                <w:b/>
                <w:sz w:val="18"/>
              </w:rPr>
              <w:t>9</w:t>
            </w:r>
          </w:p>
        </w:tc>
        <w:tc>
          <w:tcPr>
            <w:tcW w:w="8974" w:type="dxa"/>
            <w:gridSpan w:val="9"/>
            <w:tcBorders>
              <w:left w:val="nil"/>
            </w:tcBorders>
            <w:shd w:val="clear" w:color="auto" w:fill="FF9999"/>
            <w:vAlign w:val="center"/>
          </w:tcPr>
          <w:p w14:paraId="30C2A166" w14:textId="77777777" w:rsidR="004E0F0E" w:rsidRDefault="004E0F0E" w:rsidP="005C758C">
            <w:pPr>
              <w:pStyle w:val="Enumration3"/>
              <w:numPr>
                <w:ilvl w:val="0"/>
                <w:numId w:val="0"/>
              </w:numPr>
              <w:spacing w:after="40"/>
              <w:jc w:val="left"/>
              <w:rPr>
                <w:b/>
                <w:caps/>
                <w:sz w:val="18"/>
              </w:rPr>
            </w:pPr>
            <w:r>
              <w:rPr>
                <w:b/>
                <w:caps/>
                <w:sz w:val="18"/>
              </w:rPr>
              <w:t>Résidences secondaires</w:t>
            </w:r>
          </w:p>
        </w:tc>
      </w:tr>
      <w:tr w:rsidR="00C5638A" w14:paraId="14D1DF6F" w14:textId="77777777" w:rsidTr="00B54601">
        <w:trPr>
          <w:gridAfter w:val="1"/>
          <w:wAfter w:w="12" w:type="dxa"/>
        </w:trPr>
        <w:tc>
          <w:tcPr>
            <w:tcW w:w="5699" w:type="dxa"/>
            <w:gridSpan w:val="2"/>
            <w:vAlign w:val="center"/>
          </w:tcPr>
          <w:p w14:paraId="35F395F9" w14:textId="77777777" w:rsidR="00C5638A" w:rsidRPr="00C23232" w:rsidRDefault="00C5638A" w:rsidP="00C23232">
            <w:pPr>
              <w:rPr>
                <w:sz w:val="18"/>
              </w:rPr>
            </w:pPr>
            <w:r w:rsidRPr="00C23232">
              <w:rPr>
                <w:sz w:val="18"/>
              </w:rPr>
              <w:t>Les communes concernées :</w:t>
            </w:r>
            <w:r w:rsidRPr="00C23232">
              <w:rPr>
                <w:sz w:val="18"/>
              </w:rPr>
              <w:br/>
              <w:t>a) prennent les mesures d’aménagement nécessaires dans leur planification locale pour limiter le nombre de nouvelles résidences secondaires et d’améliorer le taux d’occupation de celles-ci ;</w:t>
            </w:r>
          </w:p>
        </w:tc>
        <w:tc>
          <w:tcPr>
            <w:tcW w:w="992" w:type="dxa"/>
            <w:vAlign w:val="center"/>
          </w:tcPr>
          <w:p w14:paraId="5CCD4959" w14:textId="77777777" w:rsidR="00C5638A" w:rsidRDefault="00C5638A">
            <w:pPr>
              <w:pStyle w:val="Enumration3"/>
              <w:numPr>
                <w:ilvl w:val="0"/>
                <w:numId w:val="0"/>
              </w:numPr>
              <w:spacing w:before="20"/>
              <w:jc w:val="center"/>
              <w:rPr>
                <w:sz w:val="18"/>
              </w:rPr>
            </w:pPr>
          </w:p>
        </w:tc>
        <w:tc>
          <w:tcPr>
            <w:tcW w:w="282" w:type="dxa"/>
            <w:vAlign w:val="center"/>
          </w:tcPr>
          <w:p w14:paraId="52E6EED0" w14:textId="77777777" w:rsidR="00C5638A" w:rsidRDefault="00C5638A" w:rsidP="0093332C">
            <w:pPr>
              <w:pStyle w:val="Enumration3"/>
              <w:numPr>
                <w:ilvl w:val="0"/>
                <w:numId w:val="0"/>
              </w:numPr>
              <w:spacing w:before="20" w:after="20"/>
              <w:rPr>
                <w:sz w:val="16"/>
                <w:szCs w:val="16"/>
              </w:rPr>
            </w:pPr>
          </w:p>
        </w:tc>
        <w:tc>
          <w:tcPr>
            <w:tcW w:w="284" w:type="dxa"/>
            <w:vAlign w:val="center"/>
          </w:tcPr>
          <w:p w14:paraId="00647C28"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29FBAECC" w14:textId="77777777" w:rsidR="00C5638A" w:rsidRDefault="00C5638A">
            <w:pPr>
              <w:spacing w:before="20" w:after="20"/>
              <w:jc w:val="center"/>
              <w:rPr>
                <w:sz w:val="16"/>
                <w:szCs w:val="16"/>
              </w:rPr>
            </w:pPr>
          </w:p>
        </w:tc>
        <w:tc>
          <w:tcPr>
            <w:tcW w:w="287" w:type="dxa"/>
            <w:vAlign w:val="center"/>
          </w:tcPr>
          <w:p w14:paraId="376D9EA7" w14:textId="77777777" w:rsidR="00C5638A" w:rsidRDefault="00C5638A">
            <w:pPr>
              <w:spacing w:before="20" w:after="20"/>
              <w:jc w:val="center"/>
              <w:rPr>
                <w:sz w:val="16"/>
                <w:szCs w:val="16"/>
              </w:rPr>
            </w:pPr>
          </w:p>
        </w:tc>
        <w:tc>
          <w:tcPr>
            <w:tcW w:w="286" w:type="dxa"/>
            <w:vAlign w:val="center"/>
          </w:tcPr>
          <w:p w14:paraId="036C4D08"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6CD3CFA5" w14:textId="77777777" w:rsidR="00C5638A" w:rsidRDefault="00C5638A" w:rsidP="008045B7">
            <w:pPr>
              <w:pStyle w:val="Enumration3"/>
              <w:numPr>
                <w:ilvl w:val="0"/>
                <w:numId w:val="0"/>
              </w:numPr>
              <w:spacing w:before="20" w:after="20"/>
              <w:jc w:val="left"/>
              <w:rPr>
                <w:sz w:val="18"/>
              </w:rPr>
            </w:pPr>
          </w:p>
        </w:tc>
      </w:tr>
      <w:tr w:rsidR="00C5638A" w14:paraId="020054A4" w14:textId="77777777" w:rsidTr="00B54601">
        <w:trPr>
          <w:gridAfter w:val="1"/>
          <w:wAfter w:w="12" w:type="dxa"/>
        </w:trPr>
        <w:tc>
          <w:tcPr>
            <w:tcW w:w="5699" w:type="dxa"/>
            <w:gridSpan w:val="2"/>
            <w:vAlign w:val="center"/>
          </w:tcPr>
          <w:p w14:paraId="52756DC7" w14:textId="77777777" w:rsidR="00C5638A" w:rsidRPr="00C23232" w:rsidRDefault="00C5638A" w:rsidP="00C23232">
            <w:pPr>
              <w:rPr>
                <w:sz w:val="18"/>
              </w:rPr>
            </w:pPr>
            <w:r w:rsidRPr="00C23232">
              <w:rPr>
                <w:sz w:val="18"/>
              </w:rPr>
              <w:t>b) peuvent étudier l’opportunité de prélever une taxe sur les résidences secondaires et, le cas échéant, fixent les modalités.</w:t>
            </w:r>
          </w:p>
        </w:tc>
        <w:tc>
          <w:tcPr>
            <w:tcW w:w="992" w:type="dxa"/>
            <w:vAlign w:val="center"/>
          </w:tcPr>
          <w:p w14:paraId="7E015DEE" w14:textId="77777777" w:rsidR="00C5638A" w:rsidRDefault="00C5638A">
            <w:pPr>
              <w:pStyle w:val="Enumration3"/>
              <w:numPr>
                <w:ilvl w:val="0"/>
                <w:numId w:val="0"/>
              </w:numPr>
              <w:spacing w:before="20"/>
              <w:jc w:val="center"/>
              <w:rPr>
                <w:sz w:val="18"/>
              </w:rPr>
            </w:pPr>
          </w:p>
        </w:tc>
        <w:tc>
          <w:tcPr>
            <w:tcW w:w="282" w:type="dxa"/>
            <w:vAlign w:val="center"/>
          </w:tcPr>
          <w:p w14:paraId="20EAB841"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67AB4E7B" w14:textId="77777777" w:rsidR="00C5638A" w:rsidRDefault="00C5638A">
            <w:pPr>
              <w:pStyle w:val="Enumration3"/>
              <w:numPr>
                <w:ilvl w:val="0"/>
                <w:numId w:val="0"/>
              </w:numPr>
              <w:spacing w:before="20" w:after="20"/>
              <w:jc w:val="center"/>
              <w:rPr>
                <w:sz w:val="16"/>
                <w:szCs w:val="16"/>
              </w:rPr>
            </w:pPr>
          </w:p>
        </w:tc>
        <w:tc>
          <w:tcPr>
            <w:tcW w:w="284" w:type="dxa"/>
            <w:vAlign w:val="center"/>
          </w:tcPr>
          <w:p w14:paraId="31EEBFB8" w14:textId="77777777" w:rsidR="00C5638A" w:rsidRDefault="00C5638A">
            <w:pPr>
              <w:spacing w:before="20" w:after="20"/>
              <w:jc w:val="center"/>
              <w:rPr>
                <w:sz w:val="16"/>
                <w:szCs w:val="16"/>
              </w:rPr>
            </w:pPr>
          </w:p>
        </w:tc>
        <w:tc>
          <w:tcPr>
            <w:tcW w:w="287" w:type="dxa"/>
            <w:vAlign w:val="center"/>
          </w:tcPr>
          <w:p w14:paraId="2F3DB310" w14:textId="77777777" w:rsidR="00C5638A" w:rsidRDefault="00C5638A">
            <w:pPr>
              <w:spacing w:before="20" w:after="20"/>
              <w:jc w:val="center"/>
              <w:rPr>
                <w:sz w:val="16"/>
                <w:szCs w:val="16"/>
              </w:rPr>
            </w:pPr>
          </w:p>
        </w:tc>
        <w:tc>
          <w:tcPr>
            <w:tcW w:w="286" w:type="dxa"/>
            <w:vAlign w:val="center"/>
          </w:tcPr>
          <w:p w14:paraId="6D0B2FA5"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612FCE0B" w14:textId="77777777" w:rsidR="00C5638A" w:rsidRDefault="00C5638A" w:rsidP="008045B7">
            <w:pPr>
              <w:pStyle w:val="Enumration3"/>
              <w:numPr>
                <w:ilvl w:val="0"/>
                <w:numId w:val="0"/>
              </w:numPr>
              <w:spacing w:before="20" w:after="20"/>
              <w:jc w:val="left"/>
              <w:rPr>
                <w:sz w:val="18"/>
              </w:rPr>
            </w:pPr>
          </w:p>
        </w:tc>
      </w:tr>
      <w:tr w:rsidR="004E0F0E" w14:paraId="35DB2C8A" w14:textId="77777777" w:rsidTr="008739A4">
        <w:tc>
          <w:tcPr>
            <w:tcW w:w="738" w:type="dxa"/>
            <w:tcBorders>
              <w:right w:val="nil"/>
            </w:tcBorders>
            <w:shd w:val="clear" w:color="auto" w:fill="FF9999"/>
            <w:vAlign w:val="center"/>
          </w:tcPr>
          <w:p w14:paraId="61BBC67B" w14:textId="77777777" w:rsidR="004E0F0E" w:rsidRPr="00EE5570" w:rsidRDefault="004E0F0E">
            <w:pPr>
              <w:pStyle w:val="Enumration3"/>
              <w:numPr>
                <w:ilvl w:val="0"/>
                <w:numId w:val="0"/>
              </w:numPr>
              <w:spacing w:after="40"/>
              <w:ind w:right="-108"/>
              <w:jc w:val="left"/>
              <w:rPr>
                <w:b/>
                <w:sz w:val="18"/>
              </w:rPr>
            </w:pPr>
            <w:r w:rsidRPr="00EE5570">
              <w:rPr>
                <w:b/>
                <w:sz w:val="18"/>
              </w:rPr>
              <w:t>U.10</w:t>
            </w:r>
          </w:p>
        </w:tc>
        <w:tc>
          <w:tcPr>
            <w:tcW w:w="8974" w:type="dxa"/>
            <w:gridSpan w:val="9"/>
            <w:tcBorders>
              <w:left w:val="nil"/>
            </w:tcBorders>
            <w:shd w:val="clear" w:color="auto" w:fill="FF9999"/>
            <w:vAlign w:val="center"/>
          </w:tcPr>
          <w:p w14:paraId="7BBA51A5" w14:textId="77777777" w:rsidR="004E0F0E" w:rsidRPr="00EE5570" w:rsidRDefault="004E0F0E" w:rsidP="005C758C">
            <w:pPr>
              <w:pStyle w:val="Enumration3"/>
              <w:numPr>
                <w:ilvl w:val="0"/>
                <w:numId w:val="0"/>
              </w:numPr>
              <w:spacing w:after="40"/>
              <w:jc w:val="left"/>
              <w:rPr>
                <w:b/>
                <w:caps/>
                <w:sz w:val="18"/>
              </w:rPr>
            </w:pPr>
            <w:r w:rsidRPr="00EE5570">
              <w:rPr>
                <w:b/>
                <w:caps/>
                <w:sz w:val="18"/>
              </w:rPr>
              <w:t>Planifications régionales</w:t>
            </w:r>
          </w:p>
        </w:tc>
      </w:tr>
      <w:tr w:rsidR="00C5638A" w14:paraId="06B97B42" w14:textId="77777777" w:rsidTr="00B54601">
        <w:trPr>
          <w:gridAfter w:val="1"/>
          <w:wAfter w:w="12" w:type="dxa"/>
        </w:trPr>
        <w:tc>
          <w:tcPr>
            <w:tcW w:w="5699" w:type="dxa"/>
            <w:gridSpan w:val="2"/>
            <w:vAlign w:val="center"/>
          </w:tcPr>
          <w:p w14:paraId="34487EE1" w14:textId="77777777" w:rsidR="00C5638A" w:rsidRDefault="00C5638A" w:rsidP="00EE5570">
            <w:pPr>
              <w:rPr>
                <w:sz w:val="18"/>
              </w:rPr>
            </w:pPr>
            <w:r w:rsidRPr="00EE5570">
              <w:rPr>
                <w:sz w:val="18"/>
              </w:rPr>
              <w:t xml:space="preserve">Les communes ne faisant pas partie d’un pôle régional sont encouragées à établir une collaboration régionale avec les communes proches, géographiquement et fonctionnellement (les zones à bâtir devant être coordonnées au-delà des frontières communales - article 15, alinéa 3 de la loi fédérale sur l’aménagement du territoire - LAT, RS 700). La constitution d’un bureau technique ou le recours à un mandataire qualifié contribue au développement de compétences professionnelles au sein de ces régions. </w:t>
            </w:r>
          </w:p>
          <w:p w14:paraId="5C3841EC" w14:textId="77777777" w:rsidR="00C5638A" w:rsidRDefault="00C5638A" w:rsidP="00EE5570">
            <w:pPr>
              <w:rPr>
                <w:sz w:val="18"/>
              </w:rPr>
            </w:pPr>
          </w:p>
          <w:p w14:paraId="7545DFCF" w14:textId="77777777" w:rsidR="00C5638A" w:rsidRDefault="00C5638A" w:rsidP="00EE5570">
            <w:pPr>
              <w:rPr>
                <w:sz w:val="18"/>
              </w:rPr>
            </w:pPr>
            <w:r w:rsidRPr="00EE5570">
              <w:rPr>
                <w:sz w:val="18"/>
              </w:rPr>
              <w:t xml:space="preserve">Les communes concernées s'engagent à traduire les planifications régionales dans leur plan d'aménagement local et à réaliser les projets d'action qu'elles contiennent. </w:t>
            </w:r>
          </w:p>
        </w:tc>
        <w:tc>
          <w:tcPr>
            <w:tcW w:w="992" w:type="dxa"/>
            <w:vAlign w:val="center"/>
          </w:tcPr>
          <w:p w14:paraId="14A809AE" w14:textId="77777777" w:rsidR="00C5638A" w:rsidRPr="00EE5570" w:rsidRDefault="00C5638A">
            <w:pPr>
              <w:pStyle w:val="Enumration3"/>
              <w:numPr>
                <w:ilvl w:val="0"/>
                <w:numId w:val="0"/>
              </w:numPr>
              <w:spacing w:before="20"/>
              <w:jc w:val="center"/>
              <w:rPr>
                <w:sz w:val="18"/>
              </w:rPr>
            </w:pPr>
          </w:p>
        </w:tc>
        <w:tc>
          <w:tcPr>
            <w:tcW w:w="282" w:type="dxa"/>
            <w:vAlign w:val="center"/>
          </w:tcPr>
          <w:p w14:paraId="7CFC310E"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71F2E90F" w14:textId="77777777" w:rsidR="00C5638A" w:rsidRDefault="00C5638A" w:rsidP="001F663E">
            <w:pPr>
              <w:spacing w:before="20" w:after="20"/>
              <w:jc w:val="center"/>
              <w:rPr>
                <w:sz w:val="16"/>
                <w:szCs w:val="16"/>
              </w:rPr>
            </w:pPr>
          </w:p>
        </w:tc>
        <w:tc>
          <w:tcPr>
            <w:tcW w:w="284" w:type="dxa"/>
            <w:vAlign w:val="center"/>
          </w:tcPr>
          <w:p w14:paraId="0EE3D1C6" w14:textId="77777777" w:rsidR="00C5638A" w:rsidRDefault="00C5638A">
            <w:pPr>
              <w:spacing w:before="20" w:after="20"/>
              <w:jc w:val="center"/>
              <w:rPr>
                <w:sz w:val="16"/>
                <w:szCs w:val="16"/>
              </w:rPr>
            </w:pPr>
          </w:p>
        </w:tc>
        <w:tc>
          <w:tcPr>
            <w:tcW w:w="287" w:type="dxa"/>
            <w:vAlign w:val="center"/>
          </w:tcPr>
          <w:p w14:paraId="54F34D01" w14:textId="77777777" w:rsidR="00C5638A" w:rsidRDefault="00C5638A">
            <w:pPr>
              <w:spacing w:before="20" w:after="20"/>
              <w:jc w:val="center"/>
              <w:rPr>
                <w:sz w:val="16"/>
                <w:szCs w:val="16"/>
              </w:rPr>
            </w:pPr>
          </w:p>
        </w:tc>
        <w:tc>
          <w:tcPr>
            <w:tcW w:w="286" w:type="dxa"/>
            <w:vAlign w:val="center"/>
          </w:tcPr>
          <w:p w14:paraId="14DE026C" w14:textId="77777777" w:rsidR="00C5638A" w:rsidRDefault="00C5638A">
            <w:pPr>
              <w:pStyle w:val="Enumration3"/>
              <w:numPr>
                <w:ilvl w:val="0"/>
                <w:numId w:val="0"/>
              </w:numPr>
              <w:spacing w:before="20" w:after="20"/>
              <w:jc w:val="center"/>
              <w:rPr>
                <w:sz w:val="16"/>
                <w:szCs w:val="16"/>
              </w:rPr>
            </w:pPr>
          </w:p>
        </w:tc>
        <w:tc>
          <w:tcPr>
            <w:tcW w:w="1586" w:type="dxa"/>
            <w:vAlign w:val="center"/>
          </w:tcPr>
          <w:p w14:paraId="240FA1A8" w14:textId="77777777" w:rsidR="00C5638A" w:rsidRDefault="00C5638A" w:rsidP="008045B7">
            <w:pPr>
              <w:pStyle w:val="Enumration3"/>
              <w:numPr>
                <w:ilvl w:val="0"/>
                <w:numId w:val="0"/>
              </w:numPr>
              <w:spacing w:before="20" w:after="20"/>
              <w:jc w:val="left"/>
              <w:rPr>
                <w:sz w:val="18"/>
              </w:rPr>
            </w:pPr>
          </w:p>
        </w:tc>
      </w:tr>
      <w:tr w:rsidR="004E0F0E" w14:paraId="1057FFA4" w14:textId="77777777" w:rsidTr="008739A4">
        <w:tc>
          <w:tcPr>
            <w:tcW w:w="738" w:type="dxa"/>
            <w:tcBorders>
              <w:top w:val="nil"/>
              <w:left w:val="single" w:sz="4" w:space="0" w:color="auto"/>
              <w:bottom w:val="nil"/>
              <w:right w:val="nil"/>
            </w:tcBorders>
            <w:shd w:val="clear" w:color="auto" w:fill="FF9999"/>
            <w:vAlign w:val="center"/>
          </w:tcPr>
          <w:p w14:paraId="14BA428F" w14:textId="77777777" w:rsidR="004E0F0E" w:rsidRPr="00EE5570" w:rsidRDefault="004E0F0E" w:rsidP="00EE5570">
            <w:pPr>
              <w:pStyle w:val="Enumration3"/>
              <w:numPr>
                <w:ilvl w:val="0"/>
                <w:numId w:val="0"/>
              </w:numPr>
              <w:spacing w:after="40"/>
              <w:ind w:right="-108"/>
              <w:jc w:val="left"/>
              <w:rPr>
                <w:b/>
                <w:sz w:val="18"/>
              </w:rPr>
            </w:pPr>
            <w:r w:rsidRPr="00EE5570">
              <w:rPr>
                <w:b/>
                <w:sz w:val="18"/>
              </w:rPr>
              <w:t>U.10.1</w:t>
            </w:r>
          </w:p>
        </w:tc>
        <w:tc>
          <w:tcPr>
            <w:tcW w:w="8974" w:type="dxa"/>
            <w:gridSpan w:val="9"/>
            <w:tcBorders>
              <w:left w:val="nil"/>
            </w:tcBorders>
            <w:shd w:val="clear" w:color="auto" w:fill="FF9999"/>
            <w:vAlign w:val="center"/>
          </w:tcPr>
          <w:p w14:paraId="4898288A" w14:textId="77777777" w:rsidR="004E0F0E" w:rsidRPr="00EE5570" w:rsidRDefault="004E0F0E" w:rsidP="008045B7">
            <w:pPr>
              <w:pStyle w:val="Enumration3"/>
              <w:numPr>
                <w:ilvl w:val="0"/>
                <w:numId w:val="0"/>
              </w:numPr>
              <w:spacing w:after="40"/>
              <w:ind w:right="-108"/>
              <w:jc w:val="left"/>
              <w:rPr>
                <w:b/>
                <w:sz w:val="18"/>
              </w:rPr>
            </w:pPr>
            <w:r w:rsidRPr="00EE5570">
              <w:rPr>
                <w:b/>
                <w:sz w:val="18"/>
              </w:rPr>
              <w:t>AGGLOMERATION DE DELEMONT</w:t>
            </w:r>
          </w:p>
        </w:tc>
      </w:tr>
      <w:tr w:rsidR="00C5638A" w14:paraId="1BF0EE34" w14:textId="77777777" w:rsidTr="00B54601">
        <w:trPr>
          <w:gridAfter w:val="1"/>
          <w:wAfter w:w="12" w:type="dxa"/>
        </w:trPr>
        <w:tc>
          <w:tcPr>
            <w:tcW w:w="5699" w:type="dxa"/>
            <w:gridSpan w:val="2"/>
            <w:vAlign w:val="center"/>
          </w:tcPr>
          <w:p w14:paraId="1AF6F153" w14:textId="77777777" w:rsidR="00C5638A" w:rsidRDefault="00C5638A" w:rsidP="00AF2588">
            <w:pPr>
              <w:rPr>
                <w:sz w:val="18"/>
              </w:rPr>
            </w:pPr>
            <w:r w:rsidRPr="00AF2588">
              <w:rPr>
                <w:sz w:val="18"/>
              </w:rPr>
              <w:t>Les communes de l'agglomération contribuent ou assurent (si elles représentent l'instance responsable) la mise en œuvre des mesures fixées dans les projets d'agglomération. Elles procèdent à la révision de leur plan d'aménagement local en temps opportun et intègrent les planifica</w:t>
            </w:r>
            <w:r>
              <w:rPr>
                <w:sz w:val="18"/>
              </w:rPr>
              <w:t>tions régionales et cantonales.</w:t>
            </w:r>
          </w:p>
        </w:tc>
        <w:tc>
          <w:tcPr>
            <w:tcW w:w="992" w:type="dxa"/>
            <w:vAlign w:val="center"/>
          </w:tcPr>
          <w:p w14:paraId="0E94C037" w14:textId="77777777" w:rsidR="00C5638A" w:rsidRDefault="00C5638A" w:rsidP="001F663E">
            <w:pPr>
              <w:pStyle w:val="Enumration3"/>
              <w:numPr>
                <w:ilvl w:val="0"/>
                <w:numId w:val="0"/>
              </w:numPr>
              <w:spacing w:before="20"/>
              <w:jc w:val="center"/>
              <w:rPr>
                <w:sz w:val="18"/>
              </w:rPr>
            </w:pPr>
          </w:p>
        </w:tc>
        <w:tc>
          <w:tcPr>
            <w:tcW w:w="282" w:type="dxa"/>
            <w:vAlign w:val="center"/>
          </w:tcPr>
          <w:p w14:paraId="17C6A0FF"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3A1B25C3" w14:textId="77777777" w:rsidR="00C5638A" w:rsidRDefault="00C5638A" w:rsidP="001F663E">
            <w:pPr>
              <w:pStyle w:val="Enumration3"/>
              <w:numPr>
                <w:ilvl w:val="0"/>
                <w:numId w:val="0"/>
              </w:numPr>
              <w:spacing w:before="20" w:after="20"/>
              <w:jc w:val="center"/>
              <w:rPr>
                <w:sz w:val="16"/>
                <w:szCs w:val="16"/>
              </w:rPr>
            </w:pPr>
          </w:p>
        </w:tc>
        <w:tc>
          <w:tcPr>
            <w:tcW w:w="284" w:type="dxa"/>
            <w:vAlign w:val="center"/>
          </w:tcPr>
          <w:p w14:paraId="3E847C7C" w14:textId="77777777" w:rsidR="00C5638A" w:rsidRDefault="00C5638A" w:rsidP="001F663E">
            <w:pPr>
              <w:spacing w:before="20" w:after="20"/>
              <w:jc w:val="center"/>
              <w:rPr>
                <w:sz w:val="16"/>
                <w:szCs w:val="16"/>
              </w:rPr>
            </w:pPr>
          </w:p>
        </w:tc>
        <w:tc>
          <w:tcPr>
            <w:tcW w:w="287" w:type="dxa"/>
            <w:vAlign w:val="center"/>
          </w:tcPr>
          <w:p w14:paraId="7BA8884B" w14:textId="77777777" w:rsidR="00C5638A" w:rsidRDefault="00C5638A" w:rsidP="001F663E">
            <w:pPr>
              <w:spacing w:before="20" w:after="20"/>
              <w:jc w:val="center"/>
              <w:rPr>
                <w:sz w:val="16"/>
                <w:szCs w:val="16"/>
              </w:rPr>
            </w:pPr>
          </w:p>
        </w:tc>
        <w:tc>
          <w:tcPr>
            <w:tcW w:w="286" w:type="dxa"/>
            <w:vAlign w:val="center"/>
          </w:tcPr>
          <w:p w14:paraId="0B81B0FE" w14:textId="77777777" w:rsidR="00C5638A" w:rsidRDefault="00C5638A" w:rsidP="001F663E">
            <w:pPr>
              <w:pStyle w:val="Enumration3"/>
              <w:numPr>
                <w:ilvl w:val="0"/>
                <w:numId w:val="0"/>
              </w:numPr>
              <w:spacing w:before="20" w:after="20"/>
              <w:jc w:val="center"/>
              <w:rPr>
                <w:sz w:val="16"/>
                <w:szCs w:val="16"/>
              </w:rPr>
            </w:pPr>
          </w:p>
        </w:tc>
        <w:tc>
          <w:tcPr>
            <w:tcW w:w="1586" w:type="dxa"/>
            <w:vAlign w:val="center"/>
          </w:tcPr>
          <w:p w14:paraId="096FAA9D" w14:textId="77777777" w:rsidR="00C5638A" w:rsidRDefault="00C5638A" w:rsidP="008045B7">
            <w:pPr>
              <w:pStyle w:val="Enumration3"/>
              <w:numPr>
                <w:ilvl w:val="0"/>
                <w:numId w:val="0"/>
              </w:numPr>
              <w:spacing w:before="20" w:after="20"/>
              <w:jc w:val="left"/>
              <w:rPr>
                <w:sz w:val="18"/>
              </w:rPr>
            </w:pPr>
          </w:p>
        </w:tc>
      </w:tr>
      <w:tr w:rsidR="008739A4" w14:paraId="6BAD7F7B" w14:textId="77777777" w:rsidTr="00C76C39">
        <w:trPr>
          <w:gridAfter w:val="1"/>
          <w:wAfter w:w="12" w:type="dxa"/>
        </w:trPr>
        <w:tc>
          <w:tcPr>
            <w:tcW w:w="738" w:type="dxa"/>
            <w:tcBorders>
              <w:right w:val="nil"/>
            </w:tcBorders>
            <w:shd w:val="clear" w:color="auto" w:fill="FF9999"/>
            <w:vAlign w:val="center"/>
          </w:tcPr>
          <w:p w14:paraId="3C6ADED3" w14:textId="60173331" w:rsidR="008739A4" w:rsidRPr="008739A4" w:rsidRDefault="008739A4" w:rsidP="008739A4">
            <w:pPr>
              <w:pStyle w:val="Enumration3"/>
              <w:numPr>
                <w:ilvl w:val="0"/>
                <w:numId w:val="0"/>
              </w:numPr>
              <w:spacing w:after="40"/>
              <w:ind w:right="-108"/>
              <w:jc w:val="left"/>
              <w:rPr>
                <w:b/>
                <w:bCs/>
                <w:sz w:val="18"/>
              </w:rPr>
            </w:pPr>
            <w:r w:rsidRPr="008739A4">
              <w:rPr>
                <w:b/>
                <w:bCs/>
                <w:sz w:val="18"/>
              </w:rPr>
              <w:t>A.01</w:t>
            </w:r>
          </w:p>
        </w:tc>
        <w:tc>
          <w:tcPr>
            <w:tcW w:w="8962" w:type="dxa"/>
            <w:gridSpan w:val="8"/>
            <w:tcBorders>
              <w:left w:val="nil"/>
            </w:tcBorders>
            <w:shd w:val="clear" w:color="auto" w:fill="FF9999"/>
            <w:vAlign w:val="center"/>
          </w:tcPr>
          <w:p w14:paraId="5D219066" w14:textId="7513B8F0" w:rsidR="008739A4" w:rsidRPr="008739A4" w:rsidRDefault="008739A4" w:rsidP="008739A4">
            <w:pPr>
              <w:pStyle w:val="Enumration3"/>
              <w:numPr>
                <w:ilvl w:val="0"/>
                <w:numId w:val="0"/>
              </w:numPr>
              <w:spacing w:after="40"/>
              <w:ind w:right="-108"/>
              <w:jc w:val="left"/>
              <w:rPr>
                <w:b/>
                <w:bCs/>
                <w:sz w:val="18"/>
              </w:rPr>
            </w:pPr>
            <w:r w:rsidRPr="008739A4">
              <w:rPr>
                <w:b/>
                <w:bCs/>
                <w:sz w:val="18"/>
              </w:rPr>
              <w:t>ACCUEIL DE MOUTIER</w:t>
            </w:r>
          </w:p>
        </w:tc>
      </w:tr>
      <w:tr w:rsidR="008739A4" w14:paraId="1BC093CB" w14:textId="77777777" w:rsidTr="00B54601">
        <w:trPr>
          <w:gridAfter w:val="1"/>
          <w:wAfter w:w="12" w:type="dxa"/>
        </w:trPr>
        <w:tc>
          <w:tcPr>
            <w:tcW w:w="5699" w:type="dxa"/>
            <w:gridSpan w:val="2"/>
            <w:vAlign w:val="center"/>
          </w:tcPr>
          <w:p w14:paraId="3876F345" w14:textId="5E01342B" w:rsidR="008739A4" w:rsidRPr="00AF2588" w:rsidRDefault="008739A4" w:rsidP="00AF2588">
            <w:pPr>
              <w:rPr>
                <w:sz w:val="18"/>
              </w:rPr>
            </w:pPr>
            <w:r w:rsidRPr="008739A4">
              <w:rPr>
                <w:sz w:val="18"/>
              </w:rPr>
              <w:t>La commune de Moutier révise son plan d’aménagement local conformément au droit jurassien et selon la procédure définie dans celui-ci.</w:t>
            </w:r>
          </w:p>
        </w:tc>
        <w:tc>
          <w:tcPr>
            <w:tcW w:w="992" w:type="dxa"/>
            <w:vAlign w:val="center"/>
          </w:tcPr>
          <w:p w14:paraId="465F6B9E" w14:textId="77777777" w:rsidR="008739A4" w:rsidRDefault="008739A4" w:rsidP="001F663E">
            <w:pPr>
              <w:pStyle w:val="Enumration3"/>
              <w:numPr>
                <w:ilvl w:val="0"/>
                <w:numId w:val="0"/>
              </w:numPr>
              <w:spacing w:before="20"/>
              <w:jc w:val="center"/>
              <w:rPr>
                <w:sz w:val="18"/>
              </w:rPr>
            </w:pPr>
          </w:p>
        </w:tc>
        <w:tc>
          <w:tcPr>
            <w:tcW w:w="282" w:type="dxa"/>
            <w:vAlign w:val="center"/>
          </w:tcPr>
          <w:p w14:paraId="55B06629" w14:textId="77777777" w:rsidR="008739A4" w:rsidRDefault="008739A4" w:rsidP="001F663E">
            <w:pPr>
              <w:pStyle w:val="Enumration3"/>
              <w:numPr>
                <w:ilvl w:val="0"/>
                <w:numId w:val="0"/>
              </w:numPr>
              <w:spacing w:before="20" w:after="20"/>
              <w:jc w:val="center"/>
              <w:rPr>
                <w:sz w:val="16"/>
                <w:szCs w:val="16"/>
              </w:rPr>
            </w:pPr>
          </w:p>
        </w:tc>
        <w:tc>
          <w:tcPr>
            <w:tcW w:w="284" w:type="dxa"/>
            <w:vAlign w:val="center"/>
          </w:tcPr>
          <w:p w14:paraId="6B4C23F6" w14:textId="77777777" w:rsidR="008739A4" w:rsidRDefault="008739A4" w:rsidP="001F663E">
            <w:pPr>
              <w:pStyle w:val="Enumration3"/>
              <w:numPr>
                <w:ilvl w:val="0"/>
                <w:numId w:val="0"/>
              </w:numPr>
              <w:spacing w:before="20" w:after="20"/>
              <w:jc w:val="center"/>
              <w:rPr>
                <w:sz w:val="16"/>
                <w:szCs w:val="16"/>
              </w:rPr>
            </w:pPr>
          </w:p>
        </w:tc>
        <w:tc>
          <w:tcPr>
            <w:tcW w:w="284" w:type="dxa"/>
            <w:vAlign w:val="center"/>
          </w:tcPr>
          <w:p w14:paraId="630C71E0" w14:textId="77777777" w:rsidR="008739A4" w:rsidRDefault="008739A4" w:rsidP="001F663E">
            <w:pPr>
              <w:spacing w:before="20" w:after="20"/>
              <w:jc w:val="center"/>
              <w:rPr>
                <w:sz w:val="16"/>
                <w:szCs w:val="16"/>
              </w:rPr>
            </w:pPr>
          </w:p>
        </w:tc>
        <w:tc>
          <w:tcPr>
            <w:tcW w:w="287" w:type="dxa"/>
            <w:vAlign w:val="center"/>
          </w:tcPr>
          <w:p w14:paraId="6F799296" w14:textId="77777777" w:rsidR="008739A4" w:rsidRDefault="008739A4" w:rsidP="001F663E">
            <w:pPr>
              <w:spacing w:before="20" w:after="20"/>
              <w:jc w:val="center"/>
              <w:rPr>
                <w:sz w:val="16"/>
                <w:szCs w:val="16"/>
              </w:rPr>
            </w:pPr>
          </w:p>
        </w:tc>
        <w:tc>
          <w:tcPr>
            <w:tcW w:w="286" w:type="dxa"/>
            <w:vAlign w:val="center"/>
          </w:tcPr>
          <w:p w14:paraId="25F97A22" w14:textId="77777777" w:rsidR="008739A4" w:rsidRDefault="008739A4" w:rsidP="001F663E">
            <w:pPr>
              <w:pStyle w:val="Enumration3"/>
              <w:numPr>
                <w:ilvl w:val="0"/>
                <w:numId w:val="0"/>
              </w:numPr>
              <w:spacing w:before="20" w:after="20"/>
              <w:jc w:val="center"/>
              <w:rPr>
                <w:sz w:val="16"/>
                <w:szCs w:val="16"/>
              </w:rPr>
            </w:pPr>
          </w:p>
        </w:tc>
        <w:tc>
          <w:tcPr>
            <w:tcW w:w="1586" w:type="dxa"/>
            <w:vAlign w:val="center"/>
          </w:tcPr>
          <w:p w14:paraId="6ECF24B8" w14:textId="77777777" w:rsidR="008739A4" w:rsidRDefault="008739A4" w:rsidP="008045B7">
            <w:pPr>
              <w:pStyle w:val="Enumration3"/>
              <w:numPr>
                <w:ilvl w:val="0"/>
                <w:numId w:val="0"/>
              </w:numPr>
              <w:spacing w:before="20" w:after="20"/>
              <w:jc w:val="left"/>
              <w:rPr>
                <w:sz w:val="18"/>
              </w:rPr>
            </w:pPr>
          </w:p>
        </w:tc>
      </w:tr>
    </w:tbl>
    <w:p w14:paraId="04EEF7F8" w14:textId="207334E1" w:rsidR="00AA37EC" w:rsidRPr="002F3A0B" w:rsidRDefault="000747DD" w:rsidP="00AA37EC">
      <w:pPr>
        <w:pStyle w:val="Enumration3"/>
        <w:numPr>
          <w:ilvl w:val="0"/>
          <w:numId w:val="0"/>
        </w:numPr>
        <w:tabs>
          <w:tab w:val="num" w:pos="6204"/>
          <w:tab w:val="left" w:pos="7338"/>
          <w:tab w:val="left" w:pos="11874"/>
          <w:tab w:val="left" w:pos="16126"/>
        </w:tabs>
        <w:jc w:val="left"/>
        <w:rPr>
          <w:b/>
        </w:rPr>
      </w:pPr>
      <w:r>
        <w:br w:type="page"/>
      </w:r>
    </w:p>
    <w:p w14:paraId="5EAB859C" w14:textId="77777777" w:rsidR="000747DD" w:rsidRDefault="00B12FCC">
      <w:pPr>
        <w:pStyle w:val="Enumration3"/>
        <w:numPr>
          <w:ilvl w:val="0"/>
          <w:numId w:val="0"/>
        </w:numPr>
        <w:tabs>
          <w:tab w:val="num" w:pos="6204"/>
          <w:tab w:val="left" w:pos="7338"/>
          <w:tab w:val="left" w:pos="11874"/>
          <w:tab w:val="left" w:pos="16126"/>
        </w:tabs>
        <w:jc w:val="left"/>
        <w:rPr>
          <w:b/>
        </w:rPr>
      </w:pPr>
      <w:r>
        <w:rPr>
          <w:b/>
        </w:rPr>
        <w:lastRenderedPageBreak/>
        <w:t>Mobilité</w:t>
      </w:r>
    </w:p>
    <w:p w14:paraId="3072AAB3" w14:textId="77777777" w:rsidR="00080053" w:rsidRDefault="00080053">
      <w:pPr>
        <w:pStyle w:val="Enumration3"/>
        <w:numPr>
          <w:ilvl w:val="0"/>
          <w:numId w:val="0"/>
        </w:numPr>
        <w:tabs>
          <w:tab w:val="num" w:pos="6204"/>
          <w:tab w:val="left" w:pos="7338"/>
          <w:tab w:val="left" w:pos="11874"/>
          <w:tab w:val="left" w:pos="16126"/>
        </w:tabs>
        <w:jc w:val="left"/>
        <w:rPr>
          <w:b/>
          <w:sz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
        <w:gridCol w:w="4961"/>
        <w:gridCol w:w="1134"/>
        <w:gridCol w:w="282"/>
        <w:gridCol w:w="284"/>
        <w:gridCol w:w="284"/>
        <w:gridCol w:w="284"/>
        <w:gridCol w:w="283"/>
        <w:gridCol w:w="1560"/>
      </w:tblGrid>
      <w:tr w:rsidR="00080053" w14:paraId="0E9DB9B6" w14:textId="77777777" w:rsidTr="009E2379">
        <w:trPr>
          <w:cantSplit/>
          <w:tblHeader/>
        </w:trPr>
        <w:tc>
          <w:tcPr>
            <w:tcW w:w="5699" w:type="dxa"/>
            <w:gridSpan w:val="3"/>
            <w:vMerge w:val="restart"/>
            <w:vAlign w:val="center"/>
          </w:tcPr>
          <w:p w14:paraId="7531AB6D" w14:textId="77777777" w:rsidR="00080053" w:rsidRDefault="00080053">
            <w:pPr>
              <w:pStyle w:val="Enumration3"/>
              <w:numPr>
                <w:ilvl w:val="0"/>
                <w:numId w:val="0"/>
              </w:numPr>
              <w:jc w:val="left"/>
              <w:rPr>
                <w:b/>
              </w:rPr>
            </w:pPr>
            <w:r>
              <w:rPr>
                <w:b/>
              </w:rPr>
              <w:t>Fiches</w:t>
            </w:r>
          </w:p>
        </w:tc>
        <w:tc>
          <w:tcPr>
            <w:tcW w:w="1134" w:type="dxa"/>
            <w:vMerge w:val="restart"/>
            <w:vAlign w:val="center"/>
          </w:tcPr>
          <w:p w14:paraId="0D8A7B2C" w14:textId="77777777" w:rsidR="00080053" w:rsidRDefault="00080053">
            <w:pPr>
              <w:pStyle w:val="Enumration3"/>
              <w:numPr>
                <w:ilvl w:val="0"/>
                <w:numId w:val="0"/>
              </w:numPr>
              <w:spacing w:before="0"/>
              <w:ind w:left="-108" w:right="-108"/>
              <w:jc w:val="center"/>
              <w:rPr>
                <w:sz w:val="16"/>
              </w:rPr>
            </w:pPr>
            <w:r>
              <w:rPr>
                <w:sz w:val="16"/>
              </w:rPr>
              <w:t>La commune est-elle concernée?</w:t>
            </w:r>
          </w:p>
          <w:p w14:paraId="14A40328" w14:textId="77777777" w:rsidR="00080053" w:rsidRDefault="00080053">
            <w:pPr>
              <w:pStyle w:val="Enumration3"/>
              <w:numPr>
                <w:ilvl w:val="0"/>
                <w:numId w:val="0"/>
              </w:numPr>
              <w:spacing w:before="0"/>
              <w:ind w:left="-108" w:right="-108"/>
              <w:jc w:val="center"/>
              <w:rPr>
                <w:sz w:val="16"/>
              </w:rPr>
            </w:pPr>
            <w:r>
              <w:rPr>
                <w:sz w:val="16"/>
              </w:rPr>
              <w:t>Oui/Non</w:t>
            </w:r>
          </w:p>
        </w:tc>
        <w:tc>
          <w:tcPr>
            <w:tcW w:w="2977" w:type="dxa"/>
            <w:gridSpan w:val="6"/>
            <w:vAlign w:val="center"/>
          </w:tcPr>
          <w:p w14:paraId="4EE3A780" w14:textId="77777777" w:rsidR="00080053" w:rsidRDefault="00080053">
            <w:pPr>
              <w:pStyle w:val="Enumration3"/>
              <w:numPr>
                <w:ilvl w:val="0"/>
                <w:numId w:val="0"/>
              </w:numPr>
              <w:jc w:val="center"/>
              <w:rPr>
                <w:b/>
                <w:sz w:val="20"/>
                <w:szCs w:val="18"/>
              </w:rPr>
            </w:pPr>
            <w:r>
              <w:rPr>
                <w:b/>
                <w:sz w:val="20"/>
                <w:szCs w:val="18"/>
              </w:rPr>
              <w:t>Documents à produire</w:t>
            </w:r>
          </w:p>
        </w:tc>
      </w:tr>
      <w:tr w:rsidR="00080053" w14:paraId="6FD546DF" w14:textId="77777777" w:rsidTr="009E2379">
        <w:trPr>
          <w:cantSplit/>
          <w:trHeight w:val="713"/>
          <w:tblHeader/>
        </w:trPr>
        <w:tc>
          <w:tcPr>
            <w:tcW w:w="5699" w:type="dxa"/>
            <w:gridSpan w:val="3"/>
            <w:vMerge/>
            <w:tcBorders>
              <w:bottom w:val="single" w:sz="4" w:space="0" w:color="auto"/>
            </w:tcBorders>
            <w:vAlign w:val="center"/>
          </w:tcPr>
          <w:p w14:paraId="53EA3749" w14:textId="77777777" w:rsidR="00080053" w:rsidRDefault="00080053">
            <w:pPr>
              <w:pStyle w:val="Enumration3"/>
              <w:numPr>
                <w:ilvl w:val="0"/>
                <w:numId w:val="0"/>
              </w:numPr>
              <w:jc w:val="left"/>
              <w:rPr>
                <w:sz w:val="18"/>
              </w:rPr>
            </w:pPr>
          </w:p>
        </w:tc>
        <w:tc>
          <w:tcPr>
            <w:tcW w:w="1134" w:type="dxa"/>
            <w:vMerge/>
            <w:tcBorders>
              <w:bottom w:val="single" w:sz="4" w:space="0" w:color="auto"/>
            </w:tcBorders>
          </w:tcPr>
          <w:p w14:paraId="5B57BFE3" w14:textId="77777777" w:rsidR="00080053" w:rsidRDefault="00080053">
            <w:pPr>
              <w:pStyle w:val="Enumration3"/>
              <w:numPr>
                <w:ilvl w:val="0"/>
                <w:numId w:val="0"/>
              </w:numPr>
              <w:jc w:val="center"/>
              <w:rPr>
                <w:sz w:val="16"/>
              </w:rPr>
            </w:pPr>
          </w:p>
        </w:tc>
        <w:tc>
          <w:tcPr>
            <w:tcW w:w="282" w:type="dxa"/>
            <w:tcBorders>
              <w:bottom w:val="single" w:sz="4" w:space="0" w:color="auto"/>
            </w:tcBorders>
            <w:textDirection w:val="btLr"/>
            <w:vAlign w:val="center"/>
          </w:tcPr>
          <w:p w14:paraId="3B251798" w14:textId="77777777" w:rsidR="00080053" w:rsidRPr="0002645F" w:rsidRDefault="00080053" w:rsidP="0002645F">
            <w:pPr>
              <w:pStyle w:val="Enumration3"/>
              <w:numPr>
                <w:ilvl w:val="0"/>
                <w:numId w:val="0"/>
              </w:numPr>
              <w:ind w:left="113" w:right="113"/>
              <w:jc w:val="center"/>
              <w:rPr>
                <w:b/>
                <w:sz w:val="12"/>
                <w:szCs w:val="12"/>
              </w:rPr>
            </w:pPr>
            <w:proofErr w:type="spellStart"/>
            <w:r w:rsidRPr="0002645F">
              <w:rPr>
                <w:b/>
                <w:sz w:val="12"/>
                <w:szCs w:val="12"/>
              </w:rPr>
              <w:t>PDCom</w:t>
            </w:r>
            <w:proofErr w:type="spellEnd"/>
          </w:p>
        </w:tc>
        <w:tc>
          <w:tcPr>
            <w:tcW w:w="284" w:type="dxa"/>
            <w:tcBorders>
              <w:bottom w:val="single" w:sz="4" w:space="0" w:color="auto"/>
            </w:tcBorders>
            <w:textDirection w:val="btLr"/>
            <w:vAlign w:val="center"/>
          </w:tcPr>
          <w:p w14:paraId="190708F3" w14:textId="77777777" w:rsidR="00080053" w:rsidRPr="0002645F" w:rsidRDefault="00080053" w:rsidP="0002645F">
            <w:pPr>
              <w:pStyle w:val="Enumration3"/>
              <w:numPr>
                <w:ilvl w:val="0"/>
                <w:numId w:val="0"/>
              </w:numPr>
              <w:ind w:left="113" w:right="113"/>
              <w:jc w:val="center"/>
              <w:rPr>
                <w:b/>
                <w:sz w:val="12"/>
                <w:szCs w:val="12"/>
              </w:rPr>
            </w:pPr>
            <w:r w:rsidRPr="0002645F">
              <w:rPr>
                <w:b/>
                <w:sz w:val="12"/>
                <w:szCs w:val="12"/>
              </w:rPr>
              <w:t>PZ</w:t>
            </w:r>
          </w:p>
        </w:tc>
        <w:tc>
          <w:tcPr>
            <w:tcW w:w="284" w:type="dxa"/>
            <w:tcBorders>
              <w:bottom w:val="single" w:sz="4" w:space="0" w:color="auto"/>
            </w:tcBorders>
            <w:textDirection w:val="btLr"/>
            <w:vAlign w:val="center"/>
          </w:tcPr>
          <w:p w14:paraId="3DEF06E1" w14:textId="77777777" w:rsidR="00080053" w:rsidRPr="0002645F" w:rsidRDefault="00080053" w:rsidP="0002645F">
            <w:pPr>
              <w:pStyle w:val="Enumration3"/>
              <w:numPr>
                <w:ilvl w:val="0"/>
                <w:numId w:val="0"/>
              </w:numPr>
              <w:ind w:left="113" w:right="113"/>
              <w:jc w:val="center"/>
              <w:rPr>
                <w:b/>
                <w:sz w:val="12"/>
                <w:szCs w:val="12"/>
              </w:rPr>
            </w:pPr>
            <w:r w:rsidRPr="0002645F">
              <w:rPr>
                <w:b/>
                <w:sz w:val="12"/>
                <w:szCs w:val="12"/>
              </w:rPr>
              <w:t>RCC</w:t>
            </w:r>
          </w:p>
        </w:tc>
        <w:tc>
          <w:tcPr>
            <w:tcW w:w="284" w:type="dxa"/>
            <w:tcBorders>
              <w:bottom w:val="single" w:sz="4" w:space="0" w:color="auto"/>
            </w:tcBorders>
            <w:textDirection w:val="btLr"/>
            <w:vAlign w:val="center"/>
          </w:tcPr>
          <w:p w14:paraId="15E7ACD9" w14:textId="77777777" w:rsidR="00080053" w:rsidRPr="0002645F" w:rsidRDefault="00080053" w:rsidP="0002645F">
            <w:pPr>
              <w:pStyle w:val="Enumration3"/>
              <w:numPr>
                <w:ilvl w:val="0"/>
                <w:numId w:val="0"/>
              </w:numPr>
              <w:ind w:left="113" w:right="113"/>
              <w:jc w:val="center"/>
              <w:rPr>
                <w:b/>
                <w:sz w:val="12"/>
                <w:szCs w:val="12"/>
              </w:rPr>
            </w:pPr>
            <w:r>
              <w:rPr>
                <w:b/>
                <w:sz w:val="12"/>
                <w:szCs w:val="12"/>
              </w:rPr>
              <w:t>REC</w:t>
            </w:r>
          </w:p>
        </w:tc>
        <w:tc>
          <w:tcPr>
            <w:tcW w:w="283" w:type="dxa"/>
            <w:tcBorders>
              <w:bottom w:val="single" w:sz="4" w:space="0" w:color="auto"/>
            </w:tcBorders>
            <w:textDirection w:val="btLr"/>
            <w:vAlign w:val="center"/>
          </w:tcPr>
          <w:p w14:paraId="73DEC2C4" w14:textId="77777777" w:rsidR="00080053" w:rsidRPr="0002645F" w:rsidRDefault="00080053" w:rsidP="0002645F">
            <w:pPr>
              <w:pStyle w:val="Enumration3"/>
              <w:numPr>
                <w:ilvl w:val="0"/>
                <w:numId w:val="0"/>
              </w:numPr>
              <w:ind w:left="113" w:right="113"/>
              <w:jc w:val="center"/>
              <w:rPr>
                <w:b/>
                <w:sz w:val="12"/>
                <w:szCs w:val="12"/>
              </w:rPr>
            </w:pPr>
            <w:r w:rsidRPr="0002645F">
              <w:rPr>
                <w:b/>
                <w:sz w:val="12"/>
                <w:szCs w:val="12"/>
              </w:rPr>
              <w:t>Autre</w:t>
            </w:r>
          </w:p>
        </w:tc>
        <w:tc>
          <w:tcPr>
            <w:tcW w:w="1560" w:type="dxa"/>
            <w:tcBorders>
              <w:bottom w:val="single" w:sz="4" w:space="0" w:color="auto"/>
            </w:tcBorders>
            <w:vAlign w:val="center"/>
          </w:tcPr>
          <w:p w14:paraId="43E2D369" w14:textId="77777777" w:rsidR="00080053" w:rsidRDefault="00080053">
            <w:pPr>
              <w:pStyle w:val="Enumration3"/>
              <w:numPr>
                <w:ilvl w:val="0"/>
                <w:numId w:val="0"/>
              </w:numPr>
              <w:jc w:val="center"/>
              <w:rPr>
                <w:b/>
                <w:sz w:val="18"/>
              </w:rPr>
            </w:pPr>
            <w:r>
              <w:rPr>
                <w:b/>
                <w:sz w:val="18"/>
              </w:rPr>
              <w:t>Remarques</w:t>
            </w:r>
          </w:p>
        </w:tc>
      </w:tr>
      <w:tr w:rsidR="000747DD" w14:paraId="640F6707" w14:textId="77777777" w:rsidTr="009E2379">
        <w:tc>
          <w:tcPr>
            <w:tcW w:w="709" w:type="dxa"/>
            <w:tcBorders>
              <w:right w:val="nil"/>
            </w:tcBorders>
            <w:shd w:val="clear" w:color="auto" w:fill="E6A8F0"/>
            <w:vAlign w:val="center"/>
          </w:tcPr>
          <w:p w14:paraId="640CD025" w14:textId="77777777" w:rsidR="000747DD" w:rsidRDefault="005C758C">
            <w:pPr>
              <w:pStyle w:val="Enumration3"/>
              <w:numPr>
                <w:ilvl w:val="0"/>
                <w:numId w:val="0"/>
              </w:numPr>
              <w:spacing w:after="40"/>
              <w:ind w:right="-108"/>
              <w:jc w:val="left"/>
              <w:rPr>
                <w:b/>
                <w:sz w:val="18"/>
              </w:rPr>
            </w:pPr>
            <w:r>
              <w:rPr>
                <w:b/>
                <w:sz w:val="18"/>
              </w:rPr>
              <w:t>M</w:t>
            </w:r>
            <w:r w:rsidR="000747DD">
              <w:rPr>
                <w:b/>
                <w:sz w:val="18"/>
              </w:rPr>
              <w:t>.01</w:t>
            </w:r>
          </w:p>
        </w:tc>
        <w:tc>
          <w:tcPr>
            <w:tcW w:w="9101" w:type="dxa"/>
            <w:gridSpan w:val="9"/>
            <w:tcBorders>
              <w:left w:val="nil"/>
            </w:tcBorders>
            <w:shd w:val="clear" w:color="auto" w:fill="E6A8F0"/>
            <w:vAlign w:val="center"/>
          </w:tcPr>
          <w:p w14:paraId="5A9A1473" w14:textId="77777777" w:rsidR="000747DD" w:rsidRDefault="000747DD">
            <w:pPr>
              <w:pStyle w:val="Enumration3"/>
              <w:numPr>
                <w:ilvl w:val="0"/>
                <w:numId w:val="0"/>
              </w:numPr>
              <w:spacing w:after="40"/>
              <w:jc w:val="left"/>
              <w:rPr>
                <w:b/>
                <w:caps/>
                <w:sz w:val="18"/>
              </w:rPr>
            </w:pPr>
            <w:r>
              <w:rPr>
                <w:b/>
                <w:caps/>
                <w:sz w:val="18"/>
              </w:rPr>
              <w:t>Liaisons extérieures par les transports publics</w:t>
            </w:r>
          </w:p>
        </w:tc>
      </w:tr>
      <w:tr w:rsidR="00080053" w14:paraId="28DBA775" w14:textId="77777777" w:rsidTr="009E2379">
        <w:tc>
          <w:tcPr>
            <w:tcW w:w="5699" w:type="dxa"/>
            <w:gridSpan w:val="3"/>
            <w:tcBorders>
              <w:bottom w:val="single" w:sz="4" w:space="0" w:color="auto"/>
            </w:tcBorders>
            <w:vAlign w:val="center"/>
          </w:tcPr>
          <w:p w14:paraId="3DF05CEC" w14:textId="4421BC47" w:rsidR="00080053" w:rsidRDefault="008739A4">
            <w:pPr>
              <w:pStyle w:val="Enumration3"/>
              <w:numPr>
                <w:ilvl w:val="0"/>
                <w:numId w:val="0"/>
              </w:numPr>
              <w:spacing w:before="20"/>
              <w:jc w:val="left"/>
              <w:rPr>
                <w:sz w:val="18"/>
              </w:rPr>
            </w:pPr>
            <w:r>
              <w:rPr>
                <w:sz w:val="18"/>
              </w:rPr>
              <w:t>-</w:t>
            </w:r>
          </w:p>
        </w:tc>
        <w:tc>
          <w:tcPr>
            <w:tcW w:w="1134" w:type="dxa"/>
            <w:tcBorders>
              <w:bottom w:val="single" w:sz="4" w:space="0" w:color="auto"/>
            </w:tcBorders>
            <w:vAlign w:val="center"/>
          </w:tcPr>
          <w:p w14:paraId="49299A5B" w14:textId="77777777" w:rsidR="00080053" w:rsidRDefault="00080053">
            <w:pPr>
              <w:pStyle w:val="Enumration3"/>
              <w:numPr>
                <w:ilvl w:val="0"/>
                <w:numId w:val="0"/>
              </w:numPr>
              <w:spacing w:before="20"/>
              <w:jc w:val="center"/>
              <w:rPr>
                <w:sz w:val="18"/>
              </w:rPr>
            </w:pPr>
          </w:p>
        </w:tc>
        <w:tc>
          <w:tcPr>
            <w:tcW w:w="282" w:type="dxa"/>
            <w:tcBorders>
              <w:bottom w:val="single" w:sz="4" w:space="0" w:color="auto"/>
            </w:tcBorders>
            <w:vAlign w:val="center"/>
          </w:tcPr>
          <w:p w14:paraId="6C46BC87" w14:textId="77777777" w:rsidR="00080053" w:rsidRDefault="00080053">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70BB8465" w14:textId="77777777" w:rsidR="00080053" w:rsidRDefault="00080053">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64D3128C" w14:textId="77777777" w:rsidR="00080053" w:rsidRDefault="00080053">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107B6871" w14:textId="77777777" w:rsidR="00080053" w:rsidRDefault="00080053">
            <w:pPr>
              <w:pStyle w:val="Enumration3"/>
              <w:numPr>
                <w:ilvl w:val="0"/>
                <w:numId w:val="0"/>
              </w:numPr>
              <w:spacing w:before="20"/>
              <w:jc w:val="center"/>
              <w:rPr>
                <w:sz w:val="16"/>
                <w:szCs w:val="16"/>
              </w:rPr>
            </w:pPr>
          </w:p>
        </w:tc>
        <w:tc>
          <w:tcPr>
            <w:tcW w:w="283" w:type="dxa"/>
            <w:tcBorders>
              <w:bottom w:val="single" w:sz="4" w:space="0" w:color="auto"/>
            </w:tcBorders>
            <w:vAlign w:val="center"/>
          </w:tcPr>
          <w:p w14:paraId="696279E2" w14:textId="77777777" w:rsidR="00080053" w:rsidRDefault="00080053">
            <w:pPr>
              <w:spacing w:before="20"/>
              <w:jc w:val="center"/>
              <w:rPr>
                <w:sz w:val="16"/>
                <w:szCs w:val="16"/>
              </w:rPr>
            </w:pPr>
          </w:p>
        </w:tc>
        <w:tc>
          <w:tcPr>
            <w:tcW w:w="1560" w:type="dxa"/>
            <w:tcBorders>
              <w:bottom w:val="single" w:sz="4" w:space="0" w:color="auto"/>
            </w:tcBorders>
            <w:vAlign w:val="center"/>
          </w:tcPr>
          <w:p w14:paraId="01EAD435" w14:textId="77777777" w:rsidR="00080053" w:rsidRDefault="00080053" w:rsidP="000142D3">
            <w:pPr>
              <w:pStyle w:val="Enumration3"/>
              <w:numPr>
                <w:ilvl w:val="0"/>
                <w:numId w:val="0"/>
              </w:numPr>
              <w:spacing w:before="20"/>
              <w:rPr>
                <w:sz w:val="18"/>
              </w:rPr>
            </w:pPr>
          </w:p>
        </w:tc>
      </w:tr>
      <w:tr w:rsidR="000747DD" w14:paraId="5FCBC41A" w14:textId="77777777" w:rsidTr="009E2379">
        <w:tc>
          <w:tcPr>
            <w:tcW w:w="709" w:type="dxa"/>
            <w:tcBorders>
              <w:right w:val="nil"/>
            </w:tcBorders>
            <w:shd w:val="clear" w:color="auto" w:fill="E6A8F0"/>
            <w:vAlign w:val="center"/>
          </w:tcPr>
          <w:p w14:paraId="0DB401CF" w14:textId="77777777" w:rsidR="000747DD" w:rsidRPr="008739A4" w:rsidRDefault="005C758C" w:rsidP="008739A4">
            <w:pPr>
              <w:pStyle w:val="Enumration3"/>
              <w:numPr>
                <w:ilvl w:val="0"/>
                <w:numId w:val="0"/>
              </w:numPr>
              <w:spacing w:after="40"/>
              <w:jc w:val="left"/>
              <w:rPr>
                <w:b/>
                <w:caps/>
                <w:sz w:val="18"/>
              </w:rPr>
            </w:pPr>
            <w:r w:rsidRPr="008739A4">
              <w:rPr>
                <w:b/>
                <w:caps/>
                <w:sz w:val="18"/>
              </w:rPr>
              <w:t>M</w:t>
            </w:r>
            <w:r w:rsidR="000747DD" w:rsidRPr="008739A4">
              <w:rPr>
                <w:b/>
                <w:caps/>
                <w:sz w:val="18"/>
              </w:rPr>
              <w:t>.02</w:t>
            </w:r>
          </w:p>
        </w:tc>
        <w:tc>
          <w:tcPr>
            <w:tcW w:w="9101" w:type="dxa"/>
            <w:gridSpan w:val="9"/>
            <w:tcBorders>
              <w:left w:val="nil"/>
            </w:tcBorders>
            <w:shd w:val="clear" w:color="auto" w:fill="E6A8F0"/>
            <w:vAlign w:val="center"/>
          </w:tcPr>
          <w:p w14:paraId="4DB6258F" w14:textId="77777777" w:rsidR="000747DD" w:rsidRPr="008739A4" w:rsidRDefault="000747DD" w:rsidP="008739A4">
            <w:pPr>
              <w:pStyle w:val="Enumration3"/>
              <w:numPr>
                <w:ilvl w:val="0"/>
                <w:numId w:val="0"/>
              </w:numPr>
              <w:spacing w:after="40"/>
              <w:jc w:val="left"/>
              <w:rPr>
                <w:b/>
                <w:caps/>
                <w:sz w:val="18"/>
              </w:rPr>
            </w:pPr>
            <w:r w:rsidRPr="008739A4">
              <w:rPr>
                <w:b/>
                <w:caps/>
                <w:sz w:val="18"/>
              </w:rPr>
              <w:t>Liaisons internes par les transports publics</w:t>
            </w:r>
          </w:p>
        </w:tc>
      </w:tr>
      <w:tr w:rsidR="00080053" w14:paraId="7A3B9D73" w14:textId="77777777" w:rsidTr="009E2379">
        <w:tc>
          <w:tcPr>
            <w:tcW w:w="5699" w:type="dxa"/>
            <w:gridSpan w:val="3"/>
            <w:vAlign w:val="center"/>
          </w:tcPr>
          <w:p w14:paraId="272EFB87" w14:textId="77777777" w:rsidR="00080053" w:rsidRDefault="00080053" w:rsidP="005C758C">
            <w:pPr>
              <w:autoSpaceDE w:val="0"/>
              <w:autoSpaceDN w:val="0"/>
              <w:adjustRightInd w:val="0"/>
              <w:rPr>
                <w:sz w:val="18"/>
                <w:szCs w:val="18"/>
              </w:rPr>
            </w:pPr>
            <w:r w:rsidRPr="005C758C">
              <w:rPr>
                <w:sz w:val="18"/>
                <w:szCs w:val="18"/>
              </w:rPr>
              <w:t xml:space="preserve">Les communes : </w:t>
            </w:r>
            <w:r w:rsidRPr="005C758C">
              <w:rPr>
                <w:sz w:val="18"/>
                <w:szCs w:val="18"/>
              </w:rPr>
              <w:br/>
              <w:t>a) appliquent dans leur planification locale, les principes définis dans la conception directrice des transports publics ;</w:t>
            </w:r>
          </w:p>
        </w:tc>
        <w:tc>
          <w:tcPr>
            <w:tcW w:w="1134" w:type="dxa"/>
            <w:vAlign w:val="center"/>
          </w:tcPr>
          <w:p w14:paraId="50743AF7" w14:textId="77777777" w:rsidR="00080053" w:rsidRDefault="00080053">
            <w:pPr>
              <w:pStyle w:val="Enumration3"/>
              <w:numPr>
                <w:ilvl w:val="0"/>
                <w:numId w:val="0"/>
              </w:numPr>
              <w:spacing w:before="20"/>
              <w:jc w:val="center"/>
              <w:rPr>
                <w:sz w:val="18"/>
              </w:rPr>
            </w:pPr>
          </w:p>
        </w:tc>
        <w:tc>
          <w:tcPr>
            <w:tcW w:w="282" w:type="dxa"/>
            <w:vAlign w:val="center"/>
          </w:tcPr>
          <w:p w14:paraId="4047D6E3" w14:textId="77777777" w:rsidR="00080053" w:rsidRDefault="00080053">
            <w:pPr>
              <w:pStyle w:val="Enumration3"/>
              <w:numPr>
                <w:ilvl w:val="0"/>
                <w:numId w:val="0"/>
              </w:numPr>
              <w:spacing w:before="20"/>
              <w:jc w:val="center"/>
              <w:rPr>
                <w:sz w:val="16"/>
                <w:szCs w:val="16"/>
              </w:rPr>
            </w:pPr>
          </w:p>
        </w:tc>
        <w:tc>
          <w:tcPr>
            <w:tcW w:w="284" w:type="dxa"/>
            <w:vAlign w:val="center"/>
          </w:tcPr>
          <w:p w14:paraId="1F0B8B4C" w14:textId="77777777" w:rsidR="00080053" w:rsidRDefault="00080053">
            <w:pPr>
              <w:pStyle w:val="Enumration3"/>
              <w:numPr>
                <w:ilvl w:val="0"/>
                <w:numId w:val="0"/>
              </w:numPr>
              <w:spacing w:before="20"/>
              <w:jc w:val="center"/>
              <w:rPr>
                <w:sz w:val="16"/>
                <w:szCs w:val="16"/>
              </w:rPr>
            </w:pPr>
          </w:p>
        </w:tc>
        <w:tc>
          <w:tcPr>
            <w:tcW w:w="284" w:type="dxa"/>
            <w:vAlign w:val="center"/>
          </w:tcPr>
          <w:p w14:paraId="18EBAB5E" w14:textId="77777777" w:rsidR="00080053" w:rsidRDefault="00080053">
            <w:pPr>
              <w:pStyle w:val="Enumration3"/>
              <w:numPr>
                <w:ilvl w:val="0"/>
                <w:numId w:val="0"/>
              </w:numPr>
              <w:spacing w:before="20"/>
              <w:jc w:val="center"/>
              <w:rPr>
                <w:sz w:val="16"/>
                <w:szCs w:val="16"/>
              </w:rPr>
            </w:pPr>
          </w:p>
        </w:tc>
        <w:tc>
          <w:tcPr>
            <w:tcW w:w="284" w:type="dxa"/>
            <w:vAlign w:val="center"/>
          </w:tcPr>
          <w:p w14:paraId="2419F6F0" w14:textId="77777777" w:rsidR="00080053" w:rsidRDefault="00080053">
            <w:pPr>
              <w:pStyle w:val="Enumration3"/>
              <w:numPr>
                <w:ilvl w:val="0"/>
                <w:numId w:val="0"/>
              </w:numPr>
              <w:spacing w:before="20"/>
              <w:jc w:val="center"/>
              <w:rPr>
                <w:sz w:val="16"/>
                <w:szCs w:val="16"/>
              </w:rPr>
            </w:pPr>
          </w:p>
        </w:tc>
        <w:tc>
          <w:tcPr>
            <w:tcW w:w="283" w:type="dxa"/>
            <w:vAlign w:val="center"/>
          </w:tcPr>
          <w:p w14:paraId="13231B19" w14:textId="77777777" w:rsidR="00080053" w:rsidRDefault="00080053">
            <w:pPr>
              <w:spacing w:before="20"/>
              <w:jc w:val="center"/>
              <w:rPr>
                <w:sz w:val="16"/>
                <w:szCs w:val="16"/>
              </w:rPr>
            </w:pPr>
          </w:p>
        </w:tc>
        <w:tc>
          <w:tcPr>
            <w:tcW w:w="1560" w:type="dxa"/>
            <w:vAlign w:val="center"/>
          </w:tcPr>
          <w:p w14:paraId="44D3539E" w14:textId="77777777" w:rsidR="00080053" w:rsidRDefault="00080053">
            <w:pPr>
              <w:pStyle w:val="Enumration3"/>
              <w:numPr>
                <w:ilvl w:val="0"/>
                <w:numId w:val="0"/>
              </w:numPr>
              <w:spacing w:before="20"/>
              <w:jc w:val="left"/>
              <w:rPr>
                <w:sz w:val="18"/>
              </w:rPr>
            </w:pPr>
          </w:p>
        </w:tc>
      </w:tr>
      <w:tr w:rsidR="00080053" w14:paraId="5434B76B" w14:textId="77777777" w:rsidTr="009E2379">
        <w:tc>
          <w:tcPr>
            <w:tcW w:w="5699" w:type="dxa"/>
            <w:gridSpan w:val="3"/>
            <w:tcBorders>
              <w:bottom w:val="single" w:sz="4" w:space="0" w:color="auto"/>
            </w:tcBorders>
            <w:vAlign w:val="center"/>
          </w:tcPr>
          <w:p w14:paraId="5C1448CD" w14:textId="77777777" w:rsidR="00080053" w:rsidRDefault="00080053" w:rsidP="005C758C">
            <w:pPr>
              <w:rPr>
                <w:sz w:val="18"/>
                <w:szCs w:val="18"/>
              </w:rPr>
            </w:pPr>
            <w:r w:rsidRPr="005C758C">
              <w:rPr>
                <w:sz w:val="18"/>
                <w:szCs w:val="18"/>
              </w:rPr>
              <w:t>b) procèdent à une consultation auprès du Service de développement territorial pour évaluer la compatibilité des projets locaux avec les infrastructures ferroviaires et de bus.</w:t>
            </w:r>
          </w:p>
        </w:tc>
        <w:tc>
          <w:tcPr>
            <w:tcW w:w="1134" w:type="dxa"/>
            <w:tcBorders>
              <w:bottom w:val="single" w:sz="4" w:space="0" w:color="auto"/>
            </w:tcBorders>
            <w:vAlign w:val="center"/>
          </w:tcPr>
          <w:p w14:paraId="1139BC6A" w14:textId="77777777" w:rsidR="00080053" w:rsidRDefault="00080053">
            <w:pPr>
              <w:pStyle w:val="Enumration3"/>
              <w:numPr>
                <w:ilvl w:val="0"/>
                <w:numId w:val="0"/>
              </w:numPr>
              <w:spacing w:before="20"/>
              <w:jc w:val="center"/>
              <w:rPr>
                <w:sz w:val="18"/>
              </w:rPr>
            </w:pPr>
          </w:p>
        </w:tc>
        <w:tc>
          <w:tcPr>
            <w:tcW w:w="282" w:type="dxa"/>
            <w:tcBorders>
              <w:bottom w:val="single" w:sz="4" w:space="0" w:color="auto"/>
            </w:tcBorders>
            <w:vAlign w:val="center"/>
          </w:tcPr>
          <w:p w14:paraId="722524EA" w14:textId="77777777" w:rsidR="00080053" w:rsidRDefault="00080053">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16060837" w14:textId="77777777" w:rsidR="00080053" w:rsidRDefault="00080053">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0075EC58" w14:textId="77777777" w:rsidR="00080053" w:rsidRDefault="00080053">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46F88E96" w14:textId="77777777" w:rsidR="00080053" w:rsidRDefault="00080053">
            <w:pPr>
              <w:pStyle w:val="Enumration3"/>
              <w:numPr>
                <w:ilvl w:val="0"/>
                <w:numId w:val="0"/>
              </w:numPr>
              <w:spacing w:before="20"/>
              <w:jc w:val="center"/>
              <w:rPr>
                <w:sz w:val="16"/>
                <w:szCs w:val="16"/>
              </w:rPr>
            </w:pPr>
          </w:p>
        </w:tc>
        <w:tc>
          <w:tcPr>
            <w:tcW w:w="283" w:type="dxa"/>
            <w:tcBorders>
              <w:bottom w:val="single" w:sz="4" w:space="0" w:color="auto"/>
            </w:tcBorders>
            <w:vAlign w:val="center"/>
          </w:tcPr>
          <w:p w14:paraId="4882E72F" w14:textId="77777777" w:rsidR="00080053" w:rsidRDefault="00080053">
            <w:pPr>
              <w:spacing w:before="20"/>
              <w:jc w:val="center"/>
              <w:rPr>
                <w:sz w:val="16"/>
                <w:szCs w:val="16"/>
              </w:rPr>
            </w:pPr>
          </w:p>
        </w:tc>
        <w:tc>
          <w:tcPr>
            <w:tcW w:w="1560" w:type="dxa"/>
            <w:tcBorders>
              <w:bottom w:val="single" w:sz="4" w:space="0" w:color="auto"/>
            </w:tcBorders>
            <w:vAlign w:val="center"/>
          </w:tcPr>
          <w:p w14:paraId="60EBE172" w14:textId="77777777" w:rsidR="00080053" w:rsidRDefault="00080053">
            <w:pPr>
              <w:pStyle w:val="Enumration3"/>
              <w:numPr>
                <w:ilvl w:val="0"/>
                <w:numId w:val="0"/>
              </w:numPr>
              <w:spacing w:before="20"/>
              <w:jc w:val="left"/>
              <w:rPr>
                <w:sz w:val="18"/>
              </w:rPr>
            </w:pPr>
          </w:p>
        </w:tc>
      </w:tr>
      <w:tr w:rsidR="00080053" w14:paraId="01441006" w14:textId="77777777" w:rsidTr="009E2379">
        <w:tc>
          <w:tcPr>
            <w:tcW w:w="5699" w:type="dxa"/>
            <w:gridSpan w:val="3"/>
            <w:tcBorders>
              <w:bottom w:val="single" w:sz="4" w:space="0" w:color="auto"/>
            </w:tcBorders>
            <w:vAlign w:val="center"/>
          </w:tcPr>
          <w:p w14:paraId="056D5805" w14:textId="77777777" w:rsidR="00080053" w:rsidRDefault="00080053" w:rsidP="005C758C">
            <w:pPr>
              <w:rPr>
                <w:sz w:val="18"/>
                <w:szCs w:val="18"/>
              </w:rPr>
            </w:pPr>
            <w:r w:rsidRPr="005C758C">
              <w:rPr>
                <w:sz w:val="18"/>
                <w:szCs w:val="18"/>
              </w:rPr>
              <w:t>c) aménagent les arrêts de bus principaux en conformité avec la loi fédérale sur l'élimination des inégalités frappant les personnes handicapées (</w:t>
            </w:r>
            <w:proofErr w:type="spellStart"/>
            <w:r w:rsidRPr="005C758C">
              <w:rPr>
                <w:sz w:val="18"/>
                <w:szCs w:val="18"/>
              </w:rPr>
              <w:t>Lhand</w:t>
            </w:r>
            <w:proofErr w:type="spellEnd"/>
            <w:r w:rsidRPr="005C758C">
              <w:rPr>
                <w:sz w:val="18"/>
                <w:szCs w:val="18"/>
              </w:rPr>
              <w:t>) et garantissent leur accessibilité au niveau de la mobilité douce.</w:t>
            </w:r>
          </w:p>
        </w:tc>
        <w:tc>
          <w:tcPr>
            <w:tcW w:w="1134" w:type="dxa"/>
            <w:tcBorders>
              <w:bottom w:val="single" w:sz="4" w:space="0" w:color="auto"/>
            </w:tcBorders>
            <w:vAlign w:val="center"/>
          </w:tcPr>
          <w:p w14:paraId="4ED66A9E" w14:textId="77777777" w:rsidR="00080053" w:rsidRDefault="00080053">
            <w:pPr>
              <w:pStyle w:val="Enumration3"/>
              <w:numPr>
                <w:ilvl w:val="0"/>
                <w:numId w:val="0"/>
              </w:numPr>
              <w:spacing w:before="20"/>
              <w:jc w:val="center"/>
              <w:rPr>
                <w:sz w:val="18"/>
              </w:rPr>
            </w:pPr>
          </w:p>
        </w:tc>
        <w:tc>
          <w:tcPr>
            <w:tcW w:w="282" w:type="dxa"/>
            <w:tcBorders>
              <w:bottom w:val="single" w:sz="4" w:space="0" w:color="auto"/>
            </w:tcBorders>
            <w:vAlign w:val="center"/>
          </w:tcPr>
          <w:p w14:paraId="39521A3E" w14:textId="77777777" w:rsidR="00080053" w:rsidRDefault="00080053">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1DC5819C" w14:textId="77777777" w:rsidR="00080053" w:rsidRDefault="00080053">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3D0A0348" w14:textId="77777777" w:rsidR="00080053" w:rsidRDefault="00080053">
            <w:pPr>
              <w:pStyle w:val="Enumration3"/>
              <w:numPr>
                <w:ilvl w:val="0"/>
                <w:numId w:val="0"/>
              </w:numPr>
              <w:spacing w:before="20"/>
              <w:jc w:val="center"/>
              <w:rPr>
                <w:sz w:val="16"/>
                <w:szCs w:val="16"/>
              </w:rPr>
            </w:pPr>
          </w:p>
        </w:tc>
        <w:tc>
          <w:tcPr>
            <w:tcW w:w="284" w:type="dxa"/>
            <w:tcBorders>
              <w:bottom w:val="single" w:sz="4" w:space="0" w:color="auto"/>
            </w:tcBorders>
            <w:vAlign w:val="center"/>
          </w:tcPr>
          <w:p w14:paraId="442CB12E" w14:textId="77777777" w:rsidR="00080053" w:rsidRDefault="00080053">
            <w:pPr>
              <w:pStyle w:val="Enumration3"/>
              <w:numPr>
                <w:ilvl w:val="0"/>
                <w:numId w:val="0"/>
              </w:numPr>
              <w:spacing w:before="20"/>
              <w:jc w:val="center"/>
              <w:rPr>
                <w:sz w:val="16"/>
                <w:szCs w:val="16"/>
              </w:rPr>
            </w:pPr>
          </w:p>
        </w:tc>
        <w:tc>
          <w:tcPr>
            <w:tcW w:w="283" w:type="dxa"/>
            <w:tcBorders>
              <w:bottom w:val="single" w:sz="4" w:space="0" w:color="auto"/>
            </w:tcBorders>
            <w:vAlign w:val="center"/>
          </w:tcPr>
          <w:p w14:paraId="01960B41" w14:textId="77777777" w:rsidR="00080053" w:rsidRDefault="00080053">
            <w:pPr>
              <w:spacing w:before="20"/>
              <w:jc w:val="center"/>
              <w:rPr>
                <w:sz w:val="16"/>
                <w:szCs w:val="16"/>
              </w:rPr>
            </w:pPr>
          </w:p>
        </w:tc>
        <w:tc>
          <w:tcPr>
            <w:tcW w:w="1560" w:type="dxa"/>
            <w:tcBorders>
              <w:bottom w:val="single" w:sz="4" w:space="0" w:color="auto"/>
            </w:tcBorders>
            <w:vAlign w:val="center"/>
          </w:tcPr>
          <w:p w14:paraId="743A7269" w14:textId="77777777" w:rsidR="00080053" w:rsidRDefault="00080053">
            <w:pPr>
              <w:pStyle w:val="Enumration3"/>
              <w:numPr>
                <w:ilvl w:val="0"/>
                <w:numId w:val="0"/>
              </w:numPr>
              <w:spacing w:before="20"/>
              <w:jc w:val="left"/>
              <w:rPr>
                <w:sz w:val="18"/>
              </w:rPr>
            </w:pPr>
          </w:p>
        </w:tc>
      </w:tr>
      <w:tr w:rsidR="000747DD" w14:paraId="4F9F4F78" w14:textId="77777777" w:rsidTr="009E2379">
        <w:tc>
          <w:tcPr>
            <w:tcW w:w="709" w:type="dxa"/>
            <w:tcBorders>
              <w:right w:val="nil"/>
            </w:tcBorders>
            <w:shd w:val="clear" w:color="auto" w:fill="E6A8F0"/>
            <w:vAlign w:val="center"/>
          </w:tcPr>
          <w:p w14:paraId="2B276829" w14:textId="77777777" w:rsidR="000747DD" w:rsidRPr="008739A4" w:rsidRDefault="005C758C">
            <w:pPr>
              <w:pStyle w:val="Enumration3"/>
              <w:numPr>
                <w:ilvl w:val="0"/>
                <w:numId w:val="0"/>
              </w:numPr>
              <w:spacing w:after="40"/>
              <w:ind w:right="-108"/>
              <w:jc w:val="left"/>
              <w:rPr>
                <w:b/>
                <w:sz w:val="18"/>
              </w:rPr>
            </w:pPr>
            <w:r w:rsidRPr="008739A4">
              <w:rPr>
                <w:b/>
                <w:sz w:val="18"/>
              </w:rPr>
              <w:t>M.02.1</w:t>
            </w:r>
          </w:p>
        </w:tc>
        <w:tc>
          <w:tcPr>
            <w:tcW w:w="9101" w:type="dxa"/>
            <w:gridSpan w:val="9"/>
            <w:tcBorders>
              <w:left w:val="nil"/>
            </w:tcBorders>
            <w:shd w:val="clear" w:color="auto" w:fill="E6A8F0"/>
            <w:vAlign w:val="center"/>
          </w:tcPr>
          <w:p w14:paraId="21D3A64B" w14:textId="77777777" w:rsidR="000747DD" w:rsidRPr="008739A4" w:rsidRDefault="000747DD">
            <w:pPr>
              <w:pStyle w:val="Enumration3"/>
              <w:numPr>
                <w:ilvl w:val="0"/>
                <w:numId w:val="0"/>
              </w:numPr>
              <w:spacing w:after="40"/>
              <w:jc w:val="left"/>
              <w:rPr>
                <w:b/>
                <w:caps/>
                <w:sz w:val="18"/>
              </w:rPr>
            </w:pPr>
            <w:r w:rsidRPr="008739A4">
              <w:rPr>
                <w:b/>
                <w:caps/>
                <w:sz w:val="18"/>
              </w:rPr>
              <w:t>Reseau de transports dans l'agglomération de delémont</w:t>
            </w:r>
          </w:p>
        </w:tc>
      </w:tr>
      <w:tr w:rsidR="00080053" w14:paraId="335F8743" w14:textId="77777777" w:rsidTr="009E2379">
        <w:trPr>
          <w:trHeight w:val="349"/>
        </w:trPr>
        <w:tc>
          <w:tcPr>
            <w:tcW w:w="5699" w:type="dxa"/>
            <w:gridSpan w:val="3"/>
            <w:vAlign w:val="center"/>
          </w:tcPr>
          <w:p w14:paraId="2DB883FA" w14:textId="77777777" w:rsidR="00080053" w:rsidRPr="0002026A" w:rsidRDefault="00080053" w:rsidP="0002026A">
            <w:pPr>
              <w:rPr>
                <w:bCs w:val="0"/>
                <w:sz w:val="18"/>
                <w:szCs w:val="18"/>
              </w:rPr>
            </w:pPr>
            <w:r w:rsidRPr="0002026A">
              <w:rPr>
                <w:bCs w:val="0"/>
                <w:sz w:val="18"/>
                <w:szCs w:val="18"/>
              </w:rPr>
              <w:t>Les communes concernées réalisent les différentes mesures qui relèvent de leur compétence ; l'approbation des plans et les décisions des organes compétents en matière financières sont réservée. Elles :</w:t>
            </w:r>
            <w:r w:rsidRPr="0002026A">
              <w:rPr>
                <w:bCs w:val="0"/>
                <w:sz w:val="18"/>
                <w:szCs w:val="18"/>
              </w:rPr>
              <w:br/>
              <w:t>a) réservent, dans leur</w:t>
            </w:r>
            <w:r>
              <w:rPr>
                <w:bCs w:val="0"/>
                <w:sz w:val="18"/>
                <w:szCs w:val="18"/>
              </w:rPr>
              <w:t>s</w:t>
            </w:r>
            <w:r w:rsidRPr="0002026A">
              <w:rPr>
                <w:bCs w:val="0"/>
                <w:sz w:val="18"/>
                <w:szCs w:val="18"/>
              </w:rPr>
              <w:t xml:space="preserve"> plans d'aménagement des circulations, les espaces nécessaires aux transports (arrêts, voies de circulation, stationnement, etc.) ;</w:t>
            </w:r>
          </w:p>
        </w:tc>
        <w:tc>
          <w:tcPr>
            <w:tcW w:w="1134" w:type="dxa"/>
            <w:vAlign w:val="center"/>
          </w:tcPr>
          <w:p w14:paraId="1AABD3A8" w14:textId="77777777" w:rsidR="00080053" w:rsidRDefault="00080053">
            <w:pPr>
              <w:pStyle w:val="Enumration3"/>
              <w:numPr>
                <w:ilvl w:val="0"/>
                <w:numId w:val="0"/>
              </w:numPr>
              <w:spacing w:before="20"/>
              <w:jc w:val="center"/>
              <w:rPr>
                <w:sz w:val="18"/>
              </w:rPr>
            </w:pPr>
          </w:p>
        </w:tc>
        <w:tc>
          <w:tcPr>
            <w:tcW w:w="282" w:type="dxa"/>
            <w:vAlign w:val="center"/>
          </w:tcPr>
          <w:p w14:paraId="143823C4" w14:textId="77777777" w:rsidR="00080053" w:rsidRDefault="00080053">
            <w:pPr>
              <w:pStyle w:val="Enumration3"/>
              <w:numPr>
                <w:ilvl w:val="0"/>
                <w:numId w:val="0"/>
              </w:numPr>
              <w:spacing w:before="20"/>
              <w:jc w:val="center"/>
              <w:rPr>
                <w:sz w:val="16"/>
                <w:szCs w:val="16"/>
              </w:rPr>
            </w:pPr>
          </w:p>
        </w:tc>
        <w:tc>
          <w:tcPr>
            <w:tcW w:w="284" w:type="dxa"/>
            <w:vAlign w:val="center"/>
          </w:tcPr>
          <w:p w14:paraId="48C0CF26" w14:textId="77777777" w:rsidR="00080053" w:rsidRDefault="00080053">
            <w:pPr>
              <w:pStyle w:val="Enumration3"/>
              <w:numPr>
                <w:ilvl w:val="0"/>
                <w:numId w:val="0"/>
              </w:numPr>
              <w:spacing w:before="20"/>
              <w:jc w:val="center"/>
              <w:rPr>
                <w:sz w:val="16"/>
                <w:szCs w:val="16"/>
              </w:rPr>
            </w:pPr>
          </w:p>
        </w:tc>
        <w:tc>
          <w:tcPr>
            <w:tcW w:w="284" w:type="dxa"/>
            <w:vAlign w:val="center"/>
          </w:tcPr>
          <w:p w14:paraId="27D7C072" w14:textId="77777777" w:rsidR="00080053" w:rsidRDefault="00080053">
            <w:pPr>
              <w:pStyle w:val="Enumration3"/>
              <w:numPr>
                <w:ilvl w:val="0"/>
                <w:numId w:val="0"/>
              </w:numPr>
              <w:spacing w:before="20"/>
              <w:jc w:val="center"/>
              <w:rPr>
                <w:sz w:val="16"/>
                <w:szCs w:val="16"/>
              </w:rPr>
            </w:pPr>
          </w:p>
        </w:tc>
        <w:tc>
          <w:tcPr>
            <w:tcW w:w="284" w:type="dxa"/>
            <w:vAlign w:val="center"/>
          </w:tcPr>
          <w:p w14:paraId="1AFE8E83" w14:textId="77777777" w:rsidR="00080053" w:rsidRDefault="00080053">
            <w:pPr>
              <w:pStyle w:val="Enumration3"/>
              <w:numPr>
                <w:ilvl w:val="0"/>
                <w:numId w:val="0"/>
              </w:numPr>
              <w:spacing w:before="20"/>
              <w:jc w:val="center"/>
              <w:rPr>
                <w:sz w:val="16"/>
                <w:szCs w:val="16"/>
              </w:rPr>
            </w:pPr>
          </w:p>
        </w:tc>
        <w:tc>
          <w:tcPr>
            <w:tcW w:w="283" w:type="dxa"/>
            <w:vAlign w:val="center"/>
          </w:tcPr>
          <w:p w14:paraId="32ADFACD" w14:textId="77777777" w:rsidR="00080053" w:rsidRDefault="00080053">
            <w:pPr>
              <w:spacing w:before="20"/>
              <w:jc w:val="center"/>
              <w:rPr>
                <w:sz w:val="16"/>
                <w:szCs w:val="16"/>
              </w:rPr>
            </w:pPr>
          </w:p>
        </w:tc>
        <w:tc>
          <w:tcPr>
            <w:tcW w:w="1560" w:type="dxa"/>
            <w:vAlign w:val="center"/>
          </w:tcPr>
          <w:p w14:paraId="577B61B0" w14:textId="77777777" w:rsidR="00080053" w:rsidRDefault="00080053" w:rsidP="005C758C">
            <w:pPr>
              <w:pStyle w:val="Enumration3"/>
              <w:numPr>
                <w:ilvl w:val="0"/>
                <w:numId w:val="0"/>
              </w:numPr>
              <w:spacing w:before="20"/>
              <w:jc w:val="left"/>
              <w:rPr>
                <w:sz w:val="18"/>
              </w:rPr>
            </w:pPr>
          </w:p>
        </w:tc>
      </w:tr>
      <w:tr w:rsidR="00080053" w14:paraId="17F667A9" w14:textId="77777777" w:rsidTr="009E2379">
        <w:tc>
          <w:tcPr>
            <w:tcW w:w="5699" w:type="dxa"/>
            <w:gridSpan w:val="3"/>
            <w:vAlign w:val="center"/>
          </w:tcPr>
          <w:p w14:paraId="72D4E583" w14:textId="77777777" w:rsidR="00080053" w:rsidRPr="0002026A" w:rsidRDefault="00080053" w:rsidP="0002026A">
            <w:pPr>
              <w:rPr>
                <w:bCs w:val="0"/>
                <w:sz w:val="18"/>
                <w:szCs w:val="18"/>
              </w:rPr>
            </w:pPr>
            <w:r w:rsidRPr="0002026A">
              <w:rPr>
                <w:bCs w:val="0"/>
                <w:sz w:val="18"/>
                <w:szCs w:val="18"/>
              </w:rPr>
              <w:t>b) assurent, par le biais du plan d'aménagement local, la mise en œuvre des mesures d'aménagement du territoire préconisées ;</w:t>
            </w:r>
          </w:p>
        </w:tc>
        <w:tc>
          <w:tcPr>
            <w:tcW w:w="1134" w:type="dxa"/>
            <w:vAlign w:val="center"/>
          </w:tcPr>
          <w:p w14:paraId="6C75BA10" w14:textId="77777777" w:rsidR="00080053" w:rsidRDefault="00080053">
            <w:pPr>
              <w:pStyle w:val="Enumration3"/>
              <w:numPr>
                <w:ilvl w:val="0"/>
                <w:numId w:val="0"/>
              </w:numPr>
              <w:spacing w:before="20"/>
              <w:jc w:val="center"/>
              <w:rPr>
                <w:sz w:val="18"/>
              </w:rPr>
            </w:pPr>
          </w:p>
        </w:tc>
        <w:tc>
          <w:tcPr>
            <w:tcW w:w="282" w:type="dxa"/>
            <w:vAlign w:val="center"/>
          </w:tcPr>
          <w:p w14:paraId="7063D87C" w14:textId="77777777" w:rsidR="00080053" w:rsidRDefault="00080053">
            <w:pPr>
              <w:pStyle w:val="Enumration3"/>
              <w:numPr>
                <w:ilvl w:val="0"/>
                <w:numId w:val="0"/>
              </w:numPr>
              <w:spacing w:before="20"/>
              <w:jc w:val="center"/>
              <w:rPr>
                <w:sz w:val="16"/>
                <w:szCs w:val="16"/>
              </w:rPr>
            </w:pPr>
          </w:p>
        </w:tc>
        <w:tc>
          <w:tcPr>
            <w:tcW w:w="284" w:type="dxa"/>
            <w:vAlign w:val="center"/>
          </w:tcPr>
          <w:p w14:paraId="41750DA0" w14:textId="77777777" w:rsidR="00080053" w:rsidRDefault="00080053">
            <w:pPr>
              <w:pStyle w:val="Enumration3"/>
              <w:numPr>
                <w:ilvl w:val="0"/>
                <w:numId w:val="0"/>
              </w:numPr>
              <w:spacing w:before="20"/>
              <w:jc w:val="center"/>
              <w:rPr>
                <w:sz w:val="16"/>
                <w:szCs w:val="16"/>
              </w:rPr>
            </w:pPr>
          </w:p>
        </w:tc>
        <w:tc>
          <w:tcPr>
            <w:tcW w:w="284" w:type="dxa"/>
            <w:vAlign w:val="center"/>
          </w:tcPr>
          <w:p w14:paraId="42988146" w14:textId="77777777" w:rsidR="00080053" w:rsidRDefault="00080053">
            <w:pPr>
              <w:pStyle w:val="Enumration3"/>
              <w:numPr>
                <w:ilvl w:val="0"/>
                <w:numId w:val="0"/>
              </w:numPr>
              <w:spacing w:before="20"/>
              <w:jc w:val="center"/>
              <w:rPr>
                <w:sz w:val="16"/>
                <w:szCs w:val="16"/>
              </w:rPr>
            </w:pPr>
          </w:p>
        </w:tc>
        <w:tc>
          <w:tcPr>
            <w:tcW w:w="284" w:type="dxa"/>
            <w:vAlign w:val="center"/>
          </w:tcPr>
          <w:p w14:paraId="6FA44593" w14:textId="77777777" w:rsidR="00080053" w:rsidRDefault="00080053">
            <w:pPr>
              <w:pStyle w:val="Enumration3"/>
              <w:numPr>
                <w:ilvl w:val="0"/>
                <w:numId w:val="0"/>
              </w:numPr>
              <w:spacing w:before="20"/>
              <w:jc w:val="center"/>
              <w:rPr>
                <w:sz w:val="16"/>
                <w:szCs w:val="16"/>
              </w:rPr>
            </w:pPr>
          </w:p>
        </w:tc>
        <w:tc>
          <w:tcPr>
            <w:tcW w:w="283" w:type="dxa"/>
            <w:vAlign w:val="center"/>
          </w:tcPr>
          <w:p w14:paraId="0C0E0EDE" w14:textId="77777777" w:rsidR="00080053" w:rsidRDefault="00080053">
            <w:pPr>
              <w:spacing w:before="20"/>
              <w:jc w:val="center"/>
              <w:rPr>
                <w:sz w:val="16"/>
                <w:szCs w:val="16"/>
              </w:rPr>
            </w:pPr>
          </w:p>
        </w:tc>
        <w:tc>
          <w:tcPr>
            <w:tcW w:w="1560" w:type="dxa"/>
            <w:vAlign w:val="center"/>
          </w:tcPr>
          <w:p w14:paraId="125D14DF" w14:textId="77777777" w:rsidR="00080053" w:rsidRDefault="00080053" w:rsidP="000142D3">
            <w:pPr>
              <w:pStyle w:val="Enumration3"/>
              <w:numPr>
                <w:ilvl w:val="0"/>
                <w:numId w:val="0"/>
              </w:numPr>
              <w:spacing w:before="20"/>
              <w:rPr>
                <w:sz w:val="18"/>
              </w:rPr>
            </w:pPr>
          </w:p>
        </w:tc>
      </w:tr>
      <w:tr w:rsidR="00080053" w14:paraId="29E0B14F" w14:textId="77777777" w:rsidTr="009E2379">
        <w:tc>
          <w:tcPr>
            <w:tcW w:w="5699" w:type="dxa"/>
            <w:gridSpan w:val="3"/>
            <w:vAlign w:val="center"/>
          </w:tcPr>
          <w:p w14:paraId="62F37E28" w14:textId="77777777" w:rsidR="00080053" w:rsidRPr="0002026A" w:rsidRDefault="00080053" w:rsidP="000B0625">
            <w:pPr>
              <w:rPr>
                <w:bCs w:val="0"/>
                <w:sz w:val="18"/>
                <w:szCs w:val="18"/>
              </w:rPr>
            </w:pPr>
            <w:r w:rsidRPr="0002026A">
              <w:rPr>
                <w:bCs w:val="0"/>
                <w:sz w:val="18"/>
                <w:szCs w:val="18"/>
              </w:rPr>
              <w:t>c) valorisent, dans leur plan d'aménagement local, les territoires situés à proximité des gares et des arrêts de bus et le long des axes routiers desservis par les transports publics</w:t>
            </w:r>
            <w:r>
              <w:rPr>
                <w:bCs w:val="0"/>
                <w:sz w:val="18"/>
                <w:szCs w:val="18"/>
              </w:rPr>
              <w:t> ;</w:t>
            </w:r>
          </w:p>
        </w:tc>
        <w:tc>
          <w:tcPr>
            <w:tcW w:w="1134" w:type="dxa"/>
            <w:vAlign w:val="center"/>
          </w:tcPr>
          <w:p w14:paraId="323BB47A" w14:textId="77777777" w:rsidR="00080053" w:rsidRDefault="00080053">
            <w:pPr>
              <w:pStyle w:val="Enumration3"/>
              <w:numPr>
                <w:ilvl w:val="0"/>
                <w:numId w:val="0"/>
              </w:numPr>
              <w:spacing w:before="20"/>
              <w:jc w:val="center"/>
              <w:rPr>
                <w:sz w:val="18"/>
              </w:rPr>
            </w:pPr>
          </w:p>
        </w:tc>
        <w:tc>
          <w:tcPr>
            <w:tcW w:w="282" w:type="dxa"/>
            <w:vAlign w:val="center"/>
          </w:tcPr>
          <w:p w14:paraId="2E4EF746" w14:textId="77777777" w:rsidR="00080053" w:rsidRDefault="00080053">
            <w:pPr>
              <w:pStyle w:val="Enumration3"/>
              <w:numPr>
                <w:ilvl w:val="0"/>
                <w:numId w:val="0"/>
              </w:numPr>
              <w:spacing w:before="20"/>
              <w:jc w:val="center"/>
              <w:rPr>
                <w:sz w:val="16"/>
                <w:szCs w:val="16"/>
              </w:rPr>
            </w:pPr>
          </w:p>
        </w:tc>
        <w:tc>
          <w:tcPr>
            <w:tcW w:w="284" w:type="dxa"/>
            <w:vAlign w:val="center"/>
          </w:tcPr>
          <w:p w14:paraId="2671011D" w14:textId="77777777" w:rsidR="00080053" w:rsidRDefault="00080053">
            <w:pPr>
              <w:pStyle w:val="Enumration3"/>
              <w:numPr>
                <w:ilvl w:val="0"/>
                <w:numId w:val="0"/>
              </w:numPr>
              <w:spacing w:before="20"/>
              <w:jc w:val="center"/>
              <w:rPr>
                <w:sz w:val="16"/>
                <w:szCs w:val="16"/>
              </w:rPr>
            </w:pPr>
          </w:p>
        </w:tc>
        <w:tc>
          <w:tcPr>
            <w:tcW w:w="284" w:type="dxa"/>
            <w:vAlign w:val="center"/>
          </w:tcPr>
          <w:p w14:paraId="5844705A" w14:textId="77777777" w:rsidR="00080053" w:rsidRDefault="00080053">
            <w:pPr>
              <w:pStyle w:val="Enumration3"/>
              <w:numPr>
                <w:ilvl w:val="0"/>
                <w:numId w:val="0"/>
              </w:numPr>
              <w:spacing w:before="20"/>
              <w:jc w:val="center"/>
              <w:rPr>
                <w:sz w:val="16"/>
                <w:szCs w:val="16"/>
              </w:rPr>
            </w:pPr>
          </w:p>
        </w:tc>
        <w:tc>
          <w:tcPr>
            <w:tcW w:w="284" w:type="dxa"/>
            <w:vAlign w:val="center"/>
          </w:tcPr>
          <w:p w14:paraId="54971D16" w14:textId="77777777" w:rsidR="00080053" w:rsidRDefault="00080053">
            <w:pPr>
              <w:pStyle w:val="Enumration3"/>
              <w:numPr>
                <w:ilvl w:val="0"/>
                <w:numId w:val="0"/>
              </w:numPr>
              <w:spacing w:before="20"/>
              <w:jc w:val="center"/>
              <w:rPr>
                <w:sz w:val="16"/>
                <w:szCs w:val="16"/>
              </w:rPr>
            </w:pPr>
          </w:p>
        </w:tc>
        <w:tc>
          <w:tcPr>
            <w:tcW w:w="283" w:type="dxa"/>
            <w:vAlign w:val="center"/>
          </w:tcPr>
          <w:p w14:paraId="4443C084" w14:textId="77777777" w:rsidR="00080053" w:rsidRDefault="00080053">
            <w:pPr>
              <w:spacing w:before="20"/>
              <w:jc w:val="center"/>
              <w:rPr>
                <w:sz w:val="16"/>
                <w:szCs w:val="16"/>
              </w:rPr>
            </w:pPr>
          </w:p>
        </w:tc>
        <w:tc>
          <w:tcPr>
            <w:tcW w:w="1560" w:type="dxa"/>
            <w:vAlign w:val="center"/>
          </w:tcPr>
          <w:p w14:paraId="763D5487" w14:textId="77777777" w:rsidR="00080053" w:rsidRDefault="00080053" w:rsidP="000142D3">
            <w:pPr>
              <w:pStyle w:val="Enumration3"/>
              <w:numPr>
                <w:ilvl w:val="0"/>
                <w:numId w:val="0"/>
              </w:numPr>
              <w:spacing w:before="20"/>
              <w:rPr>
                <w:sz w:val="18"/>
              </w:rPr>
            </w:pPr>
          </w:p>
        </w:tc>
      </w:tr>
      <w:tr w:rsidR="00080053" w14:paraId="3C49A560" w14:textId="77777777" w:rsidTr="009E2379">
        <w:tc>
          <w:tcPr>
            <w:tcW w:w="5699" w:type="dxa"/>
            <w:gridSpan w:val="3"/>
            <w:vAlign w:val="center"/>
          </w:tcPr>
          <w:p w14:paraId="2BFEFDB1" w14:textId="77777777" w:rsidR="00080053" w:rsidRPr="0002026A" w:rsidRDefault="00080053" w:rsidP="0002026A">
            <w:pPr>
              <w:rPr>
                <w:bCs w:val="0"/>
                <w:sz w:val="18"/>
                <w:szCs w:val="18"/>
              </w:rPr>
            </w:pPr>
            <w:r w:rsidRPr="0002026A">
              <w:rPr>
                <w:bCs w:val="0"/>
                <w:sz w:val="18"/>
                <w:szCs w:val="18"/>
              </w:rPr>
              <w:t>d) participent auprès de leurs administrés à la promotion de l'utilisation des transports publics ;</w:t>
            </w:r>
          </w:p>
        </w:tc>
        <w:tc>
          <w:tcPr>
            <w:tcW w:w="1134" w:type="dxa"/>
            <w:vAlign w:val="center"/>
          </w:tcPr>
          <w:p w14:paraId="7057288B" w14:textId="77777777" w:rsidR="00080053" w:rsidRDefault="00080053">
            <w:pPr>
              <w:pStyle w:val="Enumration3"/>
              <w:numPr>
                <w:ilvl w:val="0"/>
                <w:numId w:val="0"/>
              </w:numPr>
              <w:spacing w:before="20"/>
              <w:jc w:val="center"/>
              <w:rPr>
                <w:sz w:val="18"/>
              </w:rPr>
            </w:pPr>
          </w:p>
        </w:tc>
        <w:tc>
          <w:tcPr>
            <w:tcW w:w="282" w:type="dxa"/>
            <w:vAlign w:val="center"/>
          </w:tcPr>
          <w:p w14:paraId="170860F9" w14:textId="77777777" w:rsidR="00080053" w:rsidRDefault="00080053">
            <w:pPr>
              <w:pStyle w:val="Enumration3"/>
              <w:numPr>
                <w:ilvl w:val="0"/>
                <w:numId w:val="0"/>
              </w:numPr>
              <w:spacing w:before="20"/>
              <w:jc w:val="center"/>
              <w:rPr>
                <w:sz w:val="16"/>
                <w:szCs w:val="16"/>
              </w:rPr>
            </w:pPr>
          </w:p>
        </w:tc>
        <w:tc>
          <w:tcPr>
            <w:tcW w:w="284" w:type="dxa"/>
            <w:vAlign w:val="center"/>
          </w:tcPr>
          <w:p w14:paraId="377CF578" w14:textId="77777777" w:rsidR="00080053" w:rsidRDefault="00080053">
            <w:pPr>
              <w:pStyle w:val="Enumration3"/>
              <w:numPr>
                <w:ilvl w:val="0"/>
                <w:numId w:val="0"/>
              </w:numPr>
              <w:spacing w:before="20"/>
              <w:jc w:val="center"/>
              <w:rPr>
                <w:sz w:val="16"/>
                <w:szCs w:val="16"/>
              </w:rPr>
            </w:pPr>
          </w:p>
        </w:tc>
        <w:tc>
          <w:tcPr>
            <w:tcW w:w="284" w:type="dxa"/>
            <w:vAlign w:val="center"/>
          </w:tcPr>
          <w:p w14:paraId="4FE1BB3C" w14:textId="77777777" w:rsidR="00080053" w:rsidRDefault="00080053">
            <w:pPr>
              <w:pStyle w:val="Enumration3"/>
              <w:numPr>
                <w:ilvl w:val="0"/>
                <w:numId w:val="0"/>
              </w:numPr>
              <w:spacing w:before="20"/>
              <w:jc w:val="center"/>
              <w:rPr>
                <w:sz w:val="16"/>
                <w:szCs w:val="16"/>
              </w:rPr>
            </w:pPr>
          </w:p>
        </w:tc>
        <w:tc>
          <w:tcPr>
            <w:tcW w:w="284" w:type="dxa"/>
            <w:vAlign w:val="center"/>
          </w:tcPr>
          <w:p w14:paraId="21D8C0F2" w14:textId="77777777" w:rsidR="00080053" w:rsidRDefault="00080053">
            <w:pPr>
              <w:pStyle w:val="Enumration3"/>
              <w:numPr>
                <w:ilvl w:val="0"/>
                <w:numId w:val="0"/>
              </w:numPr>
              <w:spacing w:before="20"/>
              <w:jc w:val="center"/>
              <w:rPr>
                <w:sz w:val="16"/>
                <w:szCs w:val="16"/>
              </w:rPr>
            </w:pPr>
          </w:p>
        </w:tc>
        <w:tc>
          <w:tcPr>
            <w:tcW w:w="283" w:type="dxa"/>
            <w:vAlign w:val="center"/>
          </w:tcPr>
          <w:p w14:paraId="136EB6B8" w14:textId="77777777" w:rsidR="00080053" w:rsidRDefault="00080053">
            <w:pPr>
              <w:spacing w:before="20"/>
              <w:jc w:val="center"/>
              <w:rPr>
                <w:sz w:val="16"/>
                <w:szCs w:val="16"/>
              </w:rPr>
            </w:pPr>
          </w:p>
        </w:tc>
        <w:tc>
          <w:tcPr>
            <w:tcW w:w="1560" w:type="dxa"/>
            <w:vAlign w:val="center"/>
          </w:tcPr>
          <w:p w14:paraId="19646A2B" w14:textId="77777777" w:rsidR="00080053" w:rsidRDefault="00080053">
            <w:pPr>
              <w:pStyle w:val="Enumration3"/>
              <w:numPr>
                <w:ilvl w:val="0"/>
                <w:numId w:val="0"/>
              </w:numPr>
              <w:spacing w:before="20"/>
              <w:jc w:val="left"/>
              <w:rPr>
                <w:sz w:val="18"/>
              </w:rPr>
            </w:pPr>
          </w:p>
        </w:tc>
      </w:tr>
      <w:tr w:rsidR="00080053" w14:paraId="114BE223" w14:textId="77777777" w:rsidTr="009E2379">
        <w:tc>
          <w:tcPr>
            <w:tcW w:w="5699" w:type="dxa"/>
            <w:gridSpan w:val="3"/>
            <w:vAlign w:val="center"/>
          </w:tcPr>
          <w:p w14:paraId="705A1EBA" w14:textId="77777777" w:rsidR="00080053" w:rsidRPr="0002026A" w:rsidRDefault="00080053" w:rsidP="0002026A">
            <w:pPr>
              <w:rPr>
                <w:bCs w:val="0"/>
                <w:sz w:val="18"/>
                <w:szCs w:val="18"/>
              </w:rPr>
            </w:pPr>
            <w:r w:rsidRPr="0002026A">
              <w:rPr>
                <w:bCs w:val="0"/>
                <w:sz w:val="18"/>
                <w:szCs w:val="18"/>
              </w:rPr>
              <w:t>e) aménagement les arrêts de bus principaux en conformité avec la loi fédérale sur l'élimination des inégalités frappant les personnes handicapées (</w:t>
            </w:r>
            <w:proofErr w:type="spellStart"/>
            <w:r w:rsidRPr="0002026A">
              <w:rPr>
                <w:bCs w:val="0"/>
                <w:sz w:val="18"/>
                <w:szCs w:val="18"/>
              </w:rPr>
              <w:t>Lhand</w:t>
            </w:r>
            <w:proofErr w:type="spellEnd"/>
            <w:r w:rsidRPr="0002026A">
              <w:rPr>
                <w:bCs w:val="0"/>
                <w:sz w:val="18"/>
                <w:szCs w:val="18"/>
              </w:rPr>
              <w:t>) et garantissent leur accessibilité au niveau de la mobilité douce.</w:t>
            </w:r>
          </w:p>
        </w:tc>
        <w:tc>
          <w:tcPr>
            <w:tcW w:w="1134" w:type="dxa"/>
            <w:vAlign w:val="center"/>
          </w:tcPr>
          <w:p w14:paraId="4C59B104" w14:textId="77777777" w:rsidR="00080053" w:rsidRDefault="00080053">
            <w:pPr>
              <w:pStyle w:val="Enumration3"/>
              <w:numPr>
                <w:ilvl w:val="0"/>
                <w:numId w:val="0"/>
              </w:numPr>
              <w:spacing w:before="20"/>
              <w:jc w:val="center"/>
              <w:rPr>
                <w:sz w:val="18"/>
              </w:rPr>
            </w:pPr>
          </w:p>
        </w:tc>
        <w:tc>
          <w:tcPr>
            <w:tcW w:w="282" w:type="dxa"/>
            <w:vAlign w:val="center"/>
          </w:tcPr>
          <w:p w14:paraId="0B9CD416" w14:textId="77777777" w:rsidR="00080053" w:rsidRDefault="00080053">
            <w:pPr>
              <w:pStyle w:val="Enumration3"/>
              <w:numPr>
                <w:ilvl w:val="0"/>
                <w:numId w:val="0"/>
              </w:numPr>
              <w:spacing w:before="20"/>
              <w:jc w:val="center"/>
              <w:rPr>
                <w:sz w:val="16"/>
                <w:szCs w:val="16"/>
              </w:rPr>
            </w:pPr>
          </w:p>
        </w:tc>
        <w:tc>
          <w:tcPr>
            <w:tcW w:w="284" w:type="dxa"/>
            <w:vAlign w:val="center"/>
          </w:tcPr>
          <w:p w14:paraId="1A81068B" w14:textId="77777777" w:rsidR="00080053" w:rsidRDefault="00080053">
            <w:pPr>
              <w:pStyle w:val="Enumration3"/>
              <w:numPr>
                <w:ilvl w:val="0"/>
                <w:numId w:val="0"/>
              </w:numPr>
              <w:spacing w:before="20"/>
              <w:jc w:val="center"/>
              <w:rPr>
                <w:sz w:val="16"/>
                <w:szCs w:val="16"/>
              </w:rPr>
            </w:pPr>
          </w:p>
        </w:tc>
        <w:tc>
          <w:tcPr>
            <w:tcW w:w="284" w:type="dxa"/>
            <w:vAlign w:val="center"/>
          </w:tcPr>
          <w:p w14:paraId="62E4BEF6" w14:textId="77777777" w:rsidR="00080053" w:rsidRDefault="00080053">
            <w:pPr>
              <w:pStyle w:val="Enumration3"/>
              <w:numPr>
                <w:ilvl w:val="0"/>
                <w:numId w:val="0"/>
              </w:numPr>
              <w:spacing w:before="20"/>
              <w:jc w:val="center"/>
              <w:rPr>
                <w:sz w:val="16"/>
                <w:szCs w:val="16"/>
              </w:rPr>
            </w:pPr>
          </w:p>
        </w:tc>
        <w:tc>
          <w:tcPr>
            <w:tcW w:w="284" w:type="dxa"/>
            <w:vAlign w:val="center"/>
          </w:tcPr>
          <w:p w14:paraId="7C7ED39B" w14:textId="77777777" w:rsidR="00080053" w:rsidRDefault="00080053">
            <w:pPr>
              <w:pStyle w:val="Enumration3"/>
              <w:numPr>
                <w:ilvl w:val="0"/>
                <w:numId w:val="0"/>
              </w:numPr>
              <w:spacing w:before="20"/>
              <w:jc w:val="center"/>
              <w:rPr>
                <w:sz w:val="16"/>
                <w:szCs w:val="16"/>
              </w:rPr>
            </w:pPr>
          </w:p>
        </w:tc>
        <w:tc>
          <w:tcPr>
            <w:tcW w:w="283" w:type="dxa"/>
            <w:vAlign w:val="center"/>
          </w:tcPr>
          <w:p w14:paraId="2888E542" w14:textId="77777777" w:rsidR="00080053" w:rsidRDefault="00080053">
            <w:pPr>
              <w:spacing w:before="20"/>
              <w:jc w:val="center"/>
              <w:rPr>
                <w:sz w:val="16"/>
                <w:szCs w:val="16"/>
              </w:rPr>
            </w:pPr>
          </w:p>
        </w:tc>
        <w:tc>
          <w:tcPr>
            <w:tcW w:w="1560" w:type="dxa"/>
            <w:vAlign w:val="center"/>
          </w:tcPr>
          <w:p w14:paraId="26CFE9DF" w14:textId="77777777" w:rsidR="00080053" w:rsidRDefault="00080053">
            <w:pPr>
              <w:pStyle w:val="Enumration3"/>
              <w:numPr>
                <w:ilvl w:val="0"/>
                <w:numId w:val="0"/>
              </w:numPr>
              <w:spacing w:before="20"/>
              <w:jc w:val="left"/>
              <w:rPr>
                <w:sz w:val="18"/>
              </w:rPr>
            </w:pPr>
          </w:p>
        </w:tc>
      </w:tr>
      <w:tr w:rsidR="000747DD" w14:paraId="1E54D7FA" w14:textId="77777777" w:rsidTr="009E2379">
        <w:tc>
          <w:tcPr>
            <w:tcW w:w="709" w:type="dxa"/>
            <w:tcBorders>
              <w:bottom w:val="single" w:sz="4" w:space="0" w:color="auto"/>
              <w:right w:val="nil"/>
            </w:tcBorders>
            <w:shd w:val="clear" w:color="auto" w:fill="E6A8F0"/>
            <w:vAlign w:val="center"/>
          </w:tcPr>
          <w:p w14:paraId="272F0F31" w14:textId="77777777" w:rsidR="000747DD" w:rsidRPr="008739A4" w:rsidRDefault="0002026A">
            <w:pPr>
              <w:pStyle w:val="Enumration3"/>
              <w:numPr>
                <w:ilvl w:val="0"/>
                <w:numId w:val="0"/>
              </w:numPr>
              <w:spacing w:after="40"/>
              <w:ind w:right="-108"/>
              <w:jc w:val="left"/>
              <w:rPr>
                <w:b/>
                <w:sz w:val="18"/>
              </w:rPr>
            </w:pPr>
            <w:r w:rsidRPr="008739A4">
              <w:rPr>
                <w:b/>
                <w:sz w:val="18"/>
              </w:rPr>
              <w:t>M.03</w:t>
            </w:r>
          </w:p>
        </w:tc>
        <w:tc>
          <w:tcPr>
            <w:tcW w:w="9101" w:type="dxa"/>
            <w:gridSpan w:val="9"/>
            <w:tcBorders>
              <w:left w:val="nil"/>
              <w:bottom w:val="single" w:sz="4" w:space="0" w:color="auto"/>
            </w:tcBorders>
            <w:shd w:val="clear" w:color="auto" w:fill="E6A8F0"/>
            <w:vAlign w:val="center"/>
          </w:tcPr>
          <w:p w14:paraId="5366804C" w14:textId="77777777" w:rsidR="000747DD" w:rsidRPr="008739A4" w:rsidRDefault="0002026A">
            <w:pPr>
              <w:pStyle w:val="Enumration3"/>
              <w:numPr>
                <w:ilvl w:val="0"/>
                <w:numId w:val="0"/>
              </w:numPr>
              <w:spacing w:after="40"/>
              <w:jc w:val="left"/>
              <w:rPr>
                <w:b/>
                <w:caps/>
                <w:sz w:val="18"/>
              </w:rPr>
            </w:pPr>
            <w:r w:rsidRPr="008739A4">
              <w:rPr>
                <w:b/>
                <w:caps/>
                <w:sz w:val="18"/>
              </w:rPr>
              <w:t>Organiser le transport des marchandises</w:t>
            </w:r>
          </w:p>
        </w:tc>
      </w:tr>
      <w:tr w:rsidR="00080053" w14:paraId="4494CA0C" w14:textId="77777777" w:rsidTr="009E2379">
        <w:tc>
          <w:tcPr>
            <w:tcW w:w="5699" w:type="dxa"/>
            <w:gridSpan w:val="3"/>
            <w:vAlign w:val="center"/>
          </w:tcPr>
          <w:p w14:paraId="37EE48AB" w14:textId="77777777" w:rsidR="00080053" w:rsidRPr="0002026A" w:rsidRDefault="00080053" w:rsidP="00B932FE">
            <w:pPr>
              <w:rPr>
                <w:bCs w:val="0"/>
                <w:sz w:val="18"/>
                <w:szCs w:val="18"/>
              </w:rPr>
            </w:pPr>
            <w:r w:rsidRPr="0002026A">
              <w:rPr>
                <w:bCs w:val="0"/>
                <w:sz w:val="18"/>
                <w:szCs w:val="18"/>
              </w:rPr>
              <w:t xml:space="preserve">Les communes prennent en compte les mesures de planification cantonale dans la planification locale. </w:t>
            </w:r>
          </w:p>
        </w:tc>
        <w:tc>
          <w:tcPr>
            <w:tcW w:w="1134" w:type="dxa"/>
            <w:vAlign w:val="center"/>
          </w:tcPr>
          <w:p w14:paraId="4B66A076" w14:textId="77777777" w:rsidR="00080053" w:rsidRDefault="00080053">
            <w:pPr>
              <w:pStyle w:val="Enumration3"/>
              <w:numPr>
                <w:ilvl w:val="0"/>
                <w:numId w:val="0"/>
              </w:numPr>
              <w:spacing w:before="20"/>
              <w:jc w:val="center"/>
              <w:rPr>
                <w:sz w:val="18"/>
              </w:rPr>
            </w:pPr>
          </w:p>
        </w:tc>
        <w:tc>
          <w:tcPr>
            <w:tcW w:w="282" w:type="dxa"/>
            <w:vAlign w:val="center"/>
          </w:tcPr>
          <w:p w14:paraId="4182515A" w14:textId="77777777" w:rsidR="00080053" w:rsidRDefault="00080053">
            <w:pPr>
              <w:pStyle w:val="Enumration3"/>
              <w:numPr>
                <w:ilvl w:val="0"/>
                <w:numId w:val="0"/>
              </w:numPr>
              <w:spacing w:before="20"/>
              <w:jc w:val="center"/>
              <w:rPr>
                <w:sz w:val="16"/>
                <w:szCs w:val="16"/>
              </w:rPr>
            </w:pPr>
          </w:p>
        </w:tc>
        <w:tc>
          <w:tcPr>
            <w:tcW w:w="284" w:type="dxa"/>
            <w:vAlign w:val="center"/>
          </w:tcPr>
          <w:p w14:paraId="3F77AF27" w14:textId="77777777" w:rsidR="00080053" w:rsidRDefault="00080053">
            <w:pPr>
              <w:pStyle w:val="Enumration3"/>
              <w:numPr>
                <w:ilvl w:val="0"/>
                <w:numId w:val="0"/>
              </w:numPr>
              <w:spacing w:before="20"/>
              <w:jc w:val="center"/>
              <w:rPr>
                <w:sz w:val="16"/>
                <w:szCs w:val="16"/>
              </w:rPr>
            </w:pPr>
          </w:p>
        </w:tc>
        <w:tc>
          <w:tcPr>
            <w:tcW w:w="284" w:type="dxa"/>
            <w:vAlign w:val="center"/>
          </w:tcPr>
          <w:p w14:paraId="6D87539E" w14:textId="77777777" w:rsidR="00080053" w:rsidRDefault="00080053">
            <w:pPr>
              <w:pStyle w:val="Enumration3"/>
              <w:numPr>
                <w:ilvl w:val="0"/>
                <w:numId w:val="0"/>
              </w:numPr>
              <w:spacing w:before="20"/>
              <w:jc w:val="center"/>
              <w:rPr>
                <w:sz w:val="16"/>
                <w:szCs w:val="16"/>
              </w:rPr>
            </w:pPr>
          </w:p>
        </w:tc>
        <w:tc>
          <w:tcPr>
            <w:tcW w:w="284" w:type="dxa"/>
            <w:vAlign w:val="center"/>
          </w:tcPr>
          <w:p w14:paraId="7B9FB62D" w14:textId="77777777" w:rsidR="00080053" w:rsidRDefault="00080053">
            <w:pPr>
              <w:pStyle w:val="Enumration3"/>
              <w:numPr>
                <w:ilvl w:val="0"/>
                <w:numId w:val="0"/>
              </w:numPr>
              <w:spacing w:before="20"/>
              <w:jc w:val="center"/>
              <w:rPr>
                <w:sz w:val="16"/>
                <w:szCs w:val="16"/>
              </w:rPr>
            </w:pPr>
          </w:p>
        </w:tc>
        <w:tc>
          <w:tcPr>
            <w:tcW w:w="283" w:type="dxa"/>
            <w:vAlign w:val="center"/>
          </w:tcPr>
          <w:p w14:paraId="391CDE33" w14:textId="77777777" w:rsidR="00080053" w:rsidRDefault="00080053">
            <w:pPr>
              <w:spacing w:before="20"/>
              <w:jc w:val="center"/>
              <w:rPr>
                <w:sz w:val="16"/>
                <w:szCs w:val="16"/>
              </w:rPr>
            </w:pPr>
          </w:p>
        </w:tc>
        <w:tc>
          <w:tcPr>
            <w:tcW w:w="1560" w:type="dxa"/>
            <w:vAlign w:val="center"/>
          </w:tcPr>
          <w:p w14:paraId="23851C20" w14:textId="77777777" w:rsidR="00080053" w:rsidRDefault="00080053" w:rsidP="0002026A">
            <w:pPr>
              <w:pStyle w:val="Enumration3"/>
              <w:numPr>
                <w:ilvl w:val="0"/>
                <w:numId w:val="0"/>
              </w:numPr>
              <w:spacing w:before="20"/>
              <w:jc w:val="left"/>
              <w:rPr>
                <w:sz w:val="18"/>
              </w:rPr>
            </w:pPr>
          </w:p>
        </w:tc>
      </w:tr>
      <w:tr w:rsidR="000747DD" w14:paraId="634C46D9" w14:textId="77777777" w:rsidTr="009E2379">
        <w:tc>
          <w:tcPr>
            <w:tcW w:w="709" w:type="dxa"/>
            <w:tcBorders>
              <w:right w:val="nil"/>
            </w:tcBorders>
            <w:shd w:val="clear" w:color="auto" w:fill="E6A8F0"/>
            <w:vAlign w:val="center"/>
          </w:tcPr>
          <w:p w14:paraId="1B1800B5" w14:textId="77777777" w:rsidR="000747DD" w:rsidRPr="008739A4" w:rsidRDefault="0002026A">
            <w:pPr>
              <w:pStyle w:val="Enumration3"/>
              <w:numPr>
                <w:ilvl w:val="0"/>
                <w:numId w:val="0"/>
              </w:numPr>
              <w:spacing w:after="40"/>
              <w:ind w:right="-108"/>
              <w:jc w:val="left"/>
              <w:rPr>
                <w:b/>
                <w:sz w:val="18"/>
              </w:rPr>
            </w:pPr>
            <w:r w:rsidRPr="008739A4">
              <w:rPr>
                <w:b/>
                <w:sz w:val="18"/>
              </w:rPr>
              <w:t>M.04</w:t>
            </w:r>
          </w:p>
        </w:tc>
        <w:tc>
          <w:tcPr>
            <w:tcW w:w="9101" w:type="dxa"/>
            <w:gridSpan w:val="9"/>
            <w:tcBorders>
              <w:left w:val="nil"/>
            </w:tcBorders>
            <w:shd w:val="clear" w:color="auto" w:fill="E6A8F0"/>
            <w:vAlign w:val="center"/>
          </w:tcPr>
          <w:p w14:paraId="02DFEB23" w14:textId="77777777" w:rsidR="000747DD" w:rsidRPr="008739A4" w:rsidRDefault="000747DD" w:rsidP="0002026A">
            <w:pPr>
              <w:pStyle w:val="Enumration3"/>
              <w:numPr>
                <w:ilvl w:val="0"/>
                <w:numId w:val="0"/>
              </w:numPr>
              <w:spacing w:after="40"/>
              <w:jc w:val="left"/>
              <w:rPr>
                <w:b/>
                <w:caps/>
                <w:sz w:val="18"/>
              </w:rPr>
            </w:pPr>
            <w:r w:rsidRPr="008739A4">
              <w:rPr>
                <w:b/>
                <w:caps/>
                <w:sz w:val="18"/>
              </w:rPr>
              <w:t>h18 delemont-bale</w:t>
            </w:r>
          </w:p>
        </w:tc>
      </w:tr>
      <w:tr w:rsidR="00080053" w14:paraId="756FB3D5" w14:textId="77777777" w:rsidTr="009E2379">
        <w:tc>
          <w:tcPr>
            <w:tcW w:w="5699" w:type="dxa"/>
            <w:gridSpan w:val="3"/>
            <w:vAlign w:val="center"/>
          </w:tcPr>
          <w:p w14:paraId="0046E853" w14:textId="77777777" w:rsidR="00080053" w:rsidRPr="0002026A" w:rsidRDefault="00080053" w:rsidP="0002026A">
            <w:pPr>
              <w:rPr>
                <w:rFonts w:ascii="Swis721 LtCn BT" w:hAnsi="Swis721 LtCn BT"/>
                <w:color w:val="000000"/>
                <w:szCs w:val="22"/>
              </w:rPr>
            </w:pPr>
            <w:r w:rsidRPr="0002026A">
              <w:rPr>
                <w:bCs w:val="0"/>
                <w:sz w:val="18"/>
                <w:szCs w:val="18"/>
              </w:rPr>
              <w:t>Les communes concernées sont associé</w:t>
            </w:r>
            <w:r>
              <w:rPr>
                <w:bCs w:val="0"/>
                <w:sz w:val="18"/>
                <w:szCs w:val="18"/>
              </w:rPr>
              <w:t>e</w:t>
            </w:r>
            <w:r w:rsidRPr="0002026A">
              <w:rPr>
                <w:bCs w:val="0"/>
                <w:sz w:val="18"/>
                <w:szCs w:val="18"/>
              </w:rPr>
              <w:t>s aux démarches (études, projets, etc.) et mentionnent les projets et leurs emprises dans les plans d'aménagement local.</w:t>
            </w:r>
            <w:r>
              <w:rPr>
                <w:rFonts w:ascii="Swis721 LtCn BT" w:hAnsi="Swis721 LtCn BT"/>
                <w:color w:val="000000"/>
                <w:szCs w:val="22"/>
              </w:rPr>
              <w:t xml:space="preserve"> </w:t>
            </w:r>
          </w:p>
        </w:tc>
        <w:tc>
          <w:tcPr>
            <w:tcW w:w="1134" w:type="dxa"/>
            <w:vAlign w:val="center"/>
          </w:tcPr>
          <w:p w14:paraId="3B4B7B70" w14:textId="77777777" w:rsidR="00080053" w:rsidRDefault="00080053">
            <w:pPr>
              <w:pStyle w:val="Enumration3"/>
              <w:numPr>
                <w:ilvl w:val="0"/>
                <w:numId w:val="0"/>
              </w:numPr>
              <w:spacing w:before="20"/>
              <w:jc w:val="center"/>
              <w:rPr>
                <w:sz w:val="18"/>
              </w:rPr>
            </w:pPr>
          </w:p>
        </w:tc>
        <w:tc>
          <w:tcPr>
            <w:tcW w:w="282" w:type="dxa"/>
            <w:vAlign w:val="center"/>
          </w:tcPr>
          <w:p w14:paraId="667D1FB2" w14:textId="77777777" w:rsidR="00080053" w:rsidRDefault="00080053">
            <w:pPr>
              <w:pStyle w:val="Enumration3"/>
              <w:numPr>
                <w:ilvl w:val="0"/>
                <w:numId w:val="0"/>
              </w:numPr>
              <w:spacing w:before="20"/>
              <w:jc w:val="center"/>
              <w:rPr>
                <w:sz w:val="16"/>
                <w:szCs w:val="16"/>
              </w:rPr>
            </w:pPr>
          </w:p>
        </w:tc>
        <w:tc>
          <w:tcPr>
            <w:tcW w:w="284" w:type="dxa"/>
            <w:vAlign w:val="center"/>
          </w:tcPr>
          <w:p w14:paraId="6935E201" w14:textId="77777777" w:rsidR="00080053" w:rsidRDefault="00080053">
            <w:pPr>
              <w:pStyle w:val="Enumration3"/>
              <w:numPr>
                <w:ilvl w:val="0"/>
                <w:numId w:val="0"/>
              </w:numPr>
              <w:spacing w:before="20"/>
              <w:jc w:val="center"/>
              <w:rPr>
                <w:sz w:val="16"/>
                <w:szCs w:val="16"/>
              </w:rPr>
            </w:pPr>
          </w:p>
        </w:tc>
        <w:tc>
          <w:tcPr>
            <w:tcW w:w="284" w:type="dxa"/>
            <w:vAlign w:val="center"/>
          </w:tcPr>
          <w:p w14:paraId="532C213F" w14:textId="77777777" w:rsidR="00080053" w:rsidRDefault="00080053">
            <w:pPr>
              <w:pStyle w:val="Enumration3"/>
              <w:numPr>
                <w:ilvl w:val="0"/>
                <w:numId w:val="0"/>
              </w:numPr>
              <w:spacing w:before="20"/>
              <w:jc w:val="center"/>
              <w:rPr>
                <w:sz w:val="16"/>
                <w:szCs w:val="16"/>
              </w:rPr>
            </w:pPr>
          </w:p>
        </w:tc>
        <w:tc>
          <w:tcPr>
            <w:tcW w:w="284" w:type="dxa"/>
            <w:vAlign w:val="center"/>
          </w:tcPr>
          <w:p w14:paraId="5F044267" w14:textId="77777777" w:rsidR="00080053" w:rsidRDefault="00080053">
            <w:pPr>
              <w:pStyle w:val="Enumration3"/>
              <w:numPr>
                <w:ilvl w:val="0"/>
                <w:numId w:val="0"/>
              </w:numPr>
              <w:spacing w:before="20"/>
              <w:jc w:val="center"/>
              <w:rPr>
                <w:sz w:val="16"/>
                <w:szCs w:val="16"/>
              </w:rPr>
            </w:pPr>
          </w:p>
        </w:tc>
        <w:tc>
          <w:tcPr>
            <w:tcW w:w="283" w:type="dxa"/>
            <w:vAlign w:val="center"/>
          </w:tcPr>
          <w:p w14:paraId="4174656D" w14:textId="77777777" w:rsidR="00080053" w:rsidRDefault="00080053">
            <w:pPr>
              <w:spacing w:before="20"/>
              <w:jc w:val="center"/>
              <w:rPr>
                <w:sz w:val="16"/>
                <w:szCs w:val="16"/>
              </w:rPr>
            </w:pPr>
          </w:p>
        </w:tc>
        <w:tc>
          <w:tcPr>
            <w:tcW w:w="1560" w:type="dxa"/>
            <w:vAlign w:val="center"/>
          </w:tcPr>
          <w:p w14:paraId="2963D1AD" w14:textId="77777777" w:rsidR="00080053" w:rsidRDefault="00080053" w:rsidP="0002026A">
            <w:pPr>
              <w:pStyle w:val="Enumration3"/>
              <w:numPr>
                <w:ilvl w:val="0"/>
                <w:numId w:val="0"/>
              </w:numPr>
              <w:spacing w:before="20"/>
              <w:jc w:val="left"/>
              <w:rPr>
                <w:sz w:val="18"/>
              </w:rPr>
            </w:pPr>
          </w:p>
        </w:tc>
      </w:tr>
      <w:tr w:rsidR="000747DD" w14:paraId="4665DE71" w14:textId="77777777" w:rsidTr="009E2379">
        <w:tc>
          <w:tcPr>
            <w:tcW w:w="709" w:type="dxa"/>
            <w:tcBorders>
              <w:right w:val="nil"/>
            </w:tcBorders>
            <w:shd w:val="clear" w:color="auto" w:fill="E6A8F0"/>
            <w:vAlign w:val="center"/>
          </w:tcPr>
          <w:p w14:paraId="5952F859" w14:textId="77777777" w:rsidR="000747DD" w:rsidRPr="008739A4" w:rsidRDefault="001A6565">
            <w:pPr>
              <w:pStyle w:val="Enumration3"/>
              <w:numPr>
                <w:ilvl w:val="0"/>
                <w:numId w:val="0"/>
              </w:numPr>
              <w:spacing w:after="40"/>
              <w:ind w:right="-108"/>
              <w:jc w:val="left"/>
              <w:rPr>
                <w:b/>
                <w:sz w:val="18"/>
              </w:rPr>
            </w:pPr>
            <w:r w:rsidRPr="008739A4">
              <w:rPr>
                <w:b/>
                <w:sz w:val="18"/>
              </w:rPr>
              <w:t>M.05</w:t>
            </w:r>
          </w:p>
        </w:tc>
        <w:tc>
          <w:tcPr>
            <w:tcW w:w="9101" w:type="dxa"/>
            <w:gridSpan w:val="9"/>
            <w:tcBorders>
              <w:left w:val="nil"/>
            </w:tcBorders>
            <w:shd w:val="clear" w:color="auto" w:fill="E6A8F0"/>
            <w:vAlign w:val="center"/>
          </w:tcPr>
          <w:p w14:paraId="5F0E65D7" w14:textId="77777777" w:rsidR="000747DD" w:rsidRPr="008739A4" w:rsidRDefault="000747DD">
            <w:pPr>
              <w:pStyle w:val="Enumration3"/>
              <w:numPr>
                <w:ilvl w:val="0"/>
                <w:numId w:val="0"/>
              </w:numPr>
              <w:spacing w:after="40"/>
              <w:jc w:val="left"/>
              <w:rPr>
                <w:b/>
                <w:caps/>
                <w:sz w:val="18"/>
              </w:rPr>
            </w:pPr>
            <w:r w:rsidRPr="008739A4">
              <w:rPr>
                <w:b/>
                <w:caps/>
                <w:sz w:val="18"/>
              </w:rPr>
              <w:t>Reseau des routes cantonales</w:t>
            </w:r>
          </w:p>
        </w:tc>
      </w:tr>
      <w:tr w:rsidR="00080053" w14:paraId="3B7475AC" w14:textId="77777777" w:rsidTr="009E2379">
        <w:tc>
          <w:tcPr>
            <w:tcW w:w="5699" w:type="dxa"/>
            <w:gridSpan w:val="3"/>
            <w:vAlign w:val="center"/>
          </w:tcPr>
          <w:p w14:paraId="4D13801F" w14:textId="77777777" w:rsidR="00080053" w:rsidRDefault="00080053" w:rsidP="0013578C">
            <w:pPr>
              <w:autoSpaceDE w:val="0"/>
              <w:autoSpaceDN w:val="0"/>
              <w:adjustRightInd w:val="0"/>
              <w:rPr>
                <w:sz w:val="18"/>
              </w:rPr>
            </w:pPr>
            <w:r>
              <w:rPr>
                <w:sz w:val="18"/>
              </w:rPr>
              <w:t xml:space="preserve">Les communes exécutent à l’intérieur des localités les aménagements qui leur incombent : trottoirs et autres installations destinées à la sécurité des piétons, éclairage public, itinéraires cyclables, acquisition de terrains pour la route, mobilier urbain, espaces publics, </w:t>
            </w:r>
            <w:proofErr w:type="gramStart"/>
            <w:r>
              <w:rPr>
                <w:sz w:val="18"/>
              </w:rPr>
              <w:t>etc..</w:t>
            </w:r>
            <w:proofErr w:type="gramEnd"/>
            <w:r>
              <w:rPr>
                <w:sz w:val="18"/>
              </w:rPr>
              <w:t xml:space="preserve"> Elles en assument également l’entretien.</w:t>
            </w:r>
          </w:p>
        </w:tc>
        <w:tc>
          <w:tcPr>
            <w:tcW w:w="1134" w:type="dxa"/>
            <w:vAlign w:val="center"/>
          </w:tcPr>
          <w:p w14:paraId="002714C2" w14:textId="77777777" w:rsidR="00080053" w:rsidRPr="00426EC3" w:rsidRDefault="00080053">
            <w:pPr>
              <w:pStyle w:val="Enumration3"/>
              <w:numPr>
                <w:ilvl w:val="0"/>
                <w:numId w:val="0"/>
              </w:numPr>
              <w:spacing w:before="20"/>
              <w:jc w:val="center"/>
              <w:rPr>
                <w:color w:val="000000"/>
                <w:sz w:val="18"/>
              </w:rPr>
            </w:pPr>
          </w:p>
        </w:tc>
        <w:tc>
          <w:tcPr>
            <w:tcW w:w="282" w:type="dxa"/>
            <w:vAlign w:val="center"/>
          </w:tcPr>
          <w:p w14:paraId="01D12019" w14:textId="77777777" w:rsidR="00080053" w:rsidRDefault="00080053">
            <w:pPr>
              <w:pStyle w:val="Enumration3"/>
              <w:numPr>
                <w:ilvl w:val="0"/>
                <w:numId w:val="0"/>
              </w:numPr>
              <w:spacing w:before="20"/>
              <w:jc w:val="center"/>
              <w:rPr>
                <w:sz w:val="16"/>
                <w:szCs w:val="16"/>
              </w:rPr>
            </w:pPr>
          </w:p>
        </w:tc>
        <w:tc>
          <w:tcPr>
            <w:tcW w:w="284" w:type="dxa"/>
            <w:vAlign w:val="center"/>
          </w:tcPr>
          <w:p w14:paraId="4EC911BC" w14:textId="77777777" w:rsidR="00080053" w:rsidRDefault="00080053">
            <w:pPr>
              <w:pStyle w:val="Enumration3"/>
              <w:numPr>
                <w:ilvl w:val="0"/>
                <w:numId w:val="0"/>
              </w:numPr>
              <w:spacing w:before="20"/>
              <w:jc w:val="center"/>
              <w:rPr>
                <w:sz w:val="16"/>
                <w:szCs w:val="16"/>
              </w:rPr>
            </w:pPr>
          </w:p>
        </w:tc>
        <w:tc>
          <w:tcPr>
            <w:tcW w:w="284" w:type="dxa"/>
            <w:vAlign w:val="center"/>
          </w:tcPr>
          <w:p w14:paraId="12BA2B0D" w14:textId="77777777" w:rsidR="00080053" w:rsidRDefault="00080053">
            <w:pPr>
              <w:pStyle w:val="Enumration3"/>
              <w:numPr>
                <w:ilvl w:val="0"/>
                <w:numId w:val="0"/>
              </w:numPr>
              <w:spacing w:before="20"/>
              <w:jc w:val="center"/>
              <w:rPr>
                <w:sz w:val="16"/>
                <w:szCs w:val="16"/>
              </w:rPr>
            </w:pPr>
          </w:p>
        </w:tc>
        <w:tc>
          <w:tcPr>
            <w:tcW w:w="284" w:type="dxa"/>
            <w:vAlign w:val="center"/>
          </w:tcPr>
          <w:p w14:paraId="0B123C5C" w14:textId="77777777" w:rsidR="00080053" w:rsidRDefault="00080053">
            <w:pPr>
              <w:pStyle w:val="Enumration3"/>
              <w:numPr>
                <w:ilvl w:val="0"/>
                <w:numId w:val="0"/>
              </w:numPr>
              <w:spacing w:before="20"/>
              <w:jc w:val="center"/>
              <w:rPr>
                <w:sz w:val="16"/>
                <w:szCs w:val="16"/>
              </w:rPr>
            </w:pPr>
          </w:p>
        </w:tc>
        <w:tc>
          <w:tcPr>
            <w:tcW w:w="283" w:type="dxa"/>
            <w:vAlign w:val="center"/>
          </w:tcPr>
          <w:p w14:paraId="55A25675" w14:textId="77777777" w:rsidR="00080053" w:rsidRDefault="00080053">
            <w:pPr>
              <w:spacing w:before="20"/>
              <w:jc w:val="center"/>
              <w:rPr>
                <w:sz w:val="16"/>
                <w:szCs w:val="16"/>
              </w:rPr>
            </w:pPr>
          </w:p>
        </w:tc>
        <w:tc>
          <w:tcPr>
            <w:tcW w:w="1560" w:type="dxa"/>
            <w:vAlign w:val="center"/>
          </w:tcPr>
          <w:p w14:paraId="4FDBB9D1" w14:textId="77777777" w:rsidR="00080053" w:rsidRPr="000142D3" w:rsidRDefault="00080053">
            <w:pPr>
              <w:pStyle w:val="Enumration3"/>
              <w:numPr>
                <w:ilvl w:val="0"/>
                <w:numId w:val="0"/>
              </w:numPr>
              <w:spacing w:before="20"/>
              <w:jc w:val="left"/>
              <w:rPr>
                <w:bCs/>
                <w:iCs/>
                <w:sz w:val="18"/>
              </w:rPr>
            </w:pPr>
          </w:p>
        </w:tc>
      </w:tr>
      <w:tr w:rsidR="000747DD" w14:paraId="74C3A7FF" w14:textId="77777777" w:rsidTr="009E2379">
        <w:tc>
          <w:tcPr>
            <w:tcW w:w="709" w:type="dxa"/>
            <w:tcBorders>
              <w:right w:val="nil"/>
            </w:tcBorders>
            <w:shd w:val="clear" w:color="auto" w:fill="E6A8F0"/>
            <w:vAlign w:val="center"/>
          </w:tcPr>
          <w:p w14:paraId="7DD30CCA" w14:textId="77777777" w:rsidR="000747DD" w:rsidRPr="008739A4" w:rsidRDefault="00603EE4">
            <w:pPr>
              <w:pStyle w:val="Enumration3"/>
              <w:numPr>
                <w:ilvl w:val="0"/>
                <w:numId w:val="0"/>
              </w:numPr>
              <w:spacing w:after="40"/>
              <w:ind w:right="-108"/>
              <w:jc w:val="left"/>
              <w:rPr>
                <w:b/>
                <w:sz w:val="18"/>
              </w:rPr>
            </w:pPr>
            <w:r w:rsidRPr="008739A4">
              <w:rPr>
                <w:b/>
                <w:sz w:val="18"/>
              </w:rPr>
              <w:t>M.06</w:t>
            </w:r>
          </w:p>
        </w:tc>
        <w:tc>
          <w:tcPr>
            <w:tcW w:w="9101" w:type="dxa"/>
            <w:gridSpan w:val="9"/>
            <w:tcBorders>
              <w:left w:val="nil"/>
            </w:tcBorders>
            <w:shd w:val="clear" w:color="auto" w:fill="E6A8F0"/>
            <w:vAlign w:val="center"/>
          </w:tcPr>
          <w:p w14:paraId="249EA243" w14:textId="77777777" w:rsidR="000747DD" w:rsidRPr="008739A4" w:rsidRDefault="00603EE4">
            <w:pPr>
              <w:pStyle w:val="Enumration3"/>
              <w:numPr>
                <w:ilvl w:val="0"/>
                <w:numId w:val="0"/>
              </w:numPr>
              <w:spacing w:after="40"/>
              <w:jc w:val="left"/>
              <w:rPr>
                <w:b/>
                <w:caps/>
                <w:sz w:val="18"/>
              </w:rPr>
            </w:pPr>
            <w:r w:rsidRPr="008739A4">
              <w:rPr>
                <w:b/>
                <w:caps/>
                <w:sz w:val="18"/>
              </w:rPr>
              <w:t>Gestion du stationnement</w:t>
            </w:r>
          </w:p>
        </w:tc>
      </w:tr>
      <w:tr w:rsidR="00080053" w14:paraId="292452C8" w14:textId="77777777" w:rsidTr="009E2379">
        <w:tc>
          <w:tcPr>
            <w:tcW w:w="5699" w:type="dxa"/>
            <w:gridSpan w:val="3"/>
            <w:vAlign w:val="center"/>
          </w:tcPr>
          <w:p w14:paraId="1110E2AB" w14:textId="77777777" w:rsidR="00080053" w:rsidRPr="00603EE4" w:rsidRDefault="00080053" w:rsidP="00603EE4">
            <w:pPr>
              <w:rPr>
                <w:rFonts w:ascii="Swis721 LtCn BT" w:hAnsi="Swis721 LtCn BT"/>
                <w:color w:val="000000"/>
                <w:szCs w:val="22"/>
              </w:rPr>
            </w:pPr>
            <w:r w:rsidRPr="00603EE4">
              <w:rPr>
                <w:sz w:val="18"/>
              </w:rPr>
              <w:t>Les communes compétentes en matière de permis de construire contrôlent le dimensionnement et la qualité du stationnement dans les permis de construire.</w:t>
            </w:r>
          </w:p>
        </w:tc>
        <w:tc>
          <w:tcPr>
            <w:tcW w:w="1134" w:type="dxa"/>
            <w:vAlign w:val="center"/>
          </w:tcPr>
          <w:p w14:paraId="4FD46581" w14:textId="77777777" w:rsidR="00080053" w:rsidRPr="00426EC3" w:rsidRDefault="00080053">
            <w:pPr>
              <w:pStyle w:val="Enumration3"/>
              <w:numPr>
                <w:ilvl w:val="0"/>
                <w:numId w:val="0"/>
              </w:numPr>
              <w:spacing w:before="20"/>
              <w:jc w:val="center"/>
              <w:rPr>
                <w:color w:val="000000"/>
                <w:sz w:val="18"/>
              </w:rPr>
            </w:pPr>
          </w:p>
        </w:tc>
        <w:tc>
          <w:tcPr>
            <w:tcW w:w="282" w:type="dxa"/>
            <w:vAlign w:val="center"/>
          </w:tcPr>
          <w:p w14:paraId="77DC11B0" w14:textId="77777777" w:rsidR="00080053" w:rsidRDefault="00080053">
            <w:pPr>
              <w:pStyle w:val="Enumration3"/>
              <w:numPr>
                <w:ilvl w:val="0"/>
                <w:numId w:val="0"/>
              </w:numPr>
              <w:spacing w:before="20"/>
              <w:jc w:val="center"/>
              <w:rPr>
                <w:sz w:val="16"/>
                <w:szCs w:val="16"/>
              </w:rPr>
            </w:pPr>
          </w:p>
        </w:tc>
        <w:tc>
          <w:tcPr>
            <w:tcW w:w="284" w:type="dxa"/>
            <w:vAlign w:val="center"/>
          </w:tcPr>
          <w:p w14:paraId="509F7BC1" w14:textId="77777777" w:rsidR="00080053" w:rsidRDefault="00080053">
            <w:pPr>
              <w:pStyle w:val="Enumration3"/>
              <w:numPr>
                <w:ilvl w:val="0"/>
                <w:numId w:val="0"/>
              </w:numPr>
              <w:spacing w:before="20"/>
              <w:jc w:val="center"/>
              <w:rPr>
                <w:sz w:val="16"/>
                <w:szCs w:val="16"/>
              </w:rPr>
            </w:pPr>
          </w:p>
        </w:tc>
        <w:tc>
          <w:tcPr>
            <w:tcW w:w="284" w:type="dxa"/>
            <w:vAlign w:val="center"/>
          </w:tcPr>
          <w:p w14:paraId="115B8DD5" w14:textId="77777777" w:rsidR="00080053" w:rsidRDefault="00080053">
            <w:pPr>
              <w:pStyle w:val="Enumration3"/>
              <w:numPr>
                <w:ilvl w:val="0"/>
                <w:numId w:val="0"/>
              </w:numPr>
              <w:spacing w:before="20"/>
              <w:jc w:val="center"/>
              <w:rPr>
                <w:sz w:val="16"/>
                <w:szCs w:val="16"/>
              </w:rPr>
            </w:pPr>
          </w:p>
        </w:tc>
        <w:tc>
          <w:tcPr>
            <w:tcW w:w="284" w:type="dxa"/>
            <w:vAlign w:val="center"/>
          </w:tcPr>
          <w:p w14:paraId="005CDB61" w14:textId="77777777" w:rsidR="00080053" w:rsidRDefault="00080053">
            <w:pPr>
              <w:pStyle w:val="Enumration3"/>
              <w:numPr>
                <w:ilvl w:val="0"/>
                <w:numId w:val="0"/>
              </w:numPr>
              <w:spacing w:before="20"/>
              <w:jc w:val="center"/>
              <w:rPr>
                <w:sz w:val="16"/>
                <w:szCs w:val="16"/>
              </w:rPr>
            </w:pPr>
          </w:p>
        </w:tc>
        <w:tc>
          <w:tcPr>
            <w:tcW w:w="283" w:type="dxa"/>
            <w:vAlign w:val="center"/>
          </w:tcPr>
          <w:p w14:paraId="0558D828" w14:textId="77777777" w:rsidR="00080053" w:rsidRDefault="00080053">
            <w:pPr>
              <w:spacing w:before="20"/>
              <w:jc w:val="center"/>
              <w:rPr>
                <w:sz w:val="16"/>
                <w:szCs w:val="16"/>
              </w:rPr>
            </w:pPr>
          </w:p>
        </w:tc>
        <w:tc>
          <w:tcPr>
            <w:tcW w:w="1560" w:type="dxa"/>
            <w:vAlign w:val="center"/>
          </w:tcPr>
          <w:p w14:paraId="3C6927B0" w14:textId="77777777" w:rsidR="00080053" w:rsidRDefault="00080053">
            <w:pPr>
              <w:pStyle w:val="Enumration3"/>
              <w:numPr>
                <w:ilvl w:val="0"/>
                <w:numId w:val="0"/>
              </w:numPr>
              <w:spacing w:before="20"/>
              <w:jc w:val="left"/>
              <w:rPr>
                <w:sz w:val="18"/>
              </w:rPr>
            </w:pPr>
          </w:p>
        </w:tc>
      </w:tr>
      <w:tr w:rsidR="00080053" w14:paraId="434E7FAA" w14:textId="77777777" w:rsidTr="009E2379">
        <w:tc>
          <w:tcPr>
            <w:tcW w:w="5699" w:type="dxa"/>
            <w:gridSpan w:val="3"/>
            <w:vAlign w:val="center"/>
          </w:tcPr>
          <w:p w14:paraId="71888D0F" w14:textId="77777777" w:rsidR="00080053" w:rsidRPr="00603EE4" w:rsidRDefault="00080053" w:rsidP="00603EE4">
            <w:pPr>
              <w:rPr>
                <w:bCs w:val="0"/>
                <w:sz w:val="18"/>
                <w:szCs w:val="18"/>
              </w:rPr>
            </w:pPr>
            <w:r w:rsidRPr="00603EE4">
              <w:rPr>
                <w:bCs w:val="0"/>
                <w:sz w:val="18"/>
                <w:szCs w:val="18"/>
              </w:rPr>
              <w:t xml:space="preserve">Les communes : </w:t>
            </w:r>
            <w:r w:rsidRPr="00603EE4">
              <w:rPr>
                <w:bCs w:val="0"/>
                <w:sz w:val="18"/>
                <w:szCs w:val="18"/>
              </w:rPr>
              <w:br/>
              <w:t>a) tiennent compte du guide du stationnement dans la gestion courante des permis de construire. Elles fournissent le guide aux requérants concernés ;</w:t>
            </w:r>
          </w:p>
        </w:tc>
        <w:tc>
          <w:tcPr>
            <w:tcW w:w="1134" w:type="dxa"/>
            <w:vAlign w:val="center"/>
          </w:tcPr>
          <w:p w14:paraId="1E986074" w14:textId="77777777" w:rsidR="00080053" w:rsidRPr="00426EC3" w:rsidRDefault="00080053">
            <w:pPr>
              <w:pStyle w:val="Enumration3"/>
              <w:numPr>
                <w:ilvl w:val="0"/>
                <w:numId w:val="0"/>
              </w:numPr>
              <w:spacing w:before="20"/>
              <w:jc w:val="center"/>
              <w:rPr>
                <w:color w:val="000000"/>
                <w:sz w:val="18"/>
              </w:rPr>
            </w:pPr>
          </w:p>
        </w:tc>
        <w:tc>
          <w:tcPr>
            <w:tcW w:w="282" w:type="dxa"/>
            <w:vAlign w:val="center"/>
          </w:tcPr>
          <w:p w14:paraId="29C5DD5F" w14:textId="77777777" w:rsidR="00080053" w:rsidRPr="000142D3" w:rsidRDefault="00080053">
            <w:pPr>
              <w:pStyle w:val="Enumration3"/>
              <w:numPr>
                <w:ilvl w:val="0"/>
                <w:numId w:val="0"/>
              </w:numPr>
              <w:spacing w:before="20"/>
              <w:jc w:val="center"/>
              <w:rPr>
                <w:sz w:val="16"/>
                <w:szCs w:val="16"/>
              </w:rPr>
            </w:pPr>
          </w:p>
        </w:tc>
        <w:tc>
          <w:tcPr>
            <w:tcW w:w="284" w:type="dxa"/>
            <w:vAlign w:val="center"/>
          </w:tcPr>
          <w:p w14:paraId="26CA43DB" w14:textId="77777777" w:rsidR="00080053" w:rsidRPr="000142D3" w:rsidRDefault="00080053">
            <w:pPr>
              <w:pStyle w:val="Enumration3"/>
              <w:numPr>
                <w:ilvl w:val="0"/>
                <w:numId w:val="0"/>
              </w:numPr>
              <w:spacing w:before="20"/>
              <w:jc w:val="center"/>
              <w:rPr>
                <w:sz w:val="16"/>
                <w:szCs w:val="16"/>
              </w:rPr>
            </w:pPr>
          </w:p>
        </w:tc>
        <w:tc>
          <w:tcPr>
            <w:tcW w:w="284" w:type="dxa"/>
            <w:vAlign w:val="center"/>
          </w:tcPr>
          <w:p w14:paraId="3899E0D5" w14:textId="77777777" w:rsidR="00080053" w:rsidRPr="000142D3" w:rsidRDefault="00080053">
            <w:pPr>
              <w:pStyle w:val="Enumration3"/>
              <w:numPr>
                <w:ilvl w:val="0"/>
                <w:numId w:val="0"/>
              </w:numPr>
              <w:spacing w:before="20"/>
              <w:jc w:val="center"/>
              <w:rPr>
                <w:sz w:val="16"/>
                <w:szCs w:val="16"/>
              </w:rPr>
            </w:pPr>
          </w:p>
        </w:tc>
        <w:tc>
          <w:tcPr>
            <w:tcW w:w="284" w:type="dxa"/>
            <w:vAlign w:val="center"/>
          </w:tcPr>
          <w:p w14:paraId="02530EAB" w14:textId="77777777" w:rsidR="00080053" w:rsidRPr="000142D3" w:rsidRDefault="00080053">
            <w:pPr>
              <w:pStyle w:val="Enumration3"/>
              <w:numPr>
                <w:ilvl w:val="0"/>
                <w:numId w:val="0"/>
              </w:numPr>
              <w:spacing w:before="20"/>
              <w:jc w:val="center"/>
              <w:rPr>
                <w:sz w:val="16"/>
                <w:szCs w:val="16"/>
              </w:rPr>
            </w:pPr>
          </w:p>
        </w:tc>
        <w:tc>
          <w:tcPr>
            <w:tcW w:w="283" w:type="dxa"/>
            <w:vAlign w:val="center"/>
          </w:tcPr>
          <w:p w14:paraId="47666DF1" w14:textId="77777777" w:rsidR="00080053" w:rsidRPr="000142D3" w:rsidRDefault="00080053">
            <w:pPr>
              <w:spacing w:before="20"/>
              <w:jc w:val="center"/>
              <w:rPr>
                <w:sz w:val="16"/>
                <w:szCs w:val="16"/>
              </w:rPr>
            </w:pPr>
          </w:p>
        </w:tc>
        <w:tc>
          <w:tcPr>
            <w:tcW w:w="1560" w:type="dxa"/>
            <w:vAlign w:val="center"/>
          </w:tcPr>
          <w:p w14:paraId="3F949CC1" w14:textId="77777777" w:rsidR="00080053" w:rsidRPr="000142D3" w:rsidRDefault="00080053">
            <w:pPr>
              <w:pStyle w:val="Enumration3"/>
              <w:numPr>
                <w:ilvl w:val="0"/>
                <w:numId w:val="0"/>
              </w:numPr>
              <w:spacing w:before="20"/>
              <w:jc w:val="left"/>
              <w:rPr>
                <w:b/>
                <w:sz w:val="18"/>
              </w:rPr>
            </w:pPr>
          </w:p>
        </w:tc>
      </w:tr>
      <w:tr w:rsidR="00080053" w14:paraId="4A3C02D2" w14:textId="77777777" w:rsidTr="009E2379">
        <w:tc>
          <w:tcPr>
            <w:tcW w:w="5699" w:type="dxa"/>
            <w:gridSpan w:val="3"/>
            <w:vAlign w:val="center"/>
          </w:tcPr>
          <w:p w14:paraId="358477A6" w14:textId="77777777" w:rsidR="00080053" w:rsidRPr="00603EE4" w:rsidRDefault="00080053" w:rsidP="008367D4">
            <w:pPr>
              <w:rPr>
                <w:bCs w:val="0"/>
                <w:sz w:val="18"/>
                <w:szCs w:val="18"/>
              </w:rPr>
            </w:pPr>
            <w:r w:rsidRPr="00603EE4">
              <w:rPr>
                <w:bCs w:val="0"/>
                <w:sz w:val="18"/>
                <w:szCs w:val="18"/>
              </w:rPr>
              <w:t>b) étudient les possibilités de stationnement existantes ou à développer sur fonds privé et établissent, le cas échéant, des conventions avec les propriétaires de ces parkings</w:t>
            </w:r>
            <w:r>
              <w:rPr>
                <w:bCs w:val="0"/>
                <w:sz w:val="18"/>
                <w:szCs w:val="18"/>
              </w:rPr>
              <w:t>;</w:t>
            </w:r>
            <w:r w:rsidRPr="00603EE4">
              <w:rPr>
                <w:bCs w:val="0"/>
                <w:sz w:val="18"/>
                <w:szCs w:val="18"/>
              </w:rPr>
              <w:t xml:space="preserve"> </w:t>
            </w:r>
          </w:p>
        </w:tc>
        <w:tc>
          <w:tcPr>
            <w:tcW w:w="1134" w:type="dxa"/>
            <w:vAlign w:val="center"/>
          </w:tcPr>
          <w:p w14:paraId="35EEDB72" w14:textId="77777777" w:rsidR="00080053" w:rsidRPr="00D04C40" w:rsidRDefault="00080053">
            <w:pPr>
              <w:pStyle w:val="Enumration3"/>
              <w:numPr>
                <w:ilvl w:val="0"/>
                <w:numId w:val="0"/>
              </w:numPr>
              <w:spacing w:before="20"/>
              <w:jc w:val="center"/>
              <w:rPr>
                <w:color w:val="000000"/>
                <w:sz w:val="18"/>
              </w:rPr>
            </w:pPr>
          </w:p>
        </w:tc>
        <w:tc>
          <w:tcPr>
            <w:tcW w:w="282" w:type="dxa"/>
            <w:vAlign w:val="center"/>
          </w:tcPr>
          <w:p w14:paraId="719C77C5" w14:textId="77777777" w:rsidR="00080053" w:rsidRDefault="00080053">
            <w:pPr>
              <w:pStyle w:val="Enumration3"/>
              <w:numPr>
                <w:ilvl w:val="0"/>
                <w:numId w:val="0"/>
              </w:numPr>
              <w:spacing w:before="20"/>
              <w:jc w:val="center"/>
              <w:rPr>
                <w:sz w:val="16"/>
                <w:szCs w:val="16"/>
              </w:rPr>
            </w:pPr>
          </w:p>
        </w:tc>
        <w:tc>
          <w:tcPr>
            <w:tcW w:w="284" w:type="dxa"/>
            <w:vAlign w:val="center"/>
          </w:tcPr>
          <w:p w14:paraId="1AABC56B" w14:textId="77777777" w:rsidR="00080053" w:rsidRDefault="00080053">
            <w:pPr>
              <w:pStyle w:val="Enumration3"/>
              <w:numPr>
                <w:ilvl w:val="0"/>
                <w:numId w:val="0"/>
              </w:numPr>
              <w:spacing w:before="20"/>
              <w:jc w:val="center"/>
              <w:rPr>
                <w:sz w:val="16"/>
                <w:szCs w:val="16"/>
              </w:rPr>
            </w:pPr>
          </w:p>
        </w:tc>
        <w:tc>
          <w:tcPr>
            <w:tcW w:w="284" w:type="dxa"/>
            <w:vAlign w:val="center"/>
          </w:tcPr>
          <w:p w14:paraId="4AC14F4B" w14:textId="77777777" w:rsidR="00080053" w:rsidRDefault="00080053">
            <w:pPr>
              <w:pStyle w:val="Enumration3"/>
              <w:numPr>
                <w:ilvl w:val="0"/>
                <w:numId w:val="0"/>
              </w:numPr>
              <w:spacing w:before="20"/>
              <w:jc w:val="center"/>
              <w:rPr>
                <w:sz w:val="16"/>
                <w:szCs w:val="16"/>
              </w:rPr>
            </w:pPr>
          </w:p>
        </w:tc>
        <w:tc>
          <w:tcPr>
            <w:tcW w:w="284" w:type="dxa"/>
            <w:vAlign w:val="center"/>
          </w:tcPr>
          <w:p w14:paraId="750BDDA3" w14:textId="77777777" w:rsidR="00080053" w:rsidRDefault="00080053">
            <w:pPr>
              <w:pStyle w:val="Enumration3"/>
              <w:numPr>
                <w:ilvl w:val="0"/>
                <w:numId w:val="0"/>
              </w:numPr>
              <w:spacing w:before="20"/>
              <w:jc w:val="center"/>
              <w:rPr>
                <w:sz w:val="16"/>
                <w:szCs w:val="16"/>
              </w:rPr>
            </w:pPr>
          </w:p>
        </w:tc>
        <w:tc>
          <w:tcPr>
            <w:tcW w:w="283" w:type="dxa"/>
            <w:vAlign w:val="center"/>
          </w:tcPr>
          <w:p w14:paraId="6342BDE8" w14:textId="77777777" w:rsidR="00080053" w:rsidRDefault="00080053">
            <w:pPr>
              <w:spacing w:before="20"/>
              <w:jc w:val="center"/>
              <w:rPr>
                <w:sz w:val="16"/>
                <w:szCs w:val="16"/>
              </w:rPr>
            </w:pPr>
          </w:p>
        </w:tc>
        <w:tc>
          <w:tcPr>
            <w:tcW w:w="1560" w:type="dxa"/>
            <w:vAlign w:val="center"/>
          </w:tcPr>
          <w:p w14:paraId="127C6BB0" w14:textId="77777777" w:rsidR="00080053" w:rsidRDefault="00080053" w:rsidP="00535ED9">
            <w:pPr>
              <w:pStyle w:val="Enumration3"/>
              <w:numPr>
                <w:ilvl w:val="0"/>
                <w:numId w:val="0"/>
              </w:numPr>
              <w:spacing w:before="20"/>
              <w:rPr>
                <w:sz w:val="18"/>
              </w:rPr>
            </w:pPr>
          </w:p>
        </w:tc>
      </w:tr>
      <w:tr w:rsidR="00080053" w14:paraId="71A1AE0E" w14:textId="77777777" w:rsidTr="009E2379">
        <w:tc>
          <w:tcPr>
            <w:tcW w:w="5699" w:type="dxa"/>
            <w:gridSpan w:val="3"/>
            <w:vAlign w:val="center"/>
          </w:tcPr>
          <w:p w14:paraId="7B4521DB" w14:textId="77777777" w:rsidR="00080053" w:rsidRPr="00603EE4" w:rsidRDefault="00080053" w:rsidP="00603EE4">
            <w:pPr>
              <w:rPr>
                <w:bCs w:val="0"/>
                <w:sz w:val="18"/>
                <w:szCs w:val="18"/>
              </w:rPr>
            </w:pPr>
            <w:r w:rsidRPr="00603EE4">
              <w:rPr>
                <w:bCs w:val="0"/>
                <w:sz w:val="18"/>
                <w:szCs w:val="18"/>
              </w:rPr>
              <w:t xml:space="preserve">c) développent et dimensionnent en fonction des besoins des parkings relais pour véhicules à moteur à proximité des gares ainsi </w:t>
            </w:r>
            <w:r w:rsidRPr="00603EE4">
              <w:rPr>
                <w:bCs w:val="0"/>
                <w:sz w:val="18"/>
                <w:szCs w:val="18"/>
              </w:rPr>
              <w:lastRenderedPageBreak/>
              <w:t>que des parkings deux-roues sécurisés et couverts aux arrêts de bus ;</w:t>
            </w:r>
          </w:p>
        </w:tc>
        <w:tc>
          <w:tcPr>
            <w:tcW w:w="1134" w:type="dxa"/>
            <w:vAlign w:val="center"/>
          </w:tcPr>
          <w:p w14:paraId="2630BA28" w14:textId="77777777" w:rsidR="00080053" w:rsidRPr="00D04C40" w:rsidRDefault="00080053">
            <w:pPr>
              <w:pStyle w:val="Enumration3"/>
              <w:numPr>
                <w:ilvl w:val="0"/>
                <w:numId w:val="0"/>
              </w:numPr>
              <w:spacing w:before="20"/>
              <w:jc w:val="center"/>
              <w:rPr>
                <w:color w:val="000000"/>
                <w:sz w:val="18"/>
              </w:rPr>
            </w:pPr>
          </w:p>
        </w:tc>
        <w:tc>
          <w:tcPr>
            <w:tcW w:w="282" w:type="dxa"/>
            <w:vAlign w:val="center"/>
          </w:tcPr>
          <w:p w14:paraId="3A6875A6" w14:textId="77777777" w:rsidR="00080053" w:rsidRDefault="00080053" w:rsidP="007017FE">
            <w:pPr>
              <w:pStyle w:val="Enumration3"/>
              <w:numPr>
                <w:ilvl w:val="0"/>
                <w:numId w:val="0"/>
              </w:numPr>
              <w:spacing w:before="20"/>
              <w:jc w:val="center"/>
              <w:rPr>
                <w:sz w:val="16"/>
                <w:szCs w:val="16"/>
              </w:rPr>
            </w:pPr>
          </w:p>
        </w:tc>
        <w:tc>
          <w:tcPr>
            <w:tcW w:w="284" w:type="dxa"/>
            <w:vAlign w:val="center"/>
          </w:tcPr>
          <w:p w14:paraId="5476367F" w14:textId="77777777" w:rsidR="00080053" w:rsidRDefault="00080053">
            <w:pPr>
              <w:pStyle w:val="Enumration3"/>
              <w:numPr>
                <w:ilvl w:val="0"/>
                <w:numId w:val="0"/>
              </w:numPr>
              <w:spacing w:before="20"/>
              <w:jc w:val="center"/>
              <w:rPr>
                <w:sz w:val="16"/>
                <w:szCs w:val="16"/>
              </w:rPr>
            </w:pPr>
          </w:p>
        </w:tc>
        <w:tc>
          <w:tcPr>
            <w:tcW w:w="284" w:type="dxa"/>
            <w:vAlign w:val="center"/>
          </w:tcPr>
          <w:p w14:paraId="56159421" w14:textId="77777777" w:rsidR="00080053" w:rsidRDefault="00080053">
            <w:pPr>
              <w:pStyle w:val="Enumration3"/>
              <w:numPr>
                <w:ilvl w:val="0"/>
                <w:numId w:val="0"/>
              </w:numPr>
              <w:spacing w:before="20"/>
              <w:jc w:val="center"/>
              <w:rPr>
                <w:sz w:val="16"/>
                <w:szCs w:val="16"/>
              </w:rPr>
            </w:pPr>
          </w:p>
        </w:tc>
        <w:tc>
          <w:tcPr>
            <w:tcW w:w="284" w:type="dxa"/>
            <w:vAlign w:val="center"/>
          </w:tcPr>
          <w:p w14:paraId="14E0A8B5" w14:textId="77777777" w:rsidR="00080053" w:rsidRDefault="00080053">
            <w:pPr>
              <w:pStyle w:val="Enumration3"/>
              <w:numPr>
                <w:ilvl w:val="0"/>
                <w:numId w:val="0"/>
              </w:numPr>
              <w:spacing w:before="20"/>
              <w:jc w:val="center"/>
              <w:rPr>
                <w:sz w:val="16"/>
                <w:szCs w:val="16"/>
              </w:rPr>
            </w:pPr>
          </w:p>
        </w:tc>
        <w:tc>
          <w:tcPr>
            <w:tcW w:w="283" w:type="dxa"/>
            <w:vAlign w:val="center"/>
          </w:tcPr>
          <w:p w14:paraId="09B4DEC1" w14:textId="77777777" w:rsidR="00080053" w:rsidRDefault="00080053">
            <w:pPr>
              <w:spacing w:before="20"/>
              <w:jc w:val="center"/>
              <w:rPr>
                <w:sz w:val="16"/>
                <w:szCs w:val="16"/>
              </w:rPr>
            </w:pPr>
          </w:p>
        </w:tc>
        <w:tc>
          <w:tcPr>
            <w:tcW w:w="1560" w:type="dxa"/>
            <w:vAlign w:val="center"/>
          </w:tcPr>
          <w:p w14:paraId="7AD25206" w14:textId="77777777" w:rsidR="00080053" w:rsidRDefault="00080053">
            <w:pPr>
              <w:pStyle w:val="Enumration3"/>
              <w:numPr>
                <w:ilvl w:val="0"/>
                <w:numId w:val="0"/>
              </w:numPr>
              <w:spacing w:before="20"/>
              <w:jc w:val="left"/>
              <w:rPr>
                <w:sz w:val="18"/>
              </w:rPr>
            </w:pPr>
          </w:p>
        </w:tc>
      </w:tr>
      <w:tr w:rsidR="00080053" w14:paraId="574B22C4" w14:textId="77777777" w:rsidTr="009E2379">
        <w:tc>
          <w:tcPr>
            <w:tcW w:w="5699" w:type="dxa"/>
            <w:gridSpan w:val="3"/>
            <w:vAlign w:val="center"/>
          </w:tcPr>
          <w:p w14:paraId="629F5548" w14:textId="77777777" w:rsidR="00080053" w:rsidRPr="00603EE4" w:rsidRDefault="00080053" w:rsidP="000918DF">
            <w:pPr>
              <w:rPr>
                <w:bCs w:val="0"/>
                <w:sz w:val="18"/>
                <w:szCs w:val="18"/>
              </w:rPr>
            </w:pPr>
            <w:r w:rsidRPr="00603EE4">
              <w:rPr>
                <w:bCs w:val="0"/>
                <w:sz w:val="18"/>
                <w:szCs w:val="18"/>
              </w:rPr>
              <w:t xml:space="preserve">d) analysent l'opportunité d'aménager des places de parkings en surface en ouvrage </w:t>
            </w:r>
            <w:r>
              <w:rPr>
                <w:bCs w:val="0"/>
                <w:sz w:val="18"/>
                <w:szCs w:val="18"/>
              </w:rPr>
              <w:t>pour les besoins des habitants des centres anciens ;</w:t>
            </w:r>
          </w:p>
        </w:tc>
        <w:tc>
          <w:tcPr>
            <w:tcW w:w="1134" w:type="dxa"/>
            <w:vAlign w:val="center"/>
          </w:tcPr>
          <w:p w14:paraId="15979149" w14:textId="77777777" w:rsidR="00080053" w:rsidRPr="00D04C40" w:rsidRDefault="00080053">
            <w:pPr>
              <w:pStyle w:val="Enumration3"/>
              <w:numPr>
                <w:ilvl w:val="0"/>
                <w:numId w:val="0"/>
              </w:numPr>
              <w:spacing w:before="20"/>
              <w:jc w:val="center"/>
              <w:rPr>
                <w:color w:val="000000"/>
                <w:sz w:val="18"/>
              </w:rPr>
            </w:pPr>
          </w:p>
        </w:tc>
        <w:tc>
          <w:tcPr>
            <w:tcW w:w="282" w:type="dxa"/>
            <w:vAlign w:val="center"/>
          </w:tcPr>
          <w:p w14:paraId="511A6DE9" w14:textId="77777777" w:rsidR="00080053" w:rsidRDefault="00080053" w:rsidP="007017FE">
            <w:pPr>
              <w:pStyle w:val="Enumration3"/>
              <w:numPr>
                <w:ilvl w:val="0"/>
                <w:numId w:val="0"/>
              </w:numPr>
              <w:spacing w:before="20"/>
              <w:jc w:val="center"/>
              <w:rPr>
                <w:sz w:val="16"/>
                <w:szCs w:val="16"/>
              </w:rPr>
            </w:pPr>
          </w:p>
        </w:tc>
        <w:tc>
          <w:tcPr>
            <w:tcW w:w="284" w:type="dxa"/>
            <w:vAlign w:val="center"/>
          </w:tcPr>
          <w:p w14:paraId="7DF75444" w14:textId="77777777" w:rsidR="00080053" w:rsidRDefault="00080053">
            <w:pPr>
              <w:pStyle w:val="Enumration3"/>
              <w:numPr>
                <w:ilvl w:val="0"/>
                <w:numId w:val="0"/>
              </w:numPr>
              <w:spacing w:before="20"/>
              <w:jc w:val="center"/>
              <w:rPr>
                <w:sz w:val="16"/>
                <w:szCs w:val="16"/>
              </w:rPr>
            </w:pPr>
          </w:p>
        </w:tc>
        <w:tc>
          <w:tcPr>
            <w:tcW w:w="284" w:type="dxa"/>
            <w:vAlign w:val="center"/>
          </w:tcPr>
          <w:p w14:paraId="1468AB18" w14:textId="77777777" w:rsidR="00080053" w:rsidRDefault="00080053">
            <w:pPr>
              <w:pStyle w:val="Enumration3"/>
              <w:numPr>
                <w:ilvl w:val="0"/>
                <w:numId w:val="0"/>
              </w:numPr>
              <w:spacing w:before="20"/>
              <w:jc w:val="center"/>
              <w:rPr>
                <w:sz w:val="16"/>
                <w:szCs w:val="16"/>
              </w:rPr>
            </w:pPr>
          </w:p>
        </w:tc>
        <w:tc>
          <w:tcPr>
            <w:tcW w:w="284" w:type="dxa"/>
            <w:vAlign w:val="center"/>
          </w:tcPr>
          <w:p w14:paraId="0E786AE6" w14:textId="77777777" w:rsidR="00080053" w:rsidRDefault="00080053" w:rsidP="007017FE">
            <w:pPr>
              <w:pStyle w:val="Enumration3"/>
              <w:numPr>
                <w:ilvl w:val="0"/>
                <w:numId w:val="0"/>
              </w:numPr>
              <w:spacing w:before="20"/>
              <w:jc w:val="center"/>
              <w:rPr>
                <w:sz w:val="16"/>
                <w:szCs w:val="16"/>
              </w:rPr>
            </w:pPr>
          </w:p>
        </w:tc>
        <w:tc>
          <w:tcPr>
            <w:tcW w:w="283" w:type="dxa"/>
            <w:vAlign w:val="center"/>
          </w:tcPr>
          <w:p w14:paraId="3CA9AF5B" w14:textId="77777777" w:rsidR="00080053" w:rsidRDefault="00080053">
            <w:pPr>
              <w:spacing w:before="20"/>
              <w:jc w:val="center"/>
              <w:rPr>
                <w:sz w:val="16"/>
                <w:szCs w:val="16"/>
              </w:rPr>
            </w:pPr>
          </w:p>
        </w:tc>
        <w:tc>
          <w:tcPr>
            <w:tcW w:w="1560" w:type="dxa"/>
            <w:vAlign w:val="center"/>
          </w:tcPr>
          <w:p w14:paraId="54B8F991" w14:textId="77777777" w:rsidR="00080053" w:rsidRDefault="00080053">
            <w:pPr>
              <w:pStyle w:val="Enumration3"/>
              <w:numPr>
                <w:ilvl w:val="0"/>
                <w:numId w:val="0"/>
              </w:numPr>
              <w:spacing w:before="20"/>
              <w:jc w:val="left"/>
              <w:rPr>
                <w:sz w:val="18"/>
              </w:rPr>
            </w:pPr>
          </w:p>
        </w:tc>
      </w:tr>
      <w:tr w:rsidR="00080053" w14:paraId="012AAAE1" w14:textId="77777777" w:rsidTr="009E2379">
        <w:tc>
          <w:tcPr>
            <w:tcW w:w="5699" w:type="dxa"/>
            <w:gridSpan w:val="3"/>
            <w:vAlign w:val="center"/>
          </w:tcPr>
          <w:p w14:paraId="7881930A" w14:textId="77777777" w:rsidR="00080053" w:rsidRPr="00603EE4" w:rsidRDefault="00080053" w:rsidP="00056741">
            <w:pPr>
              <w:rPr>
                <w:bCs w:val="0"/>
                <w:sz w:val="18"/>
                <w:szCs w:val="18"/>
              </w:rPr>
            </w:pPr>
            <w:r w:rsidRPr="00603EE4">
              <w:rPr>
                <w:bCs w:val="0"/>
                <w:sz w:val="18"/>
                <w:szCs w:val="18"/>
              </w:rPr>
              <w:t xml:space="preserve">e) requalifient </w:t>
            </w:r>
            <w:r>
              <w:rPr>
                <w:bCs w:val="0"/>
                <w:sz w:val="18"/>
                <w:szCs w:val="18"/>
              </w:rPr>
              <w:t xml:space="preserve">les places </w:t>
            </w:r>
            <w:r w:rsidRPr="00603EE4">
              <w:rPr>
                <w:bCs w:val="0"/>
                <w:sz w:val="18"/>
                <w:szCs w:val="18"/>
              </w:rPr>
              <w:t>de stationnement superflues</w:t>
            </w:r>
            <w:r>
              <w:rPr>
                <w:bCs w:val="0"/>
                <w:sz w:val="18"/>
                <w:szCs w:val="18"/>
              </w:rPr>
              <w:t>, notamment au travers de valorisation</w:t>
            </w:r>
            <w:r w:rsidRPr="00603EE4">
              <w:rPr>
                <w:bCs w:val="0"/>
                <w:sz w:val="18"/>
                <w:szCs w:val="18"/>
              </w:rPr>
              <w:t xml:space="preserve"> </w:t>
            </w:r>
            <w:r>
              <w:rPr>
                <w:bCs w:val="0"/>
                <w:sz w:val="18"/>
                <w:szCs w:val="18"/>
              </w:rPr>
              <w:t>des</w:t>
            </w:r>
            <w:r w:rsidRPr="00603EE4">
              <w:rPr>
                <w:bCs w:val="0"/>
                <w:sz w:val="18"/>
                <w:szCs w:val="18"/>
              </w:rPr>
              <w:t xml:space="preserve"> espaces publics </w:t>
            </w:r>
            <w:r>
              <w:rPr>
                <w:bCs w:val="0"/>
                <w:sz w:val="18"/>
                <w:szCs w:val="18"/>
              </w:rPr>
              <w:t>ou de la densification du bâti</w:t>
            </w:r>
            <w:r w:rsidRPr="00603EE4">
              <w:rPr>
                <w:bCs w:val="0"/>
                <w:sz w:val="18"/>
                <w:szCs w:val="18"/>
              </w:rPr>
              <w:t>.</w:t>
            </w:r>
          </w:p>
        </w:tc>
        <w:tc>
          <w:tcPr>
            <w:tcW w:w="1134" w:type="dxa"/>
            <w:vAlign w:val="center"/>
          </w:tcPr>
          <w:p w14:paraId="1DF2DEAC" w14:textId="77777777" w:rsidR="00080053" w:rsidRPr="00D04C40" w:rsidRDefault="00080053">
            <w:pPr>
              <w:pStyle w:val="Enumration3"/>
              <w:numPr>
                <w:ilvl w:val="0"/>
                <w:numId w:val="0"/>
              </w:numPr>
              <w:spacing w:before="20"/>
              <w:jc w:val="center"/>
              <w:rPr>
                <w:color w:val="000000"/>
                <w:sz w:val="18"/>
              </w:rPr>
            </w:pPr>
          </w:p>
        </w:tc>
        <w:tc>
          <w:tcPr>
            <w:tcW w:w="282" w:type="dxa"/>
            <w:vAlign w:val="center"/>
          </w:tcPr>
          <w:p w14:paraId="6FB39B75" w14:textId="77777777" w:rsidR="00080053" w:rsidRDefault="00080053" w:rsidP="007017FE">
            <w:pPr>
              <w:pStyle w:val="Enumration3"/>
              <w:numPr>
                <w:ilvl w:val="0"/>
                <w:numId w:val="0"/>
              </w:numPr>
              <w:spacing w:before="20"/>
              <w:jc w:val="center"/>
              <w:rPr>
                <w:sz w:val="16"/>
                <w:szCs w:val="16"/>
              </w:rPr>
            </w:pPr>
          </w:p>
        </w:tc>
        <w:tc>
          <w:tcPr>
            <w:tcW w:w="284" w:type="dxa"/>
            <w:vAlign w:val="center"/>
          </w:tcPr>
          <w:p w14:paraId="585FCA98" w14:textId="77777777" w:rsidR="00080053" w:rsidRDefault="00080053">
            <w:pPr>
              <w:pStyle w:val="Enumration3"/>
              <w:numPr>
                <w:ilvl w:val="0"/>
                <w:numId w:val="0"/>
              </w:numPr>
              <w:spacing w:before="20"/>
              <w:jc w:val="center"/>
              <w:rPr>
                <w:sz w:val="16"/>
                <w:szCs w:val="16"/>
              </w:rPr>
            </w:pPr>
          </w:p>
        </w:tc>
        <w:tc>
          <w:tcPr>
            <w:tcW w:w="284" w:type="dxa"/>
            <w:vAlign w:val="center"/>
          </w:tcPr>
          <w:p w14:paraId="6DEC030E" w14:textId="77777777" w:rsidR="00080053" w:rsidRDefault="00080053">
            <w:pPr>
              <w:pStyle w:val="Enumration3"/>
              <w:numPr>
                <w:ilvl w:val="0"/>
                <w:numId w:val="0"/>
              </w:numPr>
              <w:spacing w:before="20"/>
              <w:jc w:val="center"/>
              <w:rPr>
                <w:sz w:val="16"/>
                <w:szCs w:val="16"/>
              </w:rPr>
            </w:pPr>
          </w:p>
        </w:tc>
        <w:tc>
          <w:tcPr>
            <w:tcW w:w="284" w:type="dxa"/>
            <w:vAlign w:val="center"/>
          </w:tcPr>
          <w:p w14:paraId="123E2820" w14:textId="77777777" w:rsidR="00080053" w:rsidRDefault="00080053" w:rsidP="007017FE">
            <w:pPr>
              <w:pStyle w:val="Enumration3"/>
              <w:numPr>
                <w:ilvl w:val="0"/>
                <w:numId w:val="0"/>
              </w:numPr>
              <w:spacing w:before="20"/>
              <w:jc w:val="center"/>
              <w:rPr>
                <w:sz w:val="16"/>
                <w:szCs w:val="16"/>
              </w:rPr>
            </w:pPr>
          </w:p>
        </w:tc>
        <w:tc>
          <w:tcPr>
            <w:tcW w:w="283" w:type="dxa"/>
            <w:vAlign w:val="center"/>
          </w:tcPr>
          <w:p w14:paraId="759606CC" w14:textId="77777777" w:rsidR="00080053" w:rsidRDefault="00080053">
            <w:pPr>
              <w:spacing w:before="20"/>
              <w:jc w:val="center"/>
              <w:rPr>
                <w:sz w:val="16"/>
                <w:szCs w:val="16"/>
              </w:rPr>
            </w:pPr>
          </w:p>
        </w:tc>
        <w:tc>
          <w:tcPr>
            <w:tcW w:w="1560" w:type="dxa"/>
            <w:vAlign w:val="center"/>
          </w:tcPr>
          <w:p w14:paraId="178FC2A3" w14:textId="77777777" w:rsidR="00080053" w:rsidRDefault="00080053">
            <w:pPr>
              <w:pStyle w:val="Enumration3"/>
              <w:numPr>
                <w:ilvl w:val="0"/>
                <w:numId w:val="0"/>
              </w:numPr>
              <w:spacing w:before="20"/>
              <w:jc w:val="left"/>
              <w:rPr>
                <w:sz w:val="18"/>
              </w:rPr>
            </w:pPr>
          </w:p>
        </w:tc>
      </w:tr>
      <w:tr w:rsidR="00E458B0" w14:paraId="39234052" w14:textId="77777777" w:rsidTr="009E2379">
        <w:tc>
          <w:tcPr>
            <w:tcW w:w="709" w:type="dxa"/>
            <w:tcBorders>
              <w:right w:val="nil"/>
            </w:tcBorders>
            <w:shd w:val="clear" w:color="auto" w:fill="E6A8F0"/>
            <w:vAlign w:val="center"/>
          </w:tcPr>
          <w:p w14:paraId="5CEA2E09" w14:textId="77777777" w:rsidR="00E458B0" w:rsidRPr="008739A4" w:rsidRDefault="00E458B0">
            <w:pPr>
              <w:pStyle w:val="Enumration3"/>
              <w:numPr>
                <w:ilvl w:val="0"/>
                <w:numId w:val="0"/>
              </w:numPr>
              <w:spacing w:after="40"/>
              <w:ind w:right="-108"/>
              <w:jc w:val="left"/>
              <w:rPr>
                <w:b/>
                <w:sz w:val="18"/>
              </w:rPr>
            </w:pPr>
            <w:r w:rsidRPr="008739A4">
              <w:rPr>
                <w:b/>
                <w:sz w:val="18"/>
              </w:rPr>
              <w:t>M.06.1</w:t>
            </w:r>
          </w:p>
        </w:tc>
        <w:tc>
          <w:tcPr>
            <w:tcW w:w="9101" w:type="dxa"/>
            <w:gridSpan w:val="9"/>
            <w:tcBorders>
              <w:left w:val="nil"/>
            </w:tcBorders>
            <w:shd w:val="clear" w:color="auto" w:fill="E6A8F0"/>
            <w:vAlign w:val="center"/>
          </w:tcPr>
          <w:p w14:paraId="1EF5073C" w14:textId="77777777" w:rsidR="00E458B0" w:rsidRPr="008739A4" w:rsidRDefault="00E458B0">
            <w:pPr>
              <w:pStyle w:val="Enumration3"/>
              <w:numPr>
                <w:ilvl w:val="0"/>
                <w:numId w:val="0"/>
              </w:numPr>
              <w:spacing w:after="40"/>
              <w:jc w:val="left"/>
              <w:rPr>
                <w:b/>
                <w:caps/>
                <w:color w:val="000000"/>
                <w:sz w:val="18"/>
              </w:rPr>
            </w:pPr>
            <w:r w:rsidRPr="008739A4">
              <w:rPr>
                <w:b/>
                <w:caps/>
                <w:color w:val="000000"/>
                <w:sz w:val="18"/>
              </w:rPr>
              <w:t>Gestion du stationnement d’entreprise</w:t>
            </w:r>
          </w:p>
        </w:tc>
      </w:tr>
      <w:tr w:rsidR="00080053" w14:paraId="1548A315" w14:textId="77777777" w:rsidTr="009E2379">
        <w:tc>
          <w:tcPr>
            <w:tcW w:w="5699" w:type="dxa"/>
            <w:gridSpan w:val="3"/>
            <w:vAlign w:val="center"/>
          </w:tcPr>
          <w:p w14:paraId="1867541F" w14:textId="77777777" w:rsidR="00080053" w:rsidRPr="00E458B0" w:rsidRDefault="00080053" w:rsidP="00E458B0">
            <w:pPr>
              <w:rPr>
                <w:rFonts w:ascii="Swis721 LtCn BT" w:hAnsi="Swis721 LtCn BT"/>
                <w:color w:val="000000"/>
                <w:szCs w:val="22"/>
              </w:rPr>
            </w:pPr>
            <w:r w:rsidRPr="00E458B0">
              <w:rPr>
                <w:sz w:val="18"/>
              </w:rPr>
              <w:t>Les communes compétentes en matière de permis de construire, contrôlent le dimensionnement et la qualité du stationnement dans les permis de construire.</w:t>
            </w:r>
          </w:p>
        </w:tc>
        <w:tc>
          <w:tcPr>
            <w:tcW w:w="1134" w:type="dxa"/>
            <w:vAlign w:val="center"/>
          </w:tcPr>
          <w:p w14:paraId="4F12E3EE" w14:textId="77777777" w:rsidR="00080053" w:rsidRDefault="00080053">
            <w:pPr>
              <w:pStyle w:val="Enumration3"/>
              <w:numPr>
                <w:ilvl w:val="0"/>
                <w:numId w:val="0"/>
              </w:numPr>
              <w:spacing w:before="20"/>
              <w:jc w:val="center"/>
              <w:rPr>
                <w:sz w:val="18"/>
              </w:rPr>
            </w:pPr>
          </w:p>
        </w:tc>
        <w:tc>
          <w:tcPr>
            <w:tcW w:w="282" w:type="dxa"/>
            <w:vAlign w:val="center"/>
          </w:tcPr>
          <w:p w14:paraId="266446C2" w14:textId="77777777" w:rsidR="00080053" w:rsidRDefault="00080053">
            <w:pPr>
              <w:pStyle w:val="Enumration3"/>
              <w:numPr>
                <w:ilvl w:val="0"/>
                <w:numId w:val="0"/>
              </w:numPr>
              <w:spacing w:before="20"/>
              <w:jc w:val="center"/>
              <w:rPr>
                <w:sz w:val="16"/>
                <w:szCs w:val="16"/>
              </w:rPr>
            </w:pPr>
          </w:p>
        </w:tc>
        <w:tc>
          <w:tcPr>
            <w:tcW w:w="284" w:type="dxa"/>
            <w:vAlign w:val="center"/>
          </w:tcPr>
          <w:p w14:paraId="6FFB536B" w14:textId="77777777" w:rsidR="00080053" w:rsidRDefault="00080053">
            <w:pPr>
              <w:pStyle w:val="Enumration3"/>
              <w:numPr>
                <w:ilvl w:val="0"/>
                <w:numId w:val="0"/>
              </w:numPr>
              <w:spacing w:before="20"/>
              <w:jc w:val="center"/>
              <w:rPr>
                <w:sz w:val="16"/>
                <w:szCs w:val="16"/>
              </w:rPr>
            </w:pPr>
          </w:p>
        </w:tc>
        <w:tc>
          <w:tcPr>
            <w:tcW w:w="284" w:type="dxa"/>
            <w:vAlign w:val="center"/>
          </w:tcPr>
          <w:p w14:paraId="17BC3300" w14:textId="77777777" w:rsidR="00080053" w:rsidRDefault="00080053">
            <w:pPr>
              <w:pStyle w:val="Enumration3"/>
              <w:numPr>
                <w:ilvl w:val="0"/>
                <w:numId w:val="0"/>
              </w:numPr>
              <w:spacing w:before="20"/>
              <w:jc w:val="center"/>
              <w:rPr>
                <w:sz w:val="16"/>
                <w:szCs w:val="16"/>
              </w:rPr>
            </w:pPr>
          </w:p>
        </w:tc>
        <w:tc>
          <w:tcPr>
            <w:tcW w:w="284" w:type="dxa"/>
            <w:vAlign w:val="center"/>
          </w:tcPr>
          <w:p w14:paraId="29FD35AF" w14:textId="77777777" w:rsidR="00080053" w:rsidRDefault="00080053">
            <w:pPr>
              <w:pStyle w:val="Enumration3"/>
              <w:numPr>
                <w:ilvl w:val="0"/>
                <w:numId w:val="0"/>
              </w:numPr>
              <w:spacing w:before="20"/>
              <w:jc w:val="center"/>
              <w:rPr>
                <w:sz w:val="16"/>
                <w:szCs w:val="16"/>
              </w:rPr>
            </w:pPr>
          </w:p>
        </w:tc>
        <w:tc>
          <w:tcPr>
            <w:tcW w:w="283" w:type="dxa"/>
            <w:vAlign w:val="center"/>
          </w:tcPr>
          <w:p w14:paraId="72013444" w14:textId="77777777" w:rsidR="00080053" w:rsidRDefault="00080053">
            <w:pPr>
              <w:spacing w:before="20"/>
              <w:jc w:val="center"/>
              <w:rPr>
                <w:sz w:val="16"/>
                <w:szCs w:val="16"/>
              </w:rPr>
            </w:pPr>
          </w:p>
        </w:tc>
        <w:tc>
          <w:tcPr>
            <w:tcW w:w="1560" w:type="dxa"/>
            <w:vAlign w:val="center"/>
          </w:tcPr>
          <w:p w14:paraId="333F0FA9" w14:textId="77777777" w:rsidR="00080053" w:rsidRDefault="00080053" w:rsidP="00DF3BC5">
            <w:pPr>
              <w:pStyle w:val="Enumration3"/>
              <w:numPr>
                <w:ilvl w:val="0"/>
                <w:numId w:val="0"/>
              </w:numPr>
              <w:spacing w:before="20"/>
              <w:jc w:val="left"/>
              <w:rPr>
                <w:sz w:val="18"/>
              </w:rPr>
            </w:pPr>
          </w:p>
        </w:tc>
      </w:tr>
      <w:tr w:rsidR="00080053" w14:paraId="07764228" w14:textId="77777777" w:rsidTr="009E2379">
        <w:tc>
          <w:tcPr>
            <w:tcW w:w="5699" w:type="dxa"/>
            <w:gridSpan w:val="3"/>
            <w:vAlign w:val="center"/>
          </w:tcPr>
          <w:p w14:paraId="1EA52A8F" w14:textId="77777777" w:rsidR="00080053" w:rsidRPr="00E458B0" w:rsidRDefault="00080053" w:rsidP="00E458B0">
            <w:pPr>
              <w:rPr>
                <w:bCs w:val="0"/>
                <w:sz w:val="18"/>
                <w:szCs w:val="18"/>
              </w:rPr>
            </w:pPr>
            <w:r w:rsidRPr="00E458B0">
              <w:rPr>
                <w:bCs w:val="0"/>
                <w:sz w:val="18"/>
                <w:szCs w:val="18"/>
              </w:rPr>
              <w:t xml:space="preserve">Les communes : </w:t>
            </w:r>
            <w:r w:rsidRPr="00E458B0">
              <w:rPr>
                <w:bCs w:val="0"/>
                <w:sz w:val="18"/>
                <w:szCs w:val="18"/>
              </w:rPr>
              <w:br/>
              <w:t>a) tiennent compte du guide du stationnement dans la gestion courante des permis de construire et de la mobilité des entreprises et le transmettent aux requérants concernés ;</w:t>
            </w:r>
          </w:p>
        </w:tc>
        <w:tc>
          <w:tcPr>
            <w:tcW w:w="1134" w:type="dxa"/>
            <w:vAlign w:val="center"/>
          </w:tcPr>
          <w:p w14:paraId="415E5FD4" w14:textId="77777777" w:rsidR="00080053" w:rsidRDefault="00080053">
            <w:pPr>
              <w:pStyle w:val="Enumration3"/>
              <w:numPr>
                <w:ilvl w:val="0"/>
                <w:numId w:val="0"/>
              </w:numPr>
              <w:spacing w:before="20"/>
              <w:jc w:val="center"/>
              <w:rPr>
                <w:sz w:val="18"/>
              </w:rPr>
            </w:pPr>
          </w:p>
        </w:tc>
        <w:tc>
          <w:tcPr>
            <w:tcW w:w="282" w:type="dxa"/>
            <w:vAlign w:val="center"/>
          </w:tcPr>
          <w:p w14:paraId="4B3A4AFF" w14:textId="77777777" w:rsidR="00080053" w:rsidRDefault="00080053">
            <w:pPr>
              <w:pStyle w:val="Enumration3"/>
              <w:numPr>
                <w:ilvl w:val="0"/>
                <w:numId w:val="0"/>
              </w:numPr>
              <w:spacing w:before="20"/>
              <w:jc w:val="center"/>
              <w:rPr>
                <w:sz w:val="16"/>
                <w:szCs w:val="16"/>
              </w:rPr>
            </w:pPr>
          </w:p>
        </w:tc>
        <w:tc>
          <w:tcPr>
            <w:tcW w:w="284" w:type="dxa"/>
            <w:vAlign w:val="center"/>
          </w:tcPr>
          <w:p w14:paraId="165BF3FA" w14:textId="77777777" w:rsidR="00080053" w:rsidRDefault="00080053">
            <w:pPr>
              <w:pStyle w:val="Enumration3"/>
              <w:numPr>
                <w:ilvl w:val="0"/>
                <w:numId w:val="0"/>
              </w:numPr>
              <w:spacing w:before="20"/>
              <w:jc w:val="center"/>
              <w:rPr>
                <w:sz w:val="16"/>
                <w:szCs w:val="16"/>
              </w:rPr>
            </w:pPr>
          </w:p>
        </w:tc>
        <w:tc>
          <w:tcPr>
            <w:tcW w:w="284" w:type="dxa"/>
            <w:vAlign w:val="center"/>
          </w:tcPr>
          <w:p w14:paraId="60AB8167" w14:textId="77777777" w:rsidR="00080053" w:rsidRDefault="00080053">
            <w:pPr>
              <w:pStyle w:val="Enumration3"/>
              <w:numPr>
                <w:ilvl w:val="0"/>
                <w:numId w:val="0"/>
              </w:numPr>
              <w:spacing w:before="20"/>
              <w:jc w:val="center"/>
              <w:rPr>
                <w:sz w:val="16"/>
                <w:szCs w:val="16"/>
              </w:rPr>
            </w:pPr>
          </w:p>
        </w:tc>
        <w:tc>
          <w:tcPr>
            <w:tcW w:w="284" w:type="dxa"/>
            <w:vAlign w:val="center"/>
          </w:tcPr>
          <w:p w14:paraId="2E90467A" w14:textId="77777777" w:rsidR="00080053" w:rsidRDefault="00080053">
            <w:pPr>
              <w:pStyle w:val="Enumration3"/>
              <w:numPr>
                <w:ilvl w:val="0"/>
                <w:numId w:val="0"/>
              </w:numPr>
              <w:spacing w:before="20"/>
              <w:jc w:val="center"/>
              <w:rPr>
                <w:sz w:val="16"/>
                <w:szCs w:val="16"/>
              </w:rPr>
            </w:pPr>
          </w:p>
        </w:tc>
        <w:tc>
          <w:tcPr>
            <w:tcW w:w="283" w:type="dxa"/>
            <w:vAlign w:val="center"/>
          </w:tcPr>
          <w:p w14:paraId="6FEC8C09" w14:textId="77777777" w:rsidR="00080053" w:rsidRDefault="00080053">
            <w:pPr>
              <w:spacing w:before="20"/>
              <w:jc w:val="center"/>
              <w:rPr>
                <w:sz w:val="16"/>
                <w:szCs w:val="16"/>
              </w:rPr>
            </w:pPr>
          </w:p>
        </w:tc>
        <w:tc>
          <w:tcPr>
            <w:tcW w:w="1560" w:type="dxa"/>
            <w:vAlign w:val="center"/>
          </w:tcPr>
          <w:p w14:paraId="60C52DAD" w14:textId="77777777" w:rsidR="00080053" w:rsidRDefault="00080053" w:rsidP="00535ED9">
            <w:pPr>
              <w:pStyle w:val="Enumration3"/>
              <w:numPr>
                <w:ilvl w:val="0"/>
                <w:numId w:val="0"/>
              </w:numPr>
              <w:spacing w:before="20"/>
              <w:rPr>
                <w:sz w:val="18"/>
              </w:rPr>
            </w:pPr>
          </w:p>
        </w:tc>
      </w:tr>
      <w:tr w:rsidR="00080053" w14:paraId="0D3A1B8C" w14:textId="77777777" w:rsidTr="009E2379">
        <w:tc>
          <w:tcPr>
            <w:tcW w:w="5699" w:type="dxa"/>
            <w:gridSpan w:val="3"/>
            <w:vAlign w:val="center"/>
          </w:tcPr>
          <w:p w14:paraId="5ED4B91E" w14:textId="77777777" w:rsidR="00080053" w:rsidRPr="00E458B0" w:rsidRDefault="00080053" w:rsidP="00E458B0">
            <w:pPr>
              <w:rPr>
                <w:bCs w:val="0"/>
                <w:sz w:val="18"/>
                <w:szCs w:val="18"/>
              </w:rPr>
            </w:pPr>
            <w:r w:rsidRPr="00E458B0">
              <w:rPr>
                <w:bCs w:val="0"/>
                <w:sz w:val="18"/>
                <w:szCs w:val="18"/>
              </w:rPr>
              <w:t>b) observent les possibilités de mutualisation des parkings sur leur territoire ;</w:t>
            </w:r>
          </w:p>
        </w:tc>
        <w:tc>
          <w:tcPr>
            <w:tcW w:w="1134" w:type="dxa"/>
            <w:vAlign w:val="center"/>
          </w:tcPr>
          <w:p w14:paraId="21CEA3C5" w14:textId="77777777" w:rsidR="00080053" w:rsidRDefault="00080053">
            <w:pPr>
              <w:pStyle w:val="Enumration3"/>
              <w:numPr>
                <w:ilvl w:val="0"/>
                <w:numId w:val="0"/>
              </w:numPr>
              <w:spacing w:before="20"/>
              <w:jc w:val="center"/>
              <w:rPr>
                <w:sz w:val="18"/>
              </w:rPr>
            </w:pPr>
          </w:p>
        </w:tc>
        <w:tc>
          <w:tcPr>
            <w:tcW w:w="282" w:type="dxa"/>
            <w:vAlign w:val="center"/>
          </w:tcPr>
          <w:p w14:paraId="565CC3E7" w14:textId="77777777" w:rsidR="00080053" w:rsidRDefault="00080053">
            <w:pPr>
              <w:pStyle w:val="Enumration3"/>
              <w:numPr>
                <w:ilvl w:val="0"/>
                <w:numId w:val="0"/>
              </w:numPr>
              <w:spacing w:before="20"/>
              <w:jc w:val="center"/>
              <w:rPr>
                <w:sz w:val="16"/>
                <w:szCs w:val="16"/>
              </w:rPr>
            </w:pPr>
          </w:p>
        </w:tc>
        <w:tc>
          <w:tcPr>
            <w:tcW w:w="284" w:type="dxa"/>
            <w:vAlign w:val="center"/>
          </w:tcPr>
          <w:p w14:paraId="3FD467A2" w14:textId="77777777" w:rsidR="00080053" w:rsidRDefault="00080053">
            <w:pPr>
              <w:pStyle w:val="Enumration3"/>
              <w:numPr>
                <w:ilvl w:val="0"/>
                <w:numId w:val="0"/>
              </w:numPr>
              <w:spacing w:before="20"/>
              <w:jc w:val="center"/>
              <w:rPr>
                <w:sz w:val="16"/>
                <w:szCs w:val="16"/>
              </w:rPr>
            </w:pPr>
          </w:p>
        </w:tc>
        <w:tc>
          <w:tcPr>
            <w:tcW w:w="284" w:type="dxa"/>
            <w:vAlign w:val="center"/>
          </w:tcPr>
          <w:p w14:paraId="52988F36" w14:textId="77777777" w:rsidR="00080053" w:rsidRDefault="00080053">
            <w:pPr>
              <w:pStyle w:val="Enumration3"/>
              <w:numPr>
                <w:ilvl w:val="0"/>
                <w:numId w:val="0"/>
              </w:numPr>
              <w:spacing w:before="20"/>
              <w:jc w:val="center"/>
              <w:rPr>
                <w:sz w:val="16"/>
                <w:szCs w:val="16"/>
              </w:rPr>
            </w:pPr>
          </w:p>
        </w:tc>
        <w:tc>
          <w:tcPr>
            <w:tcW w:w="284" w:type="dxa"/>
            <w:vAlign w:val="center"/>
          </w:tcPr>
          <w:p w14:paraId="41BAF0E5" w14:textId="77777777" w:rsidR="00080053" w:rsidRDefault="00080053">
            <w:pPr>
              <w:pStyle w:val="Enumration3"/>
              <w:numPr>
                <w:ilvl w:val="0"/>
                <w:numId w:val="0"/>
              </w:numPr>
              <w:spacing w:before="20"/>
              <w:jc w:val="center"/>
              <w:rPr>
                <w:sz w:val="16"/>
                <w:szCs w:val="16"/>
              </w:rPr>
            </w:pPr>
          </w:p>
        </w:tc>
        <w:tc>
          <w:tcPr>
            <w:tcW w:w="283" w:type="dxa"/>
            <w:vAlign w:val="center"/>
          </w:tcPr>
          <w:p w14:paraId="3BB858B5" w14:textId="77777777" w:rsidR="00080053" w:rsidRDefault="00080053">
            <w:pPr>
              <w:spacing w:before="20"/>
              <w:jc w:val="center"/>
              <w:rPr>
                <w:sz w:val="16"/>
                <w:szCs w:val="16"/>
              </w:rPr>
            </w:pPr>
          </w:p>
        </w:tc>
        <w:tc>
          <w:tcPr>
            <w:tcW w:w="1560" w:type="dxa"/>
            <w:vAlign w:val="center"/>
          </w:tcPr>
          <w:p w14:paraId="2A2FF797" w14:textId="77777777" w:rsidR="00080053" w:rsidRDefault="00080053" w:rsidP="00535ED9">
            <w:pPr>
              <w:pStyle w:val="Enumration3"/>
              <w:numPr>
                <w:ilvl w:val="0"/>
                <w:numId w:val="0"/>
              </w:numPr>
              <w:spacing w:before="20"/>
              <w:rPr>
                <w:sz w:val="18"/>
              </w:rPr>
            </w:pPr>
          </w:p>
        </w:tc>
      </w:tr>
      <w:tr w:rsidR="00080053" w14:paraId="1BC76422" w14:textId="77777777" w:rsidTr="009E2379">
        <w:tc>
          <w:tcPr>
            <w:tcW w:w="5699" w:type="dxa"/>
            <w:gridSpan w:val="3"/>
            <w:vAlign w:val="center"/>
          </w:tcPr>
          <w:p w14:paraId="093F8C79" w14:textId="77777777" w:rsidR="00080053" w:rsidRPr="00E458B0" w:rsidRDefault="00080053" w:rsidP="00E458B0">
            <w:pPr>
              <w:rPr>
                <w:bCs w:val="0"/>
                <w:sz w:val="18"/>
                <w:szCs w:val="18"/>
              </w:rPr>
            </w:pPr>
            <w:r w:rsidRPr="00E458B0">
              <w:rPr>
                <w:bCs w:val="0"/>
                <w:sz w:val="18"/>
                <w:szCs w:val="18"/>
              </w:rPr>
              <w:t>c) étudient les possibilités de stationnement existantes ou à développer sur fonds privé et établissent, le cas échéant, des accords ou conventions avec les propriétaires de ces parkings ;</w:t>
            </w:r>
          </w:p>
        </w:tc>
        <w:tc>
          <w:tcPr>
            <w:tcW w:w="1134" w:type="dxa"/>
            <w:vAlign w:val="center"/>
          </w:tcPr>
          <w:p w14:paraId="65FCC3CA" w14:textId="77777777" w:rsidR="00080053" w:rsidRDefault="00080053">
            <w:pPr>
              <w:pStyle w:val="Enumration3"/>
              <w:numPr>
                <w:ilvl w:val="0"/>
                <w:numId w:val="0"/>
              </w:numPr>
              <w:spacing w:before="20"/>
              <w:jc w:val="center"/>
              <w:rPr>
                <w:sz w:val="18"/>
              </w:rPr>
            </w:pPr>
          </w:p>
        </w:tc>
        <w:tc>
          <w:tcPr>
            <w:tcW w:w="282" w:type="dxa"/>
            <w:vAlign w:val="center"/>
          </w:tcPr>
          <w:p w14:paraId="59412C72" w14:textId="77777777" w:rsidR="00080053" w:rsidRDefault="00080053">
            <w:pPr>
              <w:pStyle w:val="Enumration3"/>
              <w:numPr>
                <w:ilvl w:val="0"/>
                <w:numId w:val="0"/>
              </w:numPr>
              <w:spacing w:before="20"/>
              <w:jc w:val="center"/>
              <w:rPr>
                <w:sz w:val="16"/>
                <w:szCs w:val="16"/>
              </w:rPr>
            </w:pPr>
          </w:p>
        </w:tc>
        <w:tc>
          <w:tcPr>
            <w:tcW w:w="284" w:type="dxa"/>
            <w:vAlign w:val="center"/>
          </w:tcPr>
          <w:p w14:paraId="3452F0B9" w14:textId="77777777" w:rsidR="00080053" w:rsidRDefault="00080053">
            <w:pPr>
              <w:pStyle w:val="Enumration3"/>
              <w:numPr>
                <w:ilvl w:val="0"/>
                <w:numId w:val="0"/>
              </w:numPr>
              <w:spacing w:before="20"/>
              <w:jc w:val="center"/>
              <w:rPr>
                <w:sz w:val="16"/>
                <w:szCs w:val="16"/>
              </w:rPr>
            </w:pPr>
          </w:p>
        </w:tc>
        <w:tc>
          <w:tcPr>
            <w:tcW w:w="284" w:type="dxa"/>
            <w:vAlign w:val="center"/>
          </w:tcPr>
          <w:p w14:paraId="6CE9C4D8" w14:textId="77777777" w:rsidR="00080053" w:rsidRDefault="00080053">
            <w:pPr>
              <w:pStyle w:val="Enumration3"/>
              <w:numPr>
                <w:ilvl w:val="0"/>
                <w:numId w:val="0"/>
              </w:numPr>
              <w:spacing w:before="20"/>
              <w:jc w:val="center"/>
              <w:rPr>
                <w:sz w:val="16"/>
                <w:szCs w:val="16"/>
              </w:rPr>
            </w:pPr>
          </w:p>
        </w:tc>
        <w:tc>
          <w:tcPr>
            <w:tcW w:w="284" w:type="dxa"/>
            <w:vAlign w:val="center"/>
          </w:tcPr>
          <w:p w14:paraId="5F3171ED" w14:textId="77777777" w:rsidR="00080053" w:rsidRDefault="00080053">
            <w:pPr>
              <w:pStyle w:val="Enumration3"/>
              <w:numPr>
                <w:ilvl w:val="0"/>
                <w:numId w:val="0"/>
              </w:numPr>
              <w:spacing w:before="20"/>
              <w:jc w:val="center"/>
              <w:rPr>
                <w:sz w:val="16"/>
                <w:szCs w:val="16"/>
              </w:rPr>
            </w:pPr>
          </w:p>
        </w:tc>
        <w:tc>
          <w:tcPr>
            <w:tcW w:w="283" w:type="dxa"/>
            <w:vAlign w:val="center"/>
          </w:tcPr>
          <w:p w14:paraId="06EC7AD3" w14:textId="77777777" w:rsidR="00080053" w:rsidRDefault="00080053">
            <w:pPr>
              <w:spacing w:before="20"/>
              <w:jc w:val="center"/>
              <w:rPr>
                <w:sz w:val="16"/>
                <w:szCs w:val="16"/>
              </w:rPr>
            </w:pPr>
          </w:p>
        </w:tc>
        <w:tc>
          <w:tcPr>
            <w:tcW w:w="1560" w:type="dxa"/>
            <w:vAlign w:val="center"/>
          </w:tcPr>
          <w:p w14:paraId="3930AF71" w14:textId="77777777" w:rsidR="00080053" w:rsidRDefault="00080053" w:rsidP="000142D3">
            <w:pPr>
              <w:pStyle w:val="Enumration3"/>
              <w:numPr>
                <w:ilvl w:val="0"/>
                <w:numId w:val="0"/>
              </w:numPr>
              <w:spacing w:before="20"/>
              <w:rPr>
                <w:sz w:val="18"/>
              </w:rPr>
            </w:pPr>
          </w:p>
        </w:tc>
      </w:tr>
      <w:tr w:rsidR="00080053" w14:paraId="782FF85B" w14:textId="77777777" w:rsidTr="009E2379">
        <w:tc>
          <w:tcPr>
            <w:tcW w:w="5699" w:type="dxa"/>
            <w:gridSpan w:val="3"/>
            <w:vAlign w:val="center"/>
          </w:tcPr>
          <w:p w14:paraId="4B593D46" w14:textId="77777777" w:rsidR="00080053" w:rsidRPr="00E458B0" w:rsidRDefault="00080053" w:rsidP="00E458B0">
            <w:pPr>
              <w:rPr>
                <w:bCs w:val="0"/>
                <w:sz w:val="18"/>
                <w:szCs w:val="18"/>
              </w:rPr>
            </w:pPr>
            <w:r w:rsidRPr="00E458B0">
              <w:rPr>
                <w:bCs w:val="0"/>
                <w:sz w:val="18"/>
                <w:szCs w:val="18"/>
              </w:rPr>
              <w:t xml:space="preserve">d) analysent l'opportunité d'aménager des places de parkings en surface en ouvrage et encourage ce type de réalisation ;  </w:t>
            </w:r>
          </w:p>
        </w:tc>
        <w:tc>
          <w:tcPr>
            <w:tcW w:w="1134" w:type="dxa"/>
            <w:vAlign w:val="center"/>
          </w:tcPr>
          <w:p w14:paraId="399086DD" w14:textId="77777777" w:rsidR="00080053" w:rsidRDefault="00080053">
            <w:pPr>
              <w:pStyle w:val="Enumration3"/>
              <w:numPr>
                <w:ilvl w:val="0"/>
                <w:numId w:val="0"/>
              </w:numPr>
              <w:spacing w:before="20"/>
              <w:jc w:val="center"/>
              <w:rPr>
                <w:sz w:val="18"/>
              </w:rPr>
            </w:pPr>
          </w:p>
        </w:tc>
        <w:tc>
          <w:tcPr>
            <w:tcW w:w="282" w:type="dxa"/>
            <w:vAlign w:val="center"/>
          </w:tcPr>
          <w:p w14:paraId="715036DD" w14:textId="77777777" w:rsidR="00080053" w:rsidRDefault="00080053">
            <w:pPr>
              <w:pStyle w:val="Enumration3"/>
              <w:numPr>
                <w:ilvl w:val="0"/>
                <w:numId w:val="0"/>
              </w:numPr>
              <w:spacing w:before="20"/>
              <w:jc w:val="center"/>
              <w:rPr>
                <w:sz w:val="16"/>
                <w:szCs w:val="16"/>
              </w:rPr>
            </w:pPr>
          </w:p>
        </w:tc>
        <w:tc>
          <w:tcPr>
            <w:tcW w:w="284" w:type="dxa"/>
            <w:vAlign w:val="center"/>
          </w:tcPr>
          <w:p w14:paraId="2D55B260" w14:textId="77777777" w:rsidR="00080053" w:rsidRDefault="00080053">
            <w:pPr>
              <w:pStyle w:val="Enumration3"/>
              <w:numPr>
                <w:ilvl w:val="0"/>
                <w:numId w:val="0"/>
              </w:numPr>
              <w:spacing w:before="20"/>
              <w:jc w:val="center"/>
              <w:rPr>
                <w:sz w:val="16"/>
                <w:szCs w:val="16"/>
              </w:rPr>
            </w:pPr>
          </w:p>
        </w:tc>
        <w:tc>
          <w:tcPr>
            <w:tcW w:w="284" w:type="dxa"/>
            <w:vAlign w:val="center"/>
          </w:tcPr>
          <w:p w14:paraId="4BA8CA8A" w14:textId="77777777" w:rsidR="00080053" w:rsidRDefault="00080053">
            <w:pPr>
              <w:pStyle w:val="Enumration3"/>
              <w:numPr>
                <w:ilvl w:val="0"/>
                <w:numId w:val="0"/>
              </w:numPr>
              <w:spacing w:before="20"/>
              <w:jc w:val="center"/>
              <w:rPr>
                <w:sz w:val="16"/>
                <w:szCs w:val="16"/>
              </w:rPr>
            </w:pPr>
          </w:p>
        </w:tc>
        <w:tc>
          <w:tcPr>
            <w:tcW w:w="284" w:type="dxa"/>
            <w:vAlign w:val="center"/>
          </w:tcPr>
          <w:p w14:paraId="256EFCC8" w14:textId="77777777" w:rsidR="00080053" w:rsidRDefault="00080053">
            <w:pPr>
              <w:pStyle w:val="Enumration3"/>
              <w:numPr>
                <w:ilvl w:val="0"/>
                <w:numId w:val="0"/>
              </w:numPr>
              <w:spacing w:before="20"/>
              <w:jc w:val="center"/>
              <w:rPr>
                <w:sz w:val="16"/>
                <w:szCs w:val="16"/>
              </w:rPr>
            </w:pPr>
          </w:p>
        </w:tc>
        <w:tc>
          <w:tcPr>
            <w:tcW w:w="283" w:type="dxa"/>
            <w:vAlign w:val="center"/>
          </w:tcPr>
          <w:p w14:paraId="2DE446AB" w14:textId="77777777" w:rsidR="00080053" w:rsidRDefault="00080053">
            <w:pPr>
              <w:spacing w:before="20"/>
              <w:jc w:val="center"/>
              <w:rPr>
                <w:sz w:val="16"/>
                <w:szCs w:val="16"/>
              </w:rPr>
            </w:pPr>
          </w:p>
        </w:tc>
        <w:tc>
          <w:tcPr>
            <w:tcW w:w="1560" w:type="dxa"/>
            <w:vAlign w:val="center"/>
          </w:tcPr>
          <w:p w14:paraId="2977E8F0" w14:textId="77777777" w:rsidR="00080053" w:rsidRDefault="00080053" w:rsidP="000142D3">
            <w:pPr>
              <w:pStyle w:val="Enumration3"/>
              <w:numPr>
                <w:ilvl w:val="0"/>
                <w:numId w:val="0"/>
              </w:numPr>
              <w:spacing w:before="20"/>
              <w:rPr>
                <w:sz w:val="18"/>
              </w:rPr>
            </w:pPr>
          </w:p>
        </w:tc>
      </w:tr>
      <w:tr w:rsidR="00080053" w14:paraId="47E0C88E" w14:textId="77777777" w:rsidTr="009E2379">
        <w:tc>
          <w:tcPr>
            <w:tcW w:w="5699" w:type="dxa"/>
            <w:gridSpan w:val="3"/>
            <w:vAlign w:val="center"/>
          </w:tcPr>
          <w:p w14:paraId="6357AB99" w14:textId="77777777" w:rsidR="00080053" w:rsidRPr="00E458B0" w:rsidRDefault="00080053" w:rsidP="00E458B0">
            <w:pPr>
              <w:rPr>
                <w:bCs w:val="0"/>
                <w:sz w:val="18"/>
                <w:szCs w:val="18"/>
              </w:rPr>
            </w:pPr>
            <w:r w:rsidRPr="00E458B0">
              <w:rPr>
                <w:bCs w:val="0"/>
                <w:sz w:val="18"/>
                <w:szCs w:val="18"/>
              </w:rPr>
              <w:t xml:space="preserve">e) requalifient des cases de stationnement superflues pour les entreprises en espaces publics de qualité. </w:t>
            </w:r>
          </w:p>
        </w:tc>
        <w:tc>
          <w:tcPr>
            <w:tcW w:w="1134" w:type="dxa"/>
            <w:vAlign w:val="center"/>
          </w:tcPr>
          <w:p w14:paraId="355F0631" w14:textId="77777777" w:rsidR="00080053" w:rsidRDefault="00080053">
            <w:pPr>
              <w:pStyle w:val="Enumration3"/>
              <w:numPr>
                <w:ilvl w:val="0"/>
                <w:numId w:val="0"/>
              </w:numPr>
              <w:spacing w:before="20"/>
              <w:jc w:val="center"/>
              <w:rPr>
                <w:sz w:val="18"/>
              </w:rPr>
            </w:pPr>
          </w:p>
        </w:tc>
        <w:tc>
          <w:tcPr>
            <w:tcW w:w="282" w:type="dxa"/>
            <w:vAlign w:val="center"/>
          </w:tcPr>
          <w:p w14:paraId="7674F1AE" w14:textId="77777777" w:rsidR="00080053" w:rsidRDefault="00080053">
            <w:pPr>
              <w:pStyle w:val="Enumration3"/>
              <w:numPr>
                <w:ilvl w:val="0"/>
                <w:numId w:val="0"/>
              </w:numPr>
              <w:spacing w:before="20"/>
              <w:jc w:val="center"/>
              <w:rPr>
                <w:sz w:val="16"/>
                <w:szCs w:val="16"/>
              </w:rPr>
            </w:pPr>
          </w:p>
        </w:tc>
        <w:tc>
          <w:tcPr>
            <w:tcW w:w="284" w:type="dxa"/>
            <w:vAlign w:val="center"/>
          </w:tcPr>
          <w:p w14:paraId="7F689552" w14:textId="77777777" w:rsidR="00080053" w:rsidRDefault="00080053">
            <w:pPr>
              <w:pStyle w:val="Enumration3"/>
              <w:numPr>
                <w:ilvl w:val="0"/>
                <w:numId w:val="0"/>
              </w:numPr>
              <w:spacing w:before="20"/>
              <w:jc w:val="center"/>
              <w:rPr>
                <w:sz w:val="16"/>
                <w:szCs w:val="16"/>
              </w:rPr>
            </w:pPr>
          </w:p>
        </w:tc>
        <w:tc>
          <w:tcPr>
            <w:tcW w:w="284" w:type="dxa"/>
            <w:vAlign w:val="center"/>
          </w:tcPr>
          <w:p w14:paraId="6A356764" w14:textId="77777777" w:rsidR="00080053" w:rsidRDefault="00080053">
            <w:pPr>
              <w:pStyle w:val="Enumration3"/>
              <w:numPr>
                <w:ilvl w:val="0"/>
                <w:numId w:val="0"/>
              </w:numPr>
              <w:spacing w:before="20"/>
              <w:jc w:val="center"/>
              <w:rPr>
                <w:sz w:val="16"/>
                <w:szCs w:val="16"/>
              </w:rPr>
            </w:pPr>
          </w:p>
        </w:tc>
        <w:tc>
          <w:tcPr>
            <w:tcW w:w="284" w:type="dxa"/>
            <w:vAlign w:val="center"/>
          </w:tcPr>
          <w:p w14:paraId="1DCC6A3B" w14:textId="77777777" w:rsidR="00080053" w:rsidRDefault="00080053">
            <w:pPr>
              <w:pStyle w:val="Enumration3"/>
              <w:numPr>
                <w:ilvl w:val="0"/>
                <w:numId w:val="0"/>
              </w:numPr>
              <w:spacing w:before="20"/>
              <w:jc w:val="center"/>
              <w:rPr>
                <w:sz w:val="16"/>
                <w:szCs w:val="16"/>
              </w:rPr>
            </w:pPr>
          </w:p>
        </w:tc>
        <w:tc>
          <w:tcPr>
            <w:tcW w:w="283" w:type="dxa"/>
            <w:vAlign w:val="center"/>
          </w:tcPr>
          <w:p w14:paraId="4614196C" w14:textId="77777777" w:rsidR="00080053" w:rsidRDefault="00080053">
            <w:pPr>
              <w:spacing w:before="20"/>
              <w:jc w:val="center"/>
              <w:rPr>
                <w:sz w:val="16"/>
                <w:szCs w:val="16"/>
              </w:rPr>
            </w:pPr>
          </w:p>
        </w:tc>
        <w:tc>
          <w:tcPr>
            <w:tcW w:w="1560" w:type="dxa"/>
            <w:vAlign w:val="center"/>
          </w:tcPr>
          <w:p w14:paraId="0C2022B9" w14:textId="77777777" w:rsidR="00080053" w:rsidRDefault="00080053" w:rsidP="000142D3">
            <w:pPr>
              <w:pStyle w:val="Enumration3"/>
              <w:numPr>
                <w:ilvl w:val="0"/>
                <w:numId w:val="0"/>
              </w:numPr>
              <w:spacing w:before="20"/>
              <w:rPr>
                <w:sz w:val="18"/>
              </w:rPr>
            </w:pPr>
          </w:p>
        </w:tc>
      </w:tr>
      <w:tr w:rsidR="00E458B0" w14:paraId="217AAA17" w14:textId="77777777" w:rsidTr="009E2379">
        <w:tc>
          <w:tcPr>
            <w:tcW w:w="709" w:type="dxa"/>
            <w:tcBorders>
              <w:right w:val="nil"/>
            </w:tcBorders>
            <w:shd w:val="clear" w:color="auto" w:fill="E6A8F0"/>
            <w:vAlign w:val="center"/>
          </w:tcPr>
          <w:p w14:paraId="157AD604" w14:textId="77777777" w:rsidR="00E458B0" w:rsidRPr="008739A4" w:rsidRDefault="001164E0">
            <w:pPr>
              <w:pStyle w:val="Enumration3"/>
              <w:numPr>
                <w:ilvl w:val="0"/>
                <w:numId w:val="0"/>
              </w:numPr>
              <w:spacing w:after="40"/>
              <w:ind w:right="-108"/>
              <w:jc w:val="left"/>
              <w:rPr>
                <w:b/>
                <w:sz w:val="18"/>
              </w:rPr>
            </w:pPr>
            <w:r w:rsidRPr="008739A4">
              <w:rPr>
                <w:b/>
                <w:sz w:val="18"/>
              </w:rPr>
              <w:t>M.07</w:t>
            </w:r>
          </w:p>
        </w:tc>
        <w:tc>
          <w:tcPr>
            <w:tcW w:w="9101" w:type="dxa"/>
            <w:gridSpan w:val="9"/>
            <w:tcBorders>
              <w:left w:val="nil"/>
            </w:tcBorders>
            <w:shd w:val="clear" w:color="auto" w:fill="E6A8F0"/>
            <w:vAlign w:val="center"/>
          </w:tcPr>
          <w:p w14:paraId="2471168B" w14:textId="77777777" w:rsidR="00E458B0" w:rsidRPr="008739A4" w:rsidRDefault="001164E0">
            <w:pPr>
              <w:pStyle w:val="Enumration3"/>
              <w:numPr>
                <w:ilvl w:val="0"/>
                <w:numId w:val="0"/>
              </w:numPr>
              <w:spacing w:after="40"/>
              <w:jc w:val="left"/>
              <w:rPr>
                <w:b/>
                <w:caps/>
                <w:sz w:val="18"/>
              </w:rPr>
            </w:pPr>
            <w:r w:rsidRPr="008739A4">
              <w:rPr>
                <w:b/>
                <w:caps/>
                <w:sz w:val="18"/>
              </w:rPr>
              <w:t>Itinéraires cyclables</w:t>
            </w:r>
          </w:p>
        </w:tc>
      </w:tr>
      <w:tr w:rsidR="00080053" w14:paraId="146C9C10" w14:textId="77777777" w:rsidTr="009E2379">
        <w:tc>
          <w:tcPr>
            <w:tcW w:w="5699" w:type="dxa"/>
            <w:gridSpan w:val="3"/>
            <w:vAlign w:val="center"/>
          </w:tcPr>
          <w:p w14:paraId="79DBF4CA" w14:textId="77777777" w:rsidR="00080053" w:rsidRPr="004D63D9" w:rsidRDefault="00080053" w:rsidP="001164E0">
            <w:pPr>
              <w:rPr>
                <w:bCs w:val="0"/>
                <w:sz w:val="18"/>
                <w:szCs w:val="18"/>
              </w:rPr>
            </w:pPr>
            <w:r w:rsidRPr="004D63D9">
              <w:rPr>
                <w:bCs w:val="0"/>
                <w:sz w:val="18"/>
                <w:szCs w:val="18"/>
              </w:rPr>
              <w:t xml:space="preserve">Les communes : </w:t>
            </w:r>
            <w:r w:rsidRPr="004D63D9">
              <w:rPr>
                <w:bCs w:val="0"/>
                <w:sz w:val="18"/>
                <w:szCs w:val="18"/>
              </w:rPr>
              <w:br/>
              <w:t>a) intègrent la problématique des déplacements lents dans l’ensemble de leur planification, à savoir les plans directeurs communaux des circulations, le plan d’aménagement local, les plans directeurs localisés, les plans spéciaux et le réaménagement des traversées de localités ;</w:t>
            </w:r>
          </w:p>
        </w:tc>
        <w:tc>
          <w:tcPr>
            <w:tcW w:w="1134" w:type="dxa"/>
            <w:vAlign w:val="center"/>
          </w:tcPr>
          <w:p w14:paraId="064AF1AE" w14:textId="77777777" w:rsidR="00080053" w:rsidRDefault="00080053">
            <w:pPr>
              <w:pStyle w:val="Enumration3"/>
              <w:numPr>
                <w:ilvl w:val="0"/>
                <w:numId w:val="0"/>
              </w:numPr>
              <w:spacing w:before="20"/>
              <w:jc w:val="center"/>
              <w:rPr>
                <w:sz w:val="18"/>
              </w:rPr>
            </w:pPr>
          </w:p>
        </w:tc>
        <w:tc>
          <w:tcPr>
            <w:tcW w:w="282" w:type="dxa"/>
            <w:vAlign w:val="center"/>
          </w:tcPr>
          <w:p w14:paraId="5D3B3B51" w14:textId="77777777" w:rsidR="00080053" w:rsidRDefault="00080053">
            <w:pPr>
              <w:pStyle w:val="Enumration3"/>
              <w:numPr>
                <w:ilvl w:val="0"/>
                <w:numId w:val="0"/>
              </w:numPr>
              <w:spacing w:before="20"/>
              <w:jc w:val="center"/>
              <w:rPr>
                <w:sz w:val="16"/>
                <w:szCs w:val="16"/>
              </w:rPr>
            </w:pPr>
          </w:p>
        </w:tc>
        <w:tc>
          <w:tcPr>
            <w:tcW w:w="284" w:type="dxa"/>
            <w:vAlign w:val="center"/>
          </w:tcPr>
          <w:p w14:paraId="445F8837" w14:textId="77777777" w:rsidR="00080053" w:rsidRDefault="00080053">
            <w:pPr>
              <w:pStyle w:val="Enumration3"/>
              <w:numPr>
                <w:ilvl w:val="0"/>
                <w:numId w:val="0"/>
              </w:numPr>
              <w:spacing w:before="20"/>
              <w:jc w:val="center"/>
              <w:rPr>
                <w:sz w:val="16"/>
                <w:szCs w:val="16"/>
              </w:rPr>
            </w:pPr>
          </w:p>
        </w:tc>
        <w:tc>
          <w:tcPr>
            <w:tcW w:w="284" w:type="dxa"/>
            <w:vAlign w:val="center"/>
          </w:tcPr>
          <w:p w14:paraId="1FF96E24" w14:textId="77777777" w:rsidR="00080053" w:rsidRDefault="00080053">
            <w:pPr>
              <w:pStyle w:val="Enumration3"/>
              <w:numPr>
                <w:ilvl w:val="0"/>
                <w:numId w:val="0"/>
              </w:numPr>
              <w:spacing w:before="20"/>
              <w:jc w:val="center"/>
              <w:rPr>
                <w:sz w:val="16"/>
                <w:szCs w:val="16"/>
              </w:rPr>
            </w:pPr>
          </w:p>
        </w:tc>
        <w:tc>
          <w:tcPr>
            <w:tcW w:w="284" w:type="dxa"/>
            <w:vAlign w:val="center"/>
          </w:tcPr>
          <w:p w14:paraId="3F030B7B" w14:textId="77777777" w:rsidR="00080053" w:rsidRDefault="00080053">
            <w:pPr>
              <w:pStyle w:val="Enumration3"/>
              <w:numPr>
                <w:ilvl w:val="0"/>
                <w:numId w:val="0"/>
              </w:numPr>
              <w:spacing w:before="20"/>
              <w:jc w:val="center"/>
              <w:rPr>
                <w:sz w:val="16"/>
                <w:szCs w:val="16"/>
              </w:rPr>
            </w:pPr>
          </w:p>
        </w:tc>
        <w:tc>
          <w:tcPr>
            <w:tcW w:w="283" w:type="dxa"/>
            <w:vAlign w:val="center"/>
          </w:tcPr>
          <w:p w14:paraId="72DC548F" w14:textId="77777777" w:rsidR="00080053" w:rsidRDefault="00080053">
            <w:pPr>
              <w:spacing w:before="20"/>
              <w:jc w:val="center"/>
              <w:rPr>
                <w:sz w:val="16"/>
                <w:szCs w:val="16"/>
              </w:rPr>
            </w:pPr>
          </w:p>
        </w:tc>
        <w:tc>
          <w:tcPr>
            <w:tcW w:w="1560" w:type="dxa"/>
            <w:vAlign w:val="center"/>
          </w:tcPr>
          <w:p w14:paraId="09A4DADA" w14:textId="77777777" w:rsidR="00080053" w:rsidRDefault="00080053">
            <w:pPr>
              <w:pStyle w:val="Enumration3"/>
              <w:numPr>
                <w:ilvl w:val="0"/>
                <w:numId w:val="0"/>
              </w:numPr>
              <w:spacing w:before="20"/>
              <w:jc w:val="left"/>
              <w:rPr>
                <w:sz w:val="18"/>
              </w:rPr>
            </w:pPr>
          </w:p>
        </w:tc>
      </w:tr>
      <w:tr w:rsidR="00080053" w14:paraId="6FFE3965" w14:textId="77777777" w:rsidTr="009E2379">
        <w:tc>
          <w:tcPr>
            <w:tcW w:w="5699" w:type="dxa"/>
            <w:gridSpan w:val="3"/>
            <w:vAlign w:val="center"/>
          </w:tcPr>
          <w:p w14:paraId="25ABD480" w14:textId="77777777" w:rsidR="00080053" w:rsidRPr="004D63D9" w:rsidRDefault="00080053" w:rsidP="00AF6C46">
            <w:pPr>
              <w:rPr>
                <w:bCs w:val="0"/>
                <w:sz w:val="18"/>
                <w:szCs w:val="18"/>
              </w:rPr>
            </w:pPr>
            <w:r w:rsidRPr="004D63D9">
              <w:rPr>
                <w:bCs w:val="0"/>
                <w:sz w:val="18"/>
                <w:szCs w:val="18"/>
              </w:rPr>
              <w:t xml:space="preserve">b) sont responsables de la planification, de l’aménagement et l’entretien des réseaux cyclables communaux. Elles mettent à disposition des places de stationnement pour les </w:t>
            </w:r>
            <w:r>
              <w:rPr>
                <w:bCs w:val="0"/>
                <w:sz w:val="18"/>
                <w:szCs w:val="18"/>
              </w:rPr>
              <w:t>vélos</w:t>
            </w:r>
            <w:r w:rsidRPr="004D63D9">
              <w:rPr>
                <w:bCs w:val="0"/>
                <w:sz w:val="18"/>
                <w:szCs w:val="18"/>
              </w:rPr>
              <w:t xml:space="preserve"> au voisinage des haltes de transports publics et à proximité des équipements publics ;</w:t>
            </w:r>
          </w:p>
        </w:tc>
        <w:tc>
          <w:tcPr>
            <w:tcW w:w="1134" w:type="dxa"/>
            <w:vAlign w:val="center"/>
          </w:tcPr>
          <w:p w14:paraId="4C03FF4D" w14:textId="77777777" w:rsidR="00080053" w:rsidRDefault="00080053">
            <w:pPr>
              <w:pStyle w:val="Enumration3"/>
              <w:numPr>
                <w:ilvl w:val="0"/>
                <w:numId w:val="0"/>
              </w:numPr>
              <w:spacing w:before="20"/>
              <w:jc w:val="center"/>
              <w:rPr>
                <w:sz w:val="18"/>
              </w:rPr>
            </w:pPr>
          </w:p>
        </w:tc>
        <w:tc>
          <w:tcPr>
            <w:tcW w:w="282" w:type="dxa"/>
            <w:vAlign w:val="center"/>
          </w:tcPr>
          <w:p w14:paraId="7DBBEE04" w14:textId="77777777" w:rsidR="00080053" w:rsidRDefault="00080053">
            <w:pPr>
              <w:pStyle w:val="Enumration3"/>
              <w:numPr>
                <w:ilvl w:val="0"/>
                <w:numId w:val="0"/>
              </w:numPr>
              <w:spacing w:before="20"/>
              <w:jc w:val="center"/>
              <w:rPr>
                <w:sz w:val="16"/>
                <w:szCs w:val="16"/>
              </w:rPr>
            </w:pPr>
          </w:p>
        </w:tc>
        <w:tc>
          <w:tcPr>
            <w:tcW w:w="284" w:type="dxa"/>
            <w:vAlign w:val="center"/>
          </w:tcPr>
          <w:p w14:paraId="2DA700AC" w14:textId="77777777" w:rsidR="00080053" w:rsidRPr="0087455F" w:rsidRDefault="00080053" w:rsidP="0087455F">
            <w:pPr>
              <w:pStyle w:val="Enumration3"/>
              <w:numPr>
                <w:ilvl w:val="0"/>
                <w:numId w:val="0"/>
              </w:numPr>
              <w:spacing w:before="20"/>
              <w:jc w:val="center"/>
              <w:rPr>
                <w:color w:val="000000"/>
                <w:sz w:val="16"/>
                <w:szCs w:val="16"/>
              </w:rPr>
            </w:pPr>
          </w:p>
        </w:tc>
        <w:tc>
          <w:tcPr>
            <w:tcW w:w="284" w:type="dxa"/>
            <w:vAlign w:val="center"/>
          </w:tcPr>
          <w:p w14:paraId="7AD18BA4" w14:textId="77777777" w:rsidR="00080053" w:rsidRPr="0087455F" w:rsidRDefault="00080053">
            <w:pPr>
              <w:pStyle w:val="Enumration3"/>
              <w:numPr>
                <w:ilvl w:val="0"/>
                <w:numId w:val="0"/>
              </w:numPr>
              <w:spacing w:before="20"/>
              <w:jc w:val="center"/>
              <w:rPr>
                <w:color w:val="000000"/>
                <w:sz w:val="16"/>
                <w:szCs w:val="16"/>
              </w:rPr>
            </w:pPr>
          </w:p>
        </w:tc>
        <w:tc>
          <w:tcPr>
            <w:tcW w:w="284" w:type="dxa"/>
            <w:vAlign w:val="center"/>
          </w:tcPr>
          <w:p w14:paraId="53E70584" w14:textId="77777777" w:rsidR="00080053" w:rsidRPr="0087455F" w:rsidRDefault="00080053">
            <w:pPr>
              <w:pStyle w:val="Enumration3"/>
              <w:numPr>
                <w:ilvl w:val="0"/>
                <w:numId w:val="0"/>
              </w:numPr>
              <w:spacing w:before="20"/>
              <w:jc w:val="center"/>
              <w:rPr>
                <w:color w:val="000000"/>
                <w:sz w:val="16"/>
                <w:szCs w:val="16"/>
              </w:rPr>
            </w:pPr>
          </w:p>
        </w:tc>
        <w:tc>
          <w:tcPr>
            <w:tcW w:w="283" w:type="dxa"/>
            <w:vAlign w:val="center"/>
          </w:tcPr>
          <w:p w14:paraId="60CB8B5E" w14:textId="77777777" w:rsidR="00080053" w:rsidRPr="0087455F" w:rsidRDefault="00080053">
            <w:pPr>
              <w:spacing w:before="20"/>
              <w:jc w:val="center"/>
              <w:rPr>
                <w:color w:val="000000"/>
                <w:sz w:val="16"/>
                <w:szCs w:val="16"/>
              </w:rPr>
            </w:pPr>
          </w:p>
        </w:tc>
        <w:tc>
          <w:tcPr>
            <w:tcW w:w="1560" w:type="dxa"/>
            <w:vAlign w:val="center"/>
          </w:tcPr>
          <w:p w14:paraId="7BAE7CFF" w14:textId="77777777" w:rsidR="00080053" w:rsidRDefault="00080053">
            <w:pPr>
              <w:pStyle w:val="Enumration3"/>
              <w:numPr>
                <w:ilvl w:val="0"/>
                <w:numId w:val="0"/>
              </w:numPr>
              <w:spacing w:before="20"/>
              <w:jc w:val="left"/>
              <w:rPr>
                <w:sz w:val="18"/>
              </w:rPr>
            </w:pPr>
          </w:p>
        </w:tc>
      </w:tr>
      <w:tr w:rsidR="00080053" w14:paraId="7AE7C739" w14:textId="77777777" w:rsidTr="009E2379">
        <w:tc>
          <w:tcPr>
            <w:tcW w:w="5699" w:type="dxa"/>
            <w:gridSpan w:val="3"/>
            <w:vAlign w:val="center"/>
          </w:tcPr>
          <w:p w14:paraId="06ECD427" w14:textId="77777777" w:rsidR="00080053" w:rsidRPr="004D63D9" w:rsidRDefault="00080053" w:rsidP="001164E0">
            <w:pPr>
              <w:rPr>
                <w:bCs w:val="0"/>
                <w:sz w:val="18"/>
                <w:szCs w:val="18"/>
              </w:rPr>
            </w:pPr>
            <w:r w:rsidRPr="004D63D9">
              <w:rPr>
                <w:bCs w:val="0"/>
                <w:sz w:val="18"/>
                <w:szCs w:val="18"/>
              </w:rPr>
              <w:t>c) collaborent à la coordination de la réalisation des itinéraires cantonaux et assurent leur maintenance ;</w:t>
            </w:r>
          </w:p>
        </w:tc>
        <w:tc>
          <w:tcPr>
            <w:tcW w:w="1134" w:type="dxa"/>
            <w:vAlign w:val="center"/>
          </w:tcPr>
          <w:p w14:paraId="46938468" w14:textId="77777777" w:rsidR="00080053" w:rsidRDefault="00080053">
            <w:pPr>
              <w:pStyle w:val="Enumration3"/>
              <w:numPr>
                <w:ilvl w:val="0"/>
                <w:numId w:val="0"/>
              </w:numPr>
              <w:spacing w:before="20"/>
              <w:jc w:val="center"/>
              <w:rPr>
                <w:sz w:val="18"/>
              </w:rPr>
            </w:pPr>
          </w:p>
        </w:tc>
        <w:tc>
          <w:tcPr>
            <w:tcW w:w="282" w:type="dxa"/>
            <w:vAlign w:val="center"/>
          </w:tcPr>
          <w:p w14:paraId="318FF369" w14:textId="77777777" w:rsidR="00080053" w:rsidRDefault="00080053">
            <w:pPr>
              <w:pStyle w:val="Enumration3"/>
              <w:numPr>
                <w:ilvl w:val="0"/>
                <w:numId w:val="0"/>
              </w:numPr>
              <w:spacing w:before="20"/>
              <w:jc w:val="center"/>
              <w:rPr>
                <w:sz w:val="16"/>
                <w:szCs w:val="16"/>
              </w:rPr>
            </w:pPr>
          </w:p>
        </w:tc>
        <w:tc>
          <w:tcPr>
            <w:tcW w:w="284" w:type="dxa"/>
            <w:vAlign w:val="center"/>
          </w:tcPr>
          <w:p w14:paraId="7A79C634" w14:textId="77777777" w:rsidR="00080053" w:rsidRPr="0087455F" w:rsidRDefault="00080053" w:rsidP="0087455F">
            <w:pPr>
              <w:pStyle w:val="Enumration3"/>
              <w:numPr>
                <w:ilvl w:val="0"/>
                <w:numId w:val="0"/>
              </w:numPr>
              <w:spacing w:before="20"/>
              <w:jc w:val="center"/>
              <w:rPr>
                <w:color w:val="000000"/>
                <w:sz w:val="16"/>
                <w:szCs w:val="16"/>
              </w:rPr>
            </w:pPr>
          </w:p>
        </w:tc>
        <w:tc>
          <w:tcPr>
            <w:tcW w:w="284" w:type="dxa"/>
            <w:vAlign w:val="center"/>
          </w:tcPr>
          <w:p w14:paraId="2CB5A889" w14:textId="77777777" w:rsidR="00080053" w:rsidRPr="0087455F" w:rsidRDefault="00080053">
            <w:pPr>
              <w:pStyle w:val="Enumration3"/>
              <w:numPr>
                <w:ilvl w:val="0"/>
                <w:numId w:val="0"/>
              </w:numPr>
              <w:spacing w:before="20"/>
              <w:jc w:val="center"/>
              <w:rPr>
                <w:color w:val="000000"/>
                <w:sz w:val="16"/>
                <w:szCs w:val="16"/>
              </w:rPr>
            </w:pPr>
          </w:p>
        </w:tc>
        <w:tc>
          <w:tcPr>
            <w:tcW w:w="284" w:type="dxa"/>
            <w:vAlign w:val="center"/>
          </w:tcPr>
          <w:p w14:paraId="500F5C1F" w14:textId="77777777" w:rsidR="00080053" w:rsidRPr="0087455F" w:rsidRDefault="00080053">
            <w:pPr>
              <w:pStyle w:val="Enumration3"/>
              <w:numPr>
                <w:ilvl w:val="0"/>
                <w:numId w:val="0"/>
              </w:numPr>
              <w:spacing w:before="20"/>
              <w:jc w:val="center"/>
              <w:rPr>
                <w:color w:val="000000"/>
                <w:sz w:val="16"/>
                <w:szCs w:val="16"/>
              </w:rPr>
            </w:pPr>
          </w:p>
        </w:tc>
        <w:tc>
          <w:tcPr>
            <w:tcW w:w="283" w:type="dxa"/>
            <w:vAlign w:val="center"/>
          </w:tcPr>
          <w:p w14:paraId="784DEE9F" w14:textId="77777777" w:rsidR="00080053" w:rsidRPr="0087455F" w:rsidRDefault="00080053">
            <w:pPr>
              <w:spacing w:before="20"/>
              <w:jc w:val="center"/>
              <w:rPr>
                <w:color w:val="000000"/>
                <w:sz w:val="16"/>
                <w:szCs w:val="16"/>
              </w:rPr>
            </w:pPr>
          </w:p>
        </w:tc>
        <w:tc>
          <w:tcPr>
            <w:tcW w:w="1560" w:type="dxa"/>
            <w:vAlign w:val="center"/>
          </w:tcPr>
          <w:p w14:paraId="60C8300A" w14:textId="77777777" w:rsidR="00080053" w:rsidRDefault="00080053">
            <w:pPr>
              <w:pStyle w:val="Enumration3"/>
              <w:numPr>
                <w:ilvl w:val="0"/>
                <w:numId w:val="0"/>
              </w:numPr>
              <w:spacing w:before="20"/>
              <w:jc w:val="left"/>
              <w:rPr>
                <w:sz w:val="18"/>
              </w:rPr>
            </w:pPr>
          </w:p>
        </w:tc>
      </w:tr>
      <w:tr w:rsidR="00080053" w14:paraId="64825552" w14:textId="77777777" w:rsidTr="009E2379">
        <w:tc>
          <w:tcPr>
            <w:tcW w:w="5699" w:type="dxa"/>
            <w:gridSpan w:val="3"/>
            <w:vAlign w:val="center"/>
          </w:tcPr>
          <w:p w14:paraId="28D2BC83" w14:textId="77777777" w:rsidR="00080053" w:rsidRPr="004D63D9" w:rsidRDefault="00080053" w:rsidP="001164E0">
            <w:pPr>
              <w:rPr>
                <w:bCs w:val="0"/>
                <w:sz w:val="18"/>
                <w:szCs w:val="18"/>
              </w:rPr>
            </w:pPr>
            <w:r w:rsidRPr="004D63D9">
              <w:rPr>
                <w:bCs w:val="0"/>
                <w:sz w:val="18"/>
                <w:szCs w:val="18"/>
              </w:rPr>
              <w:t>d) mettent à disposition les terrains nécessaires à la réalisation des itinéraires cyclables ;</w:t>
            </w:r>
          </w:p>
        </w:tc>
        <w:tc>
          <w:tcPr>
            <w:tcW w:w="1134" w:type="dxa"/>
            <w:vAlign w:val="center"/>
          </w:tcPr>
          <w:p w14:paraId="3796A929" w14:textId="77777777" w:rsidR="00080053" w:rsidRDefault="00080053">
            <w:pPr>
              <w:pStyle w:val="Enumration3"/>
              <w:numPr>
                <w:ilvl w:val="0"/>
                <w:numId w:val="0"/>
              </w:numPr>
              <w:spacing w:before="20"/>
              <w:jc w:val="center"/>
              <w:rPr>
                <w:sz w:val="18"/>
              </w:rPr>
            </w:pPr>
          </w:p>
        </w:tc>
        <w:tc>
          <w:tcPr>
            <w:tcW w:w="282" w:type="dxa"/>
            <w:vAlign w:val="center"/>
          </w:tcPr>
          <w:p w14:paraId="0B287ED6" w14:textId="77777777" w:rsidR="00080053" w:rsidRDefault="00080053">
            <w:pPr>
              <w:pStyle w:val="Enumration3"/>
              <w:numPr>
                <w:ilvl w:val="0"/>
                <w:numId w:val="0"/>
              </w:numPr>
              <w:spacing w:before="20"/>
              <w:jc w:val="center"/>
              <w:rPr>
                <w:sz w:val="16"/>
                <w:szCs w:val="16"/>
              </w:rPr>
            </w:pPr>
          </w:p>
        </w:tc>
        <w:tc>
          <w:tcPr>
            <w:tcW w:w="284" w:type="dxa"/>
            <w:vAlign w:val="center"/>
          </w:tcPr>
          <w:p w14:paraId="2B96806E" w14:textId="77777777" w:rsidR="00080053" w:rsidRDefault="00080053">
            <w:pPr>
              <w:pStyle w:val="Enumration3"/>
              <w:numPr>
                <w:ilvl w:val="0"/>
                <w:numId w:val="0"/>
              </w:numPr>
              <w:spacing w:before="20"/>
              <w:jc w:val="center"/>
              <w:rPr>
                <w:sz w:val="16"/>
                <w:szCs w:val="16"/>
              </w:rPr>
            </w:pPr>
          </w:p>
        </w:tc>
        <w:tc>
          <w:tcPr>
            <w:tcW w:w="284" w:type="dxa"/>
            <w:vAlign w:val="center"/>
          </w:tcPr>
          <w:p w14:paraId="47C9C7A3" w14:textId="77777777" w:rsidR="00080053" w:rsidRDefault="00080053">
            <w:pPr>
              <w:pStyle w:val="Enumration3"/>
              <w:numPr>
                <w:ilvl w:val="0"/>
                <w:numId w:val="0"/>
              </w:numPr>
              <w:spacing w:before="20"/>
              <w:jc w:val="center"/>
              <w:rPr>
                <w:sz w:val="16"/>
                <w:szCs w:val="16"/>
              </w:rPr>
            </w:pPr>
          </w:p>
        </w:tc>
        <w:tc>
          <w:tcPr>
            <w:tcW w:w="284" w:type="dxa"/>
            <w:vAlign w:val="center"/>
          </w:tcPr>
          <w:p w14:paraId="22FCA397" w14:textId="77777777" w:rsidR="00080053" w:rsidRDefault="00080053">
            <w:pPr>
              <w:pStyle w:val="Enumration3"/>
              <w:numPr>
                <w:ilvl w:val="0"/>
                <w:numId w:val="0"/>
              </w:numPr>
              <w:spacing w:before="20"/>
              <w:jc w:val="center"/>
              <w:rPr>
                <w:sz w:val="16"/>
                <w:szCs w:val="16"/>
              </w:rPr>
            </w:pPr>
          </w:p>
        </w:tc>
        <w:tc>
          <w:tcPr>
            <w:tcW w:w="283" w:type="dxa"/>
            <w:vAlign w:val="center"/>
          </w:tcPr>
          <w:p w14:paraId="511C967F" w14:textId="77777777" w:rsidR="00080053" w:rsidRDefault="00080053">
            <w:pPr>
              <w:spacing w:before="20"/>
              <w:jc w:val="center"/>
              <w:rPr>
                <w:sz w:val="16"/>
                <w:szCs w:val="16"/>
              </w:rPr>
            </w:pPr>
          </w:p>
        </w:tc>
        <w:tc>
          <w:tcPr>
            <w:tcW w:w="1560" w:type="dxa"/>
            <w:vAlign w:val="center"/>
          </w:tcPr>
          <w:p w14:paraId="50C65A48" w14:textId="77777777" w:rsidR="00080053" w:rsidRDefault="00080053">
            <w:pPr>
              <w:pStyle w:val="Enumration3"/>
              <w:numPr>
                <w:ilvl w:val="0"/>
                <w:numId w:val="0"/>
              </w:numPr>
              <w:spacing w:before="20"/>
              <w:jc w:val="left"/>
              <w:rPr>
                <w:sz w:val="18"/>
              </w:rPr>
            </w:pPr>
          </w:p>
        </w:tc>
      </w:tr>
      <w:tr w:rsidR="00080053" w14:paraId="3223728E" w14:textId="77777777" w:rsidTr="009E2379">
        <w:tc>
          <w:tcPr>
            <w:tcW w:w="5699" w:type="dxa"/>
            <w:gridSpan w:val="3"/>
            <w:vAlign w:val="center"/>
          </w:tcPr>
          <w:p w14:paraId="77100A78" w14:textId="77777777" w:rsidR="00080053" w:rsidRPr="004D63D9" w:rsidRDefault="00080053" w:rsidP="001164E0">
            <w:pPr>
              <w:rPr>
                <w:bCs w:val="0"/>
                <w:sz w:val="18"/>
                <w:szCs w:val="18"/>
              </w:rPr>
            </w:pPr>
            <w:r w:rsidRPr="004D63D9">
              <w:rPr>
                <w:bCs w:val="0"/>
                <w:sz w:val="18"/>
                <w:szCs w:val="18"/>
              </w:rPr>
              <w:t>e) adressent une revendication écrite et motivée au Service du développement territorial si elles souhaitent une adaptation du réseau ;</w:t>
            </w:r>
          </w:p>
        </w:tc>
        <w:tc>
          <w:tcPr>
            <w:tcW w:w="1134" w:type="dxa"/>
            <w:vAlign w:val="center"/>
          </w:tcPr>
          <w:p w14:paraId="3D6E9C13" w14:textId="77777777" w:rsidR="00080053" w:rsidRDefault="00080053">
            <w:pPr>
              <w:pStyle w:val="Enumration3"/>
              <w:numPr>
                <w:ilvl w:val="0"/>
                <w:numId w:val="0"/>
              </w:numPr>
              <w:spacing w:before="20"/>
              <w:jc w:val="center"/>
              <w:rPr>
                <w:sz w:val="18"/>
              </w:rPr>
            </w:pPr>
          </w:p>
        </w:tc>
        <w:tc>
          <w:tcPr>
            <w:tcW w:w="282" w:type="dxa"/>
            <w:vAlign w:val="center"/>
          </w:tcPr>
          <w:p w14:paraId="47E67BEC" w14:textId="77777777" w:rsidR="00080053" w:rsidRDefault="00080053">
            <w:pPr>
              <w:pStyle w:val="Enumration3"/>
              <w:numPr>
                <w:ilvl w:val="0"/>
                <w:numId w:val="0"/>
              </w:numPr>
              <w:spacing w:before="20"/>
              <w:jc w:val="center"/>
              <w:rPr>
                <w:sz w:val="16"/>
                <w:szCs w:val="16"/>
              </w:rPr>
            </w:pPr>
          </w:p>
        </w:tc>
        <w:tc>
          <w:tcPr>
            <w:tcW w:w="284" w:type="dxa"/>
            <w:vAlign w:val="center"/>
          </w:tcPr>
          <w:p w14:paraId="702CDCC1" w14:textId="77777777" w:rsidR="00080053" w:rsidRDefault="00080053">
            <w:pPr>
              <w:pStyle w:val="Enumration3"/>
              <w:numPr>
                <w:ilvl w:val="0"/>
                <w:numId w:val="0"/>
              </w:numPr>
              <w:spacing w:before="20"/>
              <w:jc w:val="center"/>
              <w:rPr>
                <w:sz w:val="16"/>
                <w:szCs w:val="16"/>
              </w:rPr>
            </w:pPr>
          </w:p>
        </w:tc>
        <w:tc>
          <w:tcPr>
            <w:tcW w:w="284" w:type="dxa"/>
            <w:vAlign w:val="center"/>
          </w:tcPr>
          <w:p w14:paraId="041DD805" w14:textId="77777777" w:rsidR="00080053" w:rsidRDefault="00080053">
            <w:pPr>
              <w:pStyle w:val="Enumration3"/>
              <w:numPr>
                <w:ilvl w:val="0"/>
                <w:numId w:val="0"/>
              </w:numPr>
              <w:spacing w:before="20"/>
              <w:jc w:val="center"/>
              <w:rPr>
                <w:sz w:val="16"/>
                <w:szCs w:val="16"/>
              </w:rPr>
            </w:pPr>
          </w:p>
        </w:tc>
        <w:tc>
          <w:tcPr>
            <w:tcW w:w="284" w:type="dxa"/>
            <w:vAlign w:val="center"/>
          </w:tcPr>
          <w:p w14:paraId="07F4EDB2" w14:textId="77777777" w:rsidR="00080053" w:rsidRDefault="00080053">
            <w:pPr>
              <w:pStyle w:val="Enumration3"/>
              <w:numPr>
                <w:ilvl w:val="0"/>
                <w:numId w:val="0"/>
              </w:numPr>
              <w:spacing w:before="20"/>
              <w:jc w:val="center"/>
              <w:rPr>
                <w:sz w:val="16"/>
                <w:szCs w:val="16"/>
              </w:rPr>
            </w:pPr>
          </w:p>
        </w:tc>
        <w:tc>
          <w:tcPr>
            <w:tcW w:w="283" w:type="dxa"/>
            <w:vAlign w:val="center"/>
          </w:tcPr>
          <w:p w14:paraId="5A4F69C7" w14:textId="77777777" w:rsidR="00080053" w:rsidRDefault="00080053">
            <w:pPr>
              <w:spacing w:before="20"/>
              <w:jc w:val="center"/>
              <w:rPr>
                <w:sz w:val="16"/>
                <w:szCs w:val="16"/>
              </w:rPr>
            </w:pPr>
          </w:p>
        </w:tc>
        <w:tc>
          <w:tcPr>
            <w:tcW w:w="1560" w:type="dxa"/>
            <w:vAlign w:val="center"/>
          </w:tcPr>
          <w:p w14:paraId="3399E643" w14:textId="77777777" w:rsidR="00080053" w:rsidRDefault="00080053">
            <w:pPr>
              <w:pStyle w:val="Enumration3"/>
              <w:numPr>
                <w:ilvl w:val="0"/>
                <w:numId w:val="0"/>
              </w:numPr>
              <w:spacing w:before="20"/>
              <w:jc w:val="left"/>
              <w:rPr>
                <w:sz w:val="18"/>
              </w:rPr>
            </w:pPr>
          </w:p>
        </w:tc>
      </w:tr>
      <w:tr w:rsidR="00080053" w14:paraId="25C4E2D6" w14:textId="77777777" w:rsidTr="009E2379">
        <w:tc>
          <w:tcPr>
            <w:tcW w:w="5699" w:type="dxa"/>
            <w:gridSpan w:val="3"/>
            <w:vAlign w:val="center"/>
          </w:tcPr>
          <w:p w14:paraId="14EE7FBD" w14:textId="77777777" w:rsidR="00080053" w:rsidRPr="004D63D9" w:rsidRDefault="00080053" w:rsidP="001164E0">
            <w:pPr>
              <w:rPr>
                <w:bCs w:val="0"/>
                <w:sz w:val="18"/>
                <w:szCs w:val="18"/>
              </w:rPr>
            </w:pPr>
            <w:r w:rsidRPr="004D63D9">
              <w:rPr>
                <w:bCs w:val="0"/>
                <w:sz w:val="18"/>
                <w:szCs w:val="18"/>
              </w:rPr>
              <w:t>f) jouent un rôle fondamental dans la mise en place des mesures d’accompagnement.</w:t>
            </w:r>
          </w:p>
        </w:tc>
        <w:tc>
          <w:tcPr>
            <w:tcW w:w="1134" w:type="dxa"/>
            <w:vAlign w:val="center"/>
          </w:tcPr>
          <w:p w14:paraId="1CA73A72" w14:textId="77777777" w:rsidR="00080053" w:rsidRDefault="00080053">
            <w:pPr>
              <w:pStyle w:val="Enumration3"/>
              <w:numPr>
                <w:ilvl w:val="0"/>
                <w:numId w:val="0"/>
              </w:numPr>
              <w:spacing w:before="20"/>
              <w:jc w:val="center"/>
              <w:rPr>
                <w:sz w:val="18"/>
              </w:rPr>
            </w:pPr>
          </w:p>
        </w:tc>
        <w:tc>
          <w:tcPr>
            <w:tcW w:w="282" w:type="dxa"/>
            <w:vAlign w:val="center"/>
          </w:tcPr>
          <w:p w14:paraId="0349C020" w14:textId="77777777" w:rsidR="00080053" w:rsidRDefault="00080053">
            <w:pPr>
              <w:pStyle w:val="Enumration3"/>
              <w:numPr>
                <w:ilvl w:val="0"/>
                <w:numId w:val="0"/>
              </w:numPr>
              <w:spacing w:before="20"/>
              <w:jc w:val="center"/>
              <w:rPr>
                <w:sz w:val="16"/>
                <w:szCs w:val="16"/>
              </w:rPr>
            </w:pPr>
          </w:p>
        </w:tc>
        <w:tc>
          <w:tcPr>
            <w:tcW w:w="284" w:type="dxa"/>
            <w:vAlign w:val="center"/>
          </w:tcPr>
          <w:p w14:paraId="3F5C4F83" w14:textId="77777777" w:rsidR="00080053" w:rsidRDefault="00080053">
            <w:pPr>
              <w:pStyle w:val="Enumration3"/>
              <w:numPr>
                <w:ilvl w:val="0"/>
                <w:numId w:val="0"/>
              </w:numPr>
              <w:spacing w:before="20"/>
              <w:jc w:val="center"/>
              <w:rPr>
                <w:sz w:val="16"/>
                <w:szCs w:val="16"/>
              </w:rPr>
            </w:pPr>
          </w:p>
        </w:tc>
        <w:tc>
          <w:tcPr>
            <w:tcW w:w="284" w:type="dxa"/>
            <w:vAlign w:val="center"/>
          </w:tcPr>
          <w:p w14:paraId="53631DCC" w14:textId="77777777" w:rsidR="00080053" w:rsidRDefault="00080053">
            <w:pPr>
              <w:pStyle w:val="Enumration3"/>
              <w:numPr>
                <w:ilvl w:val="0"/>
                <w:numId w:val="0"/>
              </w:numPr>
              <w:spacing w:before="20"/>
              <w:jc w:val="center"/>
              <w:rPr>
                <w:sz w:val="16"/>
                <w:szCs w:val="16"/>
              </w:rPr>
            </w:pPr>
          </w:p>
        </w:tc>
        <w:tc>
          <w:tcPr>
            <w:tcW w:w="284" w:type="dxa"/>
            <w:vAlign w:val="center"/>
          </w:tcPr>
          <w:p w14:paraId="1C7AF759" w14:textId="77777777" w:rsidR="00080053" w:rsidRDefault="00080053">
            <w:pPr>
              <w:pStyle w:val="Enumration3"/>
              <w:numPr>
                <w:ilvl w:val="0"/>
                <w:numId w:val="0"/>
              </w:numPr>
              <w:spacing w:before="20"/>
              <w:jc w:val="center"/>
              <w:rPr>
                <w:sz w:val="16"/>
                <w:szCs w:val="16"/>
              </w:rPr>
            </w:pPr>
          </w:p>
        </w:tc>
        <w:tc>
          <w:tcPr>
            <w:tcW w:w="283" w:type="dxa"/>
            <w:vAlign w:val="center"/>
          </w:tcPr>
          <w:p w14:paraId="346FDBD0" w14:textId="77777777" w:rsidR="00080053" w:rsidRDefault="00080053">
            <w:pPr>
              <w:spacing w:before="20"/>
              <w:jc w:val="center"/>
              <w:rPr>
                <w:sz w:val="16"/>
                <w:szCs w:val="16"/>
              </w:rPr>
            </w:pPr>
          </w:p>
        </w:tc>
        <w:tc>
          <w:tcPr>
            <w:tcW w:w="1560" w:type="dxa"/>
            <w:vAlign w:val="center"/>
          </w:tcPr>
          <w:p w14:paraId="4250832B" w14:textId="77777777" w:rsidR="00080053" w:rsidRDefault="00080053">
            <w:pPr>
              <w:pStyle w:val="Enumration3"/>
              <w:numPr>
                <w:ilvl w:val="0"/>
                <w:numId w:val="0"/>
              </w:numPr>
              <w:spacing w:before="20"/>
              <w:jc w:val="left"/>
              <w:rPr>
                <w:sz w:val="18"/>
              </w:rPr>
            </w:pPr>
          </w:p>
        </w:tc>
      </w:tr>
      <w:tr w:rsidR="00E54519" w14:paraId="23B168EC" w14:textId="77777777" w:rsidTr="009E2379">
        <w:tc>
          <w:tcPr>
            <w:tcW w:w="709" w:type="dxa"/>
            <w:tcBorders>
              <w:right w:val="nil"/>
            </w:tcBorders>
            <w:shd w:val="clear" w:color="auto" w:fill="E6A8F0"/>
            <w:vAlign w:val="center"/>
          </w:tcPr>
          <w:p w14:paraId="0D3EF9E5" w14:textId="77777777" w:rsidR="00E54519" w:rsidRPr="008739A4" w:rsidRDefault="00E54519">
            <w:pPr>
              <w:pStyle w:val="Enumration3"/>
              <w:numPr>
                <w:ilvl w:val="0"/>
                <w:numId w:val="0"/>
              </w:numPr>
              <w:spacing w:after="40"/>
              <w:ind w:right="-108"/>
              <w:jc w:val="left"/>
              <w:rPr>
                <w:b/>
                <w:sz w:val="18"/>
              </w:rPr>
            </w:pPr>
            <w:r w:rsidRPr="008739A4">
              <w:rPr>
                <w:b/>
                <w:sz w:val="18"/>
              </w:rPr>
              <w:t>M.08</w:t>
            </w:r>
          </w:p>
        </w:tc>
        <w:tc>
          <w:tcPr>
            <w:tcW w:w="9101" w:type="dxa"/>
            <w:gridSpan w:val="9"/>
            <w:tcBorders>
              <w:left w:val="nil"/>
            </w:tcBorders>
            <w:shd w:val="clear" w:color="auto" w:fill="E6A8F0"/>
            <w:vAlign w:val="center"/>
          </w:tcPr>
          <w:p w14:paraId="44058AFA" w14:textId="77777777" w:rsidR="00E54519" w:rsidRPr="008739A4" w:rsidRDefault="00E54519">
            <w:pPr>
              <w:pStyle w:val="Enumration3"/>
              <w:numPr>
                <w:ilvl w:val="0"/>
                <w:numId w:val="0"/>
              </w:numPr>
              <w:spacing w:after="40"/>
              <w:jc w:val="left"/>
              <w:rPr>
                <w:b/>
                <w:caps/>
                <w:sz w:val="18"/>
              </w:rPr>
            </w:pPr>
            <w:r w:rsidRPr="008739A4">
              <w:rPr>
                <w:b/>
                <w:caps/>
                <w:sz w:val="18"/>
              </w:rPr>
              <w:t>Chemins pour piétons</w:t>
            </w:r>
          </w:p>
        </w:tc>
      </w:tr>
      <w:tr w:rsidR="00080053" w14:paraId="23769589" w14:textId="77777777" w:rsidTr="009E2379">
        <w:tc>
          <w:tcPr>
            <w:tcW w:w="5699" w:type="dxa"/>
            <w:gridSpan w:val="3"/>
            <w:vAlign w:val="center"/>
          </w:tcPr>
          <w:p w14:paraId="6812DFE0" w14:textId="77777777" w:rsidR="00080053" w:rsidRPr="00E43187" w:rsidRDefault="00080053" w:rsidP="00E43187">
            <w:pPr>
              <w:rPr>
                <w:bCs w:val="0"/>
                <w:sz w:val="18"/>
                <w:szCs w:val="18"/>
              </w:rPr>
            </w:pPr>
            <w:r w:rsidRPr="00E43187">
              <w:rPr>
                <w:bCs w:val="0"/>
                <w:sz w:val="18"/>
                <w:szCs w:val="18"/>
              </w:rPr>
              <w:t>Les communes :</w:t>
            </w:r>
            <w:r w:rsidRPr="00E43187">
              <w:rPr>
                <w:bCs w:val="0"/>
                <w:sz w:val="18"/>
                <w:szCs w:val="18"/>
              </w:rPr>
              <w:br/>
              <w:t>a) intègrent la problématique des chemins pour piétons dans le plan directeur communal des circulations, le plan d’aménagement local, les plans spéciaux et l’aménagement des traversées de localités ;</w:t>
            </w:r>
          </w:p>
        </w:tc>
        <w:tc>
          <w:tcPr>
            <w:tcW w:w="1134" w:type="dxa"/>
            <w:vAlign w:val="center"/>
          </w:tcPr>
          <w:p w14:paraId="372392C8" w14:textId="77777777" w:rsidR="00080053" w:rsidRDefault="00080053">
            <w:pPr>
              <w:pStyle w:val="Enumration3"/>
              <w:numPr>
                <w:ilvl w:val="0"/>
                <w:numId w:val="0"/>
              </w:numPr>
              <w:spacing w:before="20"/>
              <w:jc w:val="center"/>
              <w:rPr>
                <w:sz w:val="18"/>
              </w:rPr>
            </w:pPr>
          </w:p>
        </w:tc>
        <w:tc>
          <w:tcPr>
            <w:tcW w:w="282" w:type="dxa"/>
            <w:vAlign w:val="center"/>
          </w:tcPr>
          <w:p w14:paraId="4CC73DA0" w14:textId="77777777" w:rsidR="00080053" w:rsidRDefault="00080053" w:rsidP="007017FE">
            <w:pPr>
              <w:pStyle w:val="Enumration3"/>
              <w:numPr>
                <w:ilvl w:val="0"/>
                <w:numId w:val="0"/>
              </w:numPr>
              <w:spacing w:before="20"/>
              <w:jc w:val="center"/>
              <w:rPr>
                <w:sz w:val="16"/>
                <w:szCs w:val="16"/>
              </w:rPr>
            </w:pPr>
          </w:p>
        </w:tc>
        <w:tc>
          <w:tcPr>
            <w:tcW w:w="284" w:type="dxa"/>
            <w:vAlign w:val="center"/>
          </w:tcPr>
          <w:p w14:paraId="1293F6AC" w14:textId="77777777" w:rsidR="00080053" w:rsidRDefault="00080053" w:rsidP="007017FE">
            <w:pPr>
              <w:pStyle w:val="Enumration3"/>
              <w:numPr>
                <w:ilvl w:val="0"/>
                <w:numId w:val="0"/>
              </w:numPr>
              <w:spacing w:before="20"/>
              <w:jc w:val="center"/>
              <w:rPr>
                <w:sz w:val="16"/>
                <w:szCs w:val="16"/>
              </w:rPr>
            </w:pPr>
          </w:p>
        </w:tc>
        <w:tc>
          <w:tcPr>
            <w:tcW w:w="284" w:type="dxa"/>
            <w:vAlign w:val="center"/>
          </w:tcPr>
          <w:p w14:paraId="516AEC44" w14:textId="77777777" w:rsidR="00080053" w:rsidRDefault="00080053" w:rsidP="007017FE">
            <w:pPr>
              <w:pStyle w:val="Enumration3"/>
              <w:numPr>
                <w:ilvl w:val="0"/>
                <w:numId w:val="0"/>
              </w:numPr>
              <w:spacing w:before="20"/>
              <w:jc w:val="center"/>
              <w:rPr>
                <w:sz w:val="16"/>
                <w:szCs w:val="16"/>
              </w:rPr>
            </w:pPr>
          </w:p>
        </w:tc>
        <w:tc>
          <w:tcPr>
            <w:tcW w:w="284" w:type="dxa"/>
            <w:vAlign w:val="center"/>
          </w:tcPr>
          <w:p w14:paraId="0DF6C6FF" w14:textId="77777777" w:rsidR="00080053" w:rsidRDefault="00080053" w:rsidP="007017FE">
            <w:pPr>
              <w:pStyle w:val="Enumration3"/>
              <w:numPr>
                <w:ilvl w:val="0"/>
                <w:numId w:val="0"/>
              </w:numPr>
              <w:spacing w:before="20"/>
              <w:jc w:val="center"/>
              <w:rPr>
                <w:sz w:val="16"/>
                <w:szCs w:val="16"/>
              </w:rPr>
            </w:pPr>
          </w:p>
        </w:tc>
        <w:tc>
          <w:tcPr>
            <w:tcW w:w="283" w:type="dxa"/>
            <w:vAlign w:val="center"/>
          </w:tcPr>
          <w:p w14:paraId="4F3CD364" w14:textId="77777777" w:rsidR="00080053" w:rsidRDefault="00080053">
            <w:pPr>
              <w:spacing w:before="20"/>
              <w:jc w:val="center"/>
              <w:rPr>
                <w:sz w:val="16"/>
                <w:szCs w:val="16"/>
              </w:rPr>
            </w:pPr>
          </w:p>
        </w:tc>
        <w:tc>
          <w:tcPr>
            <w:tcW w:w="1560" w:type="dxa"/>
            <w:vAlign w:val="center"/>
          </w:tcPr>
          <w:p w14:paraId="6B868A5A" w14:textId="77777777" w:rsidR="00080053" w:rsidRDefault="00080053" w:rsidP="00BF56D1">
            <w:pPr>
              <w:pStyle w:val="Enumration3"/>
              <w:numPr>
                <w:ilvl w:val="0"/>
                <w:numId w:val="0"/>
              </w:numPr>
              <w:spacing w:before="20"/>
              <w:rPr>
                <w:sz w:val="18"/>
              </w:rPr>
            </w:pPr>
          </w:p>
        </w:tc>
      </w:tr>
      <w:tr w:rsidR="00080053" w14:paraId="52F550C2" w14:textId="77777777" w:rsidTr="009E2379">
        <w:tc>
          <w:tcPr>
            <w:tcW w:w="5699" w:type="dxa"/>
            <w:gridSpan w:val="3"/>
            <w:vAlign w:val="center"/>
          </w:tcPr>
          <w:p w14:paraId="17535F8C" w14:textId="77777777" w:rsidR="00080053" w:rsidRPr="00E43187" w:rsidRDefault="00080053" w:rsidP="00E43187">
            <w:pPr>
              <w:rPr>
                <w:bCs w:val="0"/>
                <w:sz w:val="18"/>
                <w:szCs w:val="18"/>
              </w:rPr>
            </w:pPr>
            <w:r w:rsidRPr="00E43187">
              <w:rPr>
                <w:bCs w:val="0"/>
                <w:sz w:val="18"/>
                <w:szCs w:val="18"/>
              </w:rPr>
              <w:t>b) conçoivent l’urbanisation et l’aménagement des espaces publics prioritairement en fonction des besoins de la mobilité douce ;</w:t>
            </w:r>
          </w:p>
        </w:tc>
        <w:tc>
          <w:tcPr>
            <w:tcW w:w="1134" w:type="dxa"/>
            <w:vAlign w:val="center"/>
          </w:tcPr>
          <w:p w14:paraId="748528DE" w14:textId="77777777" w:rsidR="00080053" w:rsidRDefault="00080053">
            <w:pPr>
              <w:pStyle w:val="Enumration3"/>
              <w:numPr>
                <w:ilvl w:val="0"/>
                <w:numId w:val="0"/>
              </w:numPr>
              <w:spacing w:before="20"/>
              <w:jc w:val="center"/>
              <w:rPr>
                <w:sz w:val="18"/>
              </w:rPr>
            </w:pPr>
          </w:p>
        </w:tc>
        <w:tc>
          <w:tcPr>
            <w:tcW w:w="282" w:type="dxa"/>
            <w:vAlign w:val="center"/>
          </w:tcPr>
          <w:p w14:paraId="6887DB3C" w14:textId="77777777" w:rsidR="00080053" w:rsidRDefault="00080053" w:rsidP="007017FE">
            <w:pPr>
              <w:pStyle w:val="Enumration3"/>
              <w:numPr>
                <w:ilvl w:val="0"/>
                <w:numId w:val="0"/>
              </w:numPr>
              <w:spacing w:before="20"/>
              <w:jc w:val="center"/>
              <w:rPr>
                <w:sz w:val="16"/>
                <w:szCs w:val="16"/>
              </w:rPr>
            </w:pPr>
          </w:p>
        </w:tc>
        <w:tc>
          <w:tcPr>
            <w:tcW w:w="284" w:type="dxa"/>
            <w:vAlign w:val="center"/>
          </w:tcPr>
          <w:p w14:paraId="3EF2891A" w14:textId="77777777" w:rsidR="00080053" w:rsidRDefault="00080053" w:rsidP="007017FE">
            <w:pPr>
              <w:pStyle w:val="Enumration3"/>
              <w:numPr>
                <w:ilvl w:val="0"/>
                <w:numId w:val="0"/>
              </w:numPr>
              <w:spacing w:before="20"/>
              <w:jc w:val="center"/>
              <w:rPr>
                <w:sz w:val="16"/>
                <w:szCs w:val="16"/>
              </w:rPr>
            </w:pPr>
          </w:p>
        </w:tc>
        <w:tc>
          <w:tcPr>
            <w:tcW w:w="284" w:type="dxa"/>
            <w:vAlign w:val="center"/>
          </w:tcPr>
          <w:p w14:paraId="79829165" w14:textId="77777777" w:rsidR="00080053" w:rsidRDefault="00080053" w:rsidP="007017FE">
            <w:pPr>
              <w:pStyle w:val="Enumration3"/>
              <w:numPr>
                <w:ilvl w:val="0"/>
                <w:numId w:val="0"/>
              </w:numPr>
              <w:spacing w:before="20"/>
              <w:jc w:val="center"/>
              <w:rPr>
                <w:sz w:val="16"/>
                <w:szCs w:val="16"/>
              </w:rPr>
            </w:pPr>
          </w:p>
        </w:tc>
        <w:tc>
          <w:tcPr>
            <w:tcW w:w="284" w:type="dxa"/>
            <w:vAlign w:val="center"/>
          </w:tcPr>
          <w:p w14:paraId="2110BF90" w14:textId="77777777" w:rsidR="00080053" w:rsidRDefault="00080053" w:rsidP="007017FE">
            <w:pPr>
              <w:pStyle w:val="Enumration3"/>
              <w:numPr>
                <w:ilvl w:val="0"/>
                <w:numId w:val="0"/>
              </w:numPr>
              <w:spacing w:before="20"/>
              <w:jc w:val="center"/>
              <w:rPr>
                <w:sz w:val="16"/>
                <w:szCs w:val="16"/>
              </w:rPr>
            </w:pPr>
          </w:p>
        </w:tc>
        <w:tc>
          <w:tcPr>
            <w:tcW w:w="283" w:type="dxa"/>
            <w:vAlign w:val="center"/>
          </w:tcPr>
          <w:p w14:paraId="1A91B222" w14:textId="77777777" w:rsidR="00080053" w:rsidRDefault="00080053">
            <w:pPr>
              <w:spacing w:before="20"/>
              <w:jc w:val="center"/>
              <w:rPr>
                <w:sz w:val="16"/>
                <w:szCs w:val="16"/>
              </w:rPr>
            </w:pPr>
          </w:p>
        </w:tc>
        <w:tc>
          <w:tcPr>
            <w:tcW w:w="1560" w:type="dxa"/>
            <w:vAlign w:val="center"/>
          </w:tcPr>
          <w:p w14:paraId="626B8C61" w14:textId="77777777" w:rsidR="00080053" w:rsidRDefault="00080053" w:rsidP="000142D3">
            <w:pPr>
              <w:pStyle w:val="Enumration3"/>
              <w:numPr>
                <w:ilvl w:val="0"/>
                <w:numId w:val="0"/>
              </w:numPr>
              <w:spacing w:before="20"/>
              <w:rPr>
                <w:sz w:val="18"/>
              </w:rPr>
            </w:pPr>
          </w:p>
        </w:tc>
      </w:tr>
      <w:tr w:rsidR="00080053" w14:paraId="6441814C" w14:textId="77777777" w:rsidTr="009E2379">
        <w:tc>
          <w:tcPr>
            <w:tcW w:w="5699" w:type="dxa"/>
            <w:gridSpan w:val="3"/>
            <w:vAlign w:val="center"/>
          </w:tcPr>
          <w:p w14:paraId="2828156B" w14:textId="77777777" w:rsidR="00080053" w:rsidRPr="00E43187" w:rsidRDefault="00080053" w:rsidP="00E43187">
            <w:pPr>
              <w:rPr>
                <w:bCs w:val="0"/>
                <w:sz w:val="18"/>
                <w:szCs w:val="18"/>
              </w:rPr>
            </w:pPr>
            <w:r w:rsidRPr="00E43187">
              <w:rPr>
                <w:bCs w:val="0"/>
                <w:sz w:val="18"/>
                <w:szCs w:val="18"/>
              </w:rPr>
              <w:t>c) garantissent la perméabilité du tissu urbain pour la mobilité douce et favorisent l’articulation des réseaux entre les quartiers.</w:t>
            </w:r>
          </w:p>
        </w:tc>
        <w:tc>
          <w:tcPr>
            <w:tcW w:w="1134" w:type="dxa"/>
            <w:vAlign w:val="center"/>
          </w:tcPr>
          <w:p w14:paraId="24CA75C7" w14:textId="77777777" w:rsidR="00080053" w:rsidRDefault="00080053">
            <w:pPr>
              <w:pStyle w:val="Enumration3"/>
              <w:numPr>
                <w:ilvl w:val="0"/>
                <w:numId w:val="0"/>
              </w:numPr>
              <w:spacing w:before="20"/>
              <w:jc w:val="center"/>
              <w:rPr>
                <w:sz w:val="18"/>
              </w:rPr>
            </w:pPr>
          </w:p>
        </w:tc>
        <w:tc>
          <w:tcPr>
            <w:tcW w:w="282" w:type="dxa"/>
            <w:vAlign w:val="center"/>
          </w:tcPr>
          <w:p w14:paraId="7697B870" w14:textId="77777777" w:rsidR="00080053" w:rsidRDefault="00080053" w:rsidP="007017FE">
            <w:pPr>
              <w:pStyle w:val="Enumration3"/>
              <w:numPr>
                <w:ilvl w:val="0"/>
                <w:numId w:val="0"/>
              </w:numPr>
              <w:spacing w:before="20"/>
              <w:jc w:val="center"/>
              <w:rPr>
                <w:sz w:val="16"/>
                <w:szCs w:val="16"/>
              </w:rPr>
            </w:pPr>
          </w:p>
        </w:tc>
        <w:tc>
          <w:tcPr>
            <w:tcW w:w="284" w:type="dxa"/>
            <w:vAlign w:val="center"/>
          </w:tcPr>
          <w:p w14:paraId="358B95CD" w14:textId="77777777" w:rsidR="00080053" w:rsidRDefault="00080053" w:rsidP="007017FE">
            <w:pPr>
              <w:pStyle w:val="Enumration3"/>
              <w:numPr>
                <w:ilvl w:val="0"/>
                <w:numId w:val="0"/>
              </w:numPr>
              <w:spacing w:before="20"/>
              <w:jc w:val="center"/>
              <w:rPr>
                <w:sz w:val="16"/>
                <w:szCs w:val="16"/>
              </w:rPr>
            </w:pPr>
          </w:p>
        </w:tc>
        <w:tc>
          <w:tcPr>
            <w:tcW w:w="284" w:type="dxa"/>
            <w:vAlign w:val="center"/>
          </w:tcPr>
          <w:p w14:paraId="46FEAFB7" w14:textId="77777777" w:rsidR="00080053" w:rsidRDefault="00080053" w:rsidP="007017FE">
            <w:pPr>
              <w:pStyle w:val="Enumration3"/>
              <w:numPr>
                <w:ilvl w:val="0"/>
                <w:numId w:val="0"/>
              </w:numPr>
              <w:spacing w:before="20"/>
              <w:jc w:val="center"/>
              <w:rPr>
                <w:sz w:val="16"/>
                <w:szCs w:val="16"/>
              </w:rPr>
            </w:pPr>
          </w:p>
        </w:tc>
        <w:tc>
          <w:tcPr>
            <w:tcW w:w="284" w:type="dxa"/>
            <w:vAlign w:val="center"/>
          </w:tcPr>
          <w:p w14:paraId="33A7DBF1" w14:textId="77777777" w:rsidR="00080053" w:rsidRDefault="00080053" w:rsidP="007017FE">
            <w:pPr>
              <w:pStyle w:val="Enumration3"/>
              <w:numPr>
                <w:ilvl w:val="0"/>
                <w:numId w:val="0"/>
              </w:numPr>
              <w:spacing w:before="20"/>
              <w:jc w:val="center"/>
              <w:rPr>
                <w:sz w:val="16"/>
                <w:szCs w:val="16"/>
              </w:rPr>
            </w:pPr>
          </w:p>
        </w:tc>
        <w:tc>
          <w:tcPr>
            <w:tcW w:w="283" w:type="dxa"/>
            <w:vAlign w:val="center"/>
          </w:tcPr>
          <w:p w14:paraId="49AD8BEF" w14:textId="77777777" w:rsidR="00080053" w:rsidRDefault="00080053">
            <w:pPr>
              <w:spacing w:before="20"/>
              <w:jc w:val="center"/>
              <w:rPr>
                <w:sz w:val="16"/>
                <w:szCs w:val="16"/>
              </w:rPr>
            </w:pPr>
          </w:p>
        </w:tc>
        <w:tc>
          <w:tcPr>
            <w:tcW w:w="1560" w:type="dxa"/>
            <w:vAlign w:val="center"/>
          </w:tcPr>
          <w:p w14:paraId="21DE326F" w14:textId="77777777" w:rsidR="00080053" w:rsidRDefault="00080053" w:rsidP="000142D3">
            <w:pPr>
              <w:pStyle w:val="Enumration3"/>
              <w:numPr>
                <w:ilvl w:val="0"/>
                <w:numId w:val="0"/>
              </w:numPr>
              <w:spacing w:before="20"/>
              <w:rPr>
                <w:sz w:val="18"/>
              </w:rPr>
            </w:pPr>
          </w:p>
        </w:tc>
      </w:tr>
      <w:tr w:rsidR="00C76C39" w14:paraId="490CC825" w14:textId="77777777" w:rsidTr="00C76C39">
        <w:tc>
          <w:tcPr>
            <w:tcW w:w="738" w:type="dxa"/>
            <w:gridSpan w:val="2"/>
            <w:tcBorders>
              <w:right w:val="nil"/>
            </w:tcBorders>
            <w:shd w:val="clear" w:color="auto" w:fill="E6A8F0"/>
            <w:vAlign w:val="center"/>
          </w:tcPr>
          <w:p w14:paraId="4E12D468" w14:textId="7DFA692F" w:rsidR="00C76C39" w:rsidRPr="008739A4" w:rsidRDefault="00C76C39" w:rsidP="000142D3">
            <w:pPr>
              <w:pStyle w:val="Enumration3"/>
              <w:numPr>
                <w:ilvl w:val="0"/>
                <w:numId w:val="0"/>
              </w:numPr>
              <w:spacing w:before="20"/>
              <w:rPr>
                <w:b/>
                <w:sz w:val="18"/>
              </w:rPr>
            </w:pPr>
            <w:r w:rsidRPr="008739A4">
              <w:rPr>
                <w:b/>
                <w:sz w:val="18"/>
                <w:szCs w:val="18"/>
              </w:rPr>
              <w:t>M.09</w:t>
            </w:r>
          </w:p>
        </w:tc>
        <w:tc>
          <w:tcPr>
            <w:tcW w:w="9072" w:type="dxa"/>
            <w:gridSpan w:val="8"/>
            <w:tcBorders>
              <w:left w:val="nil"/>
            </w:tcBorders>
            <w:shd w:val="clear" w:color="auto" w:fill="E6A8F0"/>
            <w:vAlign w:val="center"/>
          </w:tcPr>
          <w:p w14:paraId="1730DFF7" w14:textId="0AA2226B" w:rsidR="00C76C39" w:rsidRPr="008739A4" w:rsidRDefault="00C76C39" w:rsidP="000142D3">
            <w:pPr>
              <w:pStyle w:val="Enumration3"/>
              <w:numPr>
                <w:ilvl w:val="0"/>
                <w:numId w:val="0"/>
              </w:numPr>
              <w:spacing w:before="20"/>
              <w:rPr>
                <w:b/>
                <w:sz w:val="18"/>
              </w:rPr>
            </w:pPr>
            <w:r w:rsidRPr="008739A4">
              <w:rPr>
                <w:b/>
                <w:sz w:val="18"/>
                <w:szCs w:val="18"/>
              </w:rPr>
              <w:t>AVIATION CIVILE</w:t>
            </w:r>
          </w:p>
        </w:tc>
      </w:tr>
      <w:tr w:rsidR="008739A4" w14:paraId="6BB7630E" w14:textId="77777777" w:rsidTr="009E2379">
        <w:tc>
          <w:tcPr>
            <w:tcW w:w="5699" w:type="dxa"/>
            <w:gridSpan w:val="3"/>
            <w:vAlign w:val="center"/>
          </w:tcPr>
          <w:p w14:paraId="7165DAFD" w14:textId="3B405EE9" w:rsidR="008739A4" w:rsidRPr="00E43187" w:rsidRDefault="00C76C39" w:rsidP="00E43187">
            <w:pPr>
              <w:rPr>
                <w:bCs w:val="0"/>
                <w:sz w:val="18"/>
                <w:szCs w:val="18"/>
              </w:rPr>
            </w:pPr>
            <w:r w:rsidRPr="00C76C39">
              <w:rPr>
                <w:bCs w:val="0"/>
                <w:sz w:val="18"/>
                <w:szCs w:val="18"/>
              </w:rPr>
              <w:t>Les communes concernées</w:t>
            </w:r>
            <w:r>
              <w:rPr>
                <w:bCs w:val="0"/>
                <w:sz w:val="18"/>
                <w:szCs w:val="18"/>
              </w:rPr>
              <w:t xml:space="preserve"> (</w:t>
            </w:r>
            <w:proofErr w:type="spellStart"/>
            <w:r>
              <w:rPr>
                <w:bCs w:val="0"/>
                <w:sz w:val="18"/>
                <w:szCs w:val="18"/>
              </w:rPr>
              <w:t>Courtedoux</w:t>
            </w:r>
            <w:proofErr w:type="spellEnd"/>
            <w:r>
              <w:rPr>
                <w:bCs w:val="0"/>
                <w:sz w:val="18"/>
                <w:szCs w:val="18"/>
              </w:rPr>
              <w:t>, Haute-</w:t>
            </w:r>
            <w:proofErr w:type="spellStart"/>
            <w:r>
              <w:rPr>
                <w:bCs w:val="0"/>
                <w:sz w:val="18"/>
                <w:szCs w:val="18"/>
              </w:rPr>
              <w:t>Ajoie</w:t>
            </w:r>
            <w:proofErr w:type="spellEnd"/>
            <w:r>
              <w:rPr>
                <w:bCs w:val="0"/>
                <w:sz w:val="18"/>
                <w:szCs w:val="18"/>
              </w:rPr>
              <w:t xml:space="preserve"> et Fontenais)</w:t>
            </w:r>
            <w:r w:rsidRPr="00C76C39">
              <w:rPr>
                <w:bCs w:val="0"/>
                <w:sz w:val="18"/>
                <w:szCs w:val="18"/>
              </w:rPr>
              <w:t xml:space="preserve"> indiquent, dans leur plan de zone, le périmètre de l’aire requise par les installations (périmètre d’aérodrome), l’exposition au bruit et la zone de sécurité de l’aérodrome. Elles respectent les dispositions du plan de zone de sécurité. Elles précisent dans leur règlement que les installations aéronautiques implantées dans le périmètre </w:t>
            </w:r>
            <w:r w:rsidRPr="00C76C39">
              <w:rPr>
                <w:bCs w:val="0"/>
                <w:sz w:val="18"/>
                <w:szCs w:val="18"/>
              </w:rPr>
              <w:lastRenderedPageBreak/>
              <w:t>d’aérodrome relèvent des compétences fédérales et que, pour les autres, l’Office fédéral de l’aviation civile (OFAC) doit être consulté.</w:t>
            </w:r>
          </w:p>
        </w:tc>
        <w:tc>
          <w:tcPr>
            <w:tcW w:w="1134" w:type="dxa"/>
            <w:vAlign w:val="center"/>
          </w:tcPr>
          <w:p w14:paraId="6B8F1478" w14:textId="77777777" w:rsidR="008739A4" w:rsidRDefault="008739A4">
            <w:pPr>
              <w:pStyle w:val="Enumration3"/>
              <w:numPr>
                <w:ilvl w:val="0"/>
                <w:numId w:val="0"/>
              </w:numPr>
              <w:spacing w:before="20"/>
              <w:jc w:val="center"/>
              <w:rPr>
                <w:sz w:val="18"/>
              </w:rPr>
            </w:pPr>
          </w:p>
        </w:tc>
        <w:tc>
          <w:tcPr>
            <w:tcW w:w="282" w:type="dxa"/>
            <w:vAlign w:val="center"/>
          </w:tcPr>
          <w:p w14:paraId="6B112379" w14:textId="77777777" w:rsidR="008739A4" w:rsidRDefault="008739A4" w:rsidP="007017FE">
            <w:pPr>
              <w:pStyle w:val="Enumration3"/>
              <w:numPr>
                <w:ilvl w:val="0"/>
                <w:numId w:val="0"/>
              </w:numPr>
              <w:spacing w:before="20"/>
              <w:jc w:val="center"/>
              <w:rPr>
                <w:sz w:val="16"/>
                <w:szCs w:val="16"/>
              </w:rPr>
            </w:pPr>
          </w:p>
        </w:tc>
        <w:tc>
          <w:tcPr>
            <w:tcW w:w="284" w:type="dxa"/>
            <w:vAlign w:val="center"/>
          </w:tcPr>
          <w:p w14:paraId="0B8AB7BF" w14:textId="77777777" w:rsidR="008739A4" w:rsidRDefault="008739A4" w:rsidP="007017FE">
            <w:pPr>
              <w:pStyle w:val="Enumration3"/>
              <w:numPr>
                <w:ilvl w:val="0"/>
                <w:numId w:val="0"/>
              </w:numPr>
              <w:spacing w:before="20"/>
              <w:jc w:val="center"/>
              <w:rPr>
                <w:sz w:val="16"/>
                <w:szCs w:val="16"/>
              </w:rPr>
            </w:pPr>
          </w:p>
        </w:tc>
        <w:tc>
          <w:tcPr>
            <w:tcW w:w="284" w:type="dxa"/>
            <w:vAlign w:val="center"/>
          </w:tcPr>
          <w:p w14:paraId="63B7C552" w14:textId="77777777" w:rsidR="008739A4" w:rsidRDefault="008739A4" w:rsidP="007017FE">
            <w:pPr>
              <w:pStyle w:val="Enumration3"/>
              <w:numPr>
                <w:ilvl w:val="0"/>
                <w:numId w:val="0"/>
              </w:numPr>
              <w:spacing w:before="20"/>
              <w:jc w:val="center"/>
              <w:rPr>
                <w:sz w:val="16"/>
                <w:szCs w:val="16"/>
              </w:rPr>
            </w:pPr>
          </w:p>
        </w:tc>
        <w:tc>
          <w:tcPr>
            <w:tcW w:w="284" w:type="dxa"/>
            <w:vAlign w:val="center"/>
          </w:tcPr>
          <w:p w14:paraId="1C19B7B4" w14:textId="77777777" w:rsidR="008739A4" w:rsidRDefault="008739A4" w:rsidP="007017FE">
            <w:pPr>
              <w:pStyle w:val="Enumration3"/>
              <w:numPr>
                <w:ilvl w:val="0"/>
                <w:numId w:val="0"/>
              </w:numPr>
              <w:spacing w:before="20"/>
              <w:jc w:val="center"/>
              <w:rPr>
                <w:sz w:val="16"/>
                <w:szCs w:val="16"/>
              </w:rPr>
            </w:pPr>
          </w:p>
        </w:tc>
        <w:tc>
          <w:tcPr>
            <w:tcW w:w="283" w:type="dxa"/>
            <w:vAlign w:val="center"/>
          </w:tcPr>
          <w:p w14:paraId="21A930DC" w14:textId="77777777" w:rsidR="008739A4" w:rsidRDefault="008739A4">
            <w:pPr>
              <w:spacing w:before="20"/>
              <w:jc w:val="center"/>
              <w:rPr>
                <w:sz w:val="16"/>
                <w:szCs w:val="16"/>
              </w:rPr>
            </w:pPr>
          </w:p>
        </w:tc>
        <w:tc>
          <w:tcPr>
            <w:tcW w:w="1560" w:type="dxa"/>
            <w:vAlign w:val="center"/>
          </w:tcPr>
          <w:p w14:paraId="72C431CC" w14:textId="77777777" w:rsidR="008739A4" w:rsidRDefault="008739A4" w:rsidP="000142D3">
            <w:pPr>
              <w:pStyle w:val="Enumration3"/>
              <w:numPr>
                <w:ilvl w:val="0"/>
                <w:numId w:val="0"/>
              </w:numPr>
              <w:spacing w:before="20"/>
              <w:rPr>
                <w:sz w:val="18"/>
              </w:rPr>
            </w:pPr>
          </w:p>
        </w:tc>
      </w:tr>
    </w:tbl>
    <w:p w14:paraId="400A2A8F" w14:textId="77777777" w:rsidR="000747DD" w:rsidRDefault="000747DD"/>
    <w:p w14:paraId="610F83A4" w14:textId="77777777" w:rsidR="006816DD" w:rsidRDefault="006816DD"/>
    <w:p w14:paraId="5C5713D6" w14:textId="66DE641F" w:rsidR="006816DD" w:rsidRDefault="00080053" w:rsidP="00080053">
      <w:pPr>
        <w:pStyle w:val="Enumration3"/>
        <w:numPr>
          <w:ilvl w:val="0"/>
          <w:numId w:val="0"/>
        </w:numPr>
        <w:tabs>
          <w:tab w:val="num" w:pos="6204"/>
          <w:tab w:val="left" w:pos="7338"/>
          <w:tab w:val="left" w:pos="11874"/>
          <w:tab w:val="left" w:pos="16126"/>
        </w:tabs>
        <w:jc w:val="left"/>
      </w:pPr>
      <w:r>
        <w:t xml:space="preserve"> </w:t>
      </w:r>
    </w:p>
    <w:p w14:paraId="13A0DECC" w14:textId="77777777" w:rsidR="000142D3" w:rsidRDefault="000142D3" w:rsidP="006816DD">
      <w:pPr>
        <w:pStyle w:val="Enumration3"/>
        <w:numPr>
          <w:ilvl w:val="0"/>
          <w:numId w:val="0"/>
        </w:numPr>
        <w:tabs>
          <w:tab w:val="num" w:pos="6204"/>
          <w:tab w:val="left" w:pos="7338"/>
          <w:tab w:val="left" w:pos="11874"/>
          <w:tab w:val="left" w:pos="16126"/>
        </w:tabs>
        <w:jc w:val="left"/>
      </w:pPr>
    </w:p>
    <w:p w14:paraId="00F33C0C" w14:textId="1C06837B" w:rsidR="000142D3" w:rsidRDefault="000142D3" w:rsidP="00080053">
      <w:pPr>
        <w:pStyle w:val="Enumration3"/>
        <w:numPr>
          <w:ilvl w:val="0"/>
          <w:numId w:val="0"/>
        </w:numPr>
        <w:tabs>
          <w:tab w:val="num" w:pos="6204"/>
          <w:tab w:val="left" w:pos="7338"/>
          <w:tab w:val="left" w:pos="11874"/>
          <w:tab w:val="left" w:pos="16126"/>
        </w:tabs>
        <w:jc w:val="left"/>
      </w:pPr>
      <w:r>
        <w:br w:type="page"/>
      </w:r>
      <w:r w:rsidR="00080053">
        <w:lastRenderedPageBreak/>
        <w:t xml:space="preserve"> </w:t>
      </w:r>
    </w:p>
    <w:p w14:paraId="6C4A6287" w14:textId="77777777" w:rsidR="005132E1" w:rsidRDefault="005132E1" w:rsidP="005132E1">
      <w:pPr>
        <w:pStyle w:val="Enumration3"/>
        <w:numPr>
          <w:ilvl w:val="0"/>
          <w:numId w:val="0"/>
        </w:numPr>
        <w:tabs>
          <w:tab w:val="num" w:pos="6204"/>
          <w:tab w:val="left" w:pos="7338"/>
          <w:tab w:val="left" w:pos="11874"/>
          <w:tab w:val="left" w:pos="16126"/>
        </w:tabs>
        <w:jc w:val="left"/>
        <w:rPr>
          <w:b/>
        </w:rPr>
      </w:pPr>
      <w:r>
        <w:rPr>
          <w:b/>
        </w:rPr>
        <w:t>Nature et paysage</w:t>
      </w:r>
    </w:p>
    <w:p w14:paraId="61C0624E" w14:textId="77777777" w:rsidR="00080053" w:rsidRDefault="00080053" w:rsidP="005132E1">
      <w:pPr>
        <w:pStyle w:val="Enumration3"/>
        <w:numPr>
          <w:ilvl w:val="0"/>
          <w:numId w:val="0"/>
        </w:numPr>
        <w:tabs>
          <w:tab w:val="num" w:pos="6204"/>
          <w:tab w:val="left" w:pos="7338"/>
          <w:tab w:val="left" w:pos="11874"/>
          <w:tab w:val="left" w:pos="16126"/>
        </w:tabs>
        <w:jc w:val="left"/>
        <w:rPr>
          <w:b/>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9"/>
        <w:gridCol w:w="4961"/>
        <w:gridCol w:w="1134"/>
        <w:gridCol w:w="282"/>
        <w:gridCol w:w="284"/>
        <w:gridCol w:w="284"/>
        <w:gridCol w:w="284"/>
        <w:gridCol w:w="283"/>
        <w:gridCol w:w="1560"/>
      </w:tblGrid>
      <w:tr w:rsidR="00080053" w:rsidRPr="006526E8" w14:paraId="674E858B" w14:textId="77777777" w:rsidTr="00363F67">
        <w:trPr>
          <w:tblHeader/>
        </w:trPr>
        <w:tc>
          <w:tcPr>
            <w:tcW w:w="5812" w:type="dxa"/>
            <w:gridSpan w:val="3"/>
            <w:vMerge w:val="restart"/>
            <w:shd w:val="clear" w:color="auto" w:fill="auto"/>
            <w:vAlign w:val="center"/>
          </w:tcPr>
          <w:p w14:paraId="7CB2BE80" w14:textId="77777777" w:rsidR="00080053" w:rsidRPr="006526E8" w:rsidRDefault="00080053" w:rsidP="006526E8">
            <w:pPr>
              <w:pStyle w:val="Enumration3"/>
              <w:numPr>
                <w:ilvl w:val="0"/>
                <w:numId w:val="0"/>
              </w:numPr>
              <w:jc w:val="left"/>
              <w:rPr>
                <w:b/>
              </w:rPr>
            </w:pPr>
            <w:r w:rsidRPr="006526E8">
              <w:rPr>
                <w:b/>
              </w:rPr>
              <w:t>Fiches</w:t>
            </w:r>
          </w:p>
        </w:tc>
        <w:tc>
          <w:tcPr>
            <w:tcW w:w="1134" w:type="dxa"/>
            <w:vMerge w:val="restart"/>
            <w:shd w:val="clear" w:color="auto" w:fill="auto"/>
            <w:vAlign w:val="center"/>
          </w:tcPr>
          <w:p w14:paraId="70433AD8" w14:textId="77777777" w:rsidR="00080053" w:rsidRPr="006526E8" w:rsidRDefault="00080053" w:rsidP="006526E8">
            <w:pPr>
              <w:pStyle w:val="Enumration3"/>
              <w:numPr>
                <w:ilvl w:val="0"/>
                <w:numId w:val="0"/>
              </w:numPr>
              <w:spacing w:before="0"/>
              <w:ind w:left="-108" w:right="-108"/>
              <w:jc w:val="center"/>
              <w:rPr>
                <w:sz w:val="16"/>
              </w:rPr>
            </w:pPr>
            <w:r w:rsidRPr="006526E8">
              <w:rPr>
                <w:sz w:val="16"/>
              </w:rPr>
              <w:t>La commune est-elle concernée?</w:t>
            </w:r>
          </w:p>
          <w:p w14:paraId="5E356488" w14:textId="77777777" w:rsidR="00080053" w:rsidRPr="006526E8" w:rsidRDefault="00080053" w:rsidP="006526E8">
            <w:pPr>
              <w:pStyle w:val="Enumration3"/>
              <w:numPr>
                <w:ilvl w:val="0"/>
                <w:numId w:val="0"/>
              </w:numPr>
              <w:spacing w:before="0"/>
              <w:ind w:left="-108" w:right="-108"/>
              <w:jc w:val="center"/>
              <w:rPr>
                <w:sz w:val="16"/>
              </w:rPr>
            </w:pPr>
            <w:r w:rsidRPr="006526E8">
              <w:rPr>
                <w:sz w:val="16"/>
              </w:rPr>
              <w:t>oui/non</w:t>
            </w:r>
          </w:p>
        </w:tc>
        <w:tc>
          <w:tcPr>
            <w:tcW w:w="2977" w:type="dxa"/>
            <w:gridSpan w:val="6"/>
            <w:shd w:val="clear" w:color="auto" w:fill="auto"/>
            <w:vAlign w:val="center"/>
          </w:tcPr>
          <w:p w14:paraId="32FE7801" w14:textId="77777777" w:rsidR="00080053" w:rsidRPr="006526E8" w:rsidRDefault="00080053" w:rsidP="006526E8">
            <w:pPr>
              <w:pStyle w:val="Enumration3"/>
              <w:numPr>
                <w:ilvl w:val="0"/>
                <w:numId w:val="0"/>
              </w:numPr>
              <w:jc w:val="center"/>
              <w:rPr>
                <w:b/>
                <w:sz w:val="20"/>
                <w:szCs w:val="18"/>
              </w:rPr>
            </w:pPr>
            <w:r w:rsidRPr="006526E8">
              <w:rPr>
                <w:b/>
                <w:sz w:val="20"/>
                <w:szCs w:val="18"/>
              </w:rPr>
              <w:t>Documents à produire</w:t>
            </w:r>
          </w:p>
        </w:tc>
      </w:tr>
      <w:tr w:rsidR="00080053" w:rsidRPr="006526E8" w14:paraId="15B045EB" w14:textId="77777777" w:rsidTr="00363F67">
        <w:trPr>
          <w:cantSplit/>
          <w:trHeight w:val="671"/>
          <w:tblHeader/>
        </w:trPr>
        <w:tc>
          <w:tcPr>
            <w:tcW w:w="5812" w:type="dxa"/>
            <w:gridSpan w:val="3"/>
            <w:vMerge/>
            <w:tcBorders>
              <w:bottom w:val="single" w:sz="4" w:space="0" w:color="auto"/>
            </w:tcBorders>
            <w:shd w:val="clear" w:color="auto" w:fill="auto"/>
            <w:vAlign w:val="center"/>
          </w:tcPr>
          <w:p w14:paraId="4A6614C4" w14:textId="77777777" w:rsidR="00080053" w:rsidRPr="006526E8" w:rsidRDefault="00080053" w:rsidP="006526E8">
            <w:pPr>
              <w:pStyle w:val="Enumration3"/>
              <w:numPr>
                <w:ilvl w:val="0"/>
                <w:numId w:val="0"/>
              </w:numPr>
              <w:jc w:val="left"/>
              <w:rPr>
                <w:sz w:val="18"/>
              </w:rPr>
            </w:pPr>
          </w:p>
        </w:tc>
        <w:tc>
          <w:tcPr>
            <w:tcW w:w="1134" w:type="dxa"/>
            <w:vMerge/>
            <w:tcBorders>
              <w:bottom w:val="single" w:sz="4" w:space="0" w:color="auto"/>
            </w:tcBorders>
            <w:shd w:val="clear" w:color="auto" w:fill="auto"/>
          </w:tcPr>
          <w:p w14:paraId="493772ED" w14:textId="77777777" w:rsidR="00080053" w:rsidRPr="006526E8" w:rsidRDefault="00080053" w:rsidP="006526E8">
            <w:pPr>
              <w:pStyle w:val="Enumration3"/>
              <w:numPr>
                <w:ilvl w:val="0"/>
                <w:numId w:val="0"/>
              </w:numPr>
              <w:jc w:val="center"/>
              <w:rPr>
                <w:sz w:val="16"/>
              </w:rPr>
            </w:pPr>
          </w:p>
        </w:tc>
        <w:tc>
          <w:tcPr>
            <w:tcW w:w="282" w:type="dxa"/>
            <w:tcBorders>
              <w:bottom w:val="single" w:sz="4" w:space="0" w:color="auto"/>
            </w:tcBorders>
            <w:shd w:val="clear" w:color="auto" w:fill="auto"/>
            <w:textDirection w:val="btLr"/>
            <w:vAlign w:val="center"/>
          </w:tcPr>
          <w:p w14:paraId="74C5F997" w14:textId="77777777" w:rsidR="00080053" w:rsidRPr="0002645F" w:rsidRDefault="00080053" w:rsidP="0002645F">
            <w:pPr>
              <w:pStyle w:val="Enumration3"/>
              <w:numPr>
                <w:ilvl w:val="0"/>
                <w:numId w:val="0"/>
              </w:numPr>
              <w:ind w:left="113" w:right="113"/>
              <w:jc w:val="center"/>
              <w:rPr>
                <w:b/>
                <w:sz w:val="12"/>
                <w:szCs w:val="12"/>
              </w:rPr>
            </w:pPr>
            <w:proofErr w:type="spellStart"/>
            <w:r w:rsidRPr="0002645F">
              <w:rPr>
                <w:b/>
                <w:sz w:val="12"/>
                <w:szCs w:val="12"/>
              </w:rPr>
              <w:t>PDCom</w:t>
            </w:r>
            <w:proofErr w:type="spellEnd"/>
          </w:p>
        </w:tc>
        <w:tc>
          <w:tcPr>
            <w:tcW w:w="284" w:type="dxa"/>
            <w:tcBorders>
              <w:bottom w:val="single" w:sz="4" w:space="0" w:color="auto"/>
            </w:tcBorders>
            <w:shd w:val="clear" w:color="auto" w:fill="auto"/>
            <w:textDirection w:val="btLr"/>
            <w:vAlign w:val="center"/>
          </w:tcPr>
          <w:p w14:paraId="6A04FE9A" w14:textId="77777777" w:rsidR="00080053" w:rsidRPr="0002645F" w:rsidRDefault="00080053" w:rsidP="0002645F">
            <w:pPr>
              <w:pStyle w:val="Enumration3"/>
              <w:numPr>
                <w:ilvl w:val="0"/>
                <w:numId w:val="0"/>
              </w:numPr>
              <w:ind w:left="113" w:right="113"/>
              <w:jc w:val="center"/>
              <w:rPr>
                <w:b/>
                <w:sz w:val="12"/>
                <w:szCs w:val="12"/>
              </w:rPr>
            </w:pPr>
            <w:r w:rsidRPr="0002645F">
              <w:rPr>
                <w:b/>
                <w:sz w:val="12"/>
                <w:szCs w:val="12"/>
              </w:rPr>
              <w:t>PZ</w:t>
            </w:r>
          </w:p>
        </w:tc>
        <w:tc>
          <w:tcPr>
            <w:tcW w:w="284" w:type="dxa"/>
            <w:tcBorders>
              <w:bottom w:val="single" w:sz="4" w:space="0" w:color="auto"/>
            </w:tcBorders>
            <w:shd w:val="clear" w:color="auto" w:fill="auto"/>
            <w:textDirection w:val="btLr"/>
            <w:vAlign w:val="center"/>
          </w:tcPr>
          <w:p w14:paraId="5CA857C0" w14:textId="77777777" w:rsidR="00080053" w:rsidRPr="0002645F" w:rsidRDefault="00080053" w:rsidP="0002645F">
            <w:pPr>
              <w:pStyle w:val="Enumration3"/>
              <w:numPr>
                <w:ilvl w:val="0"/>
                <w:numId w:val="0"/>
              </w:numPr>
              <w:ind w:left="113" w:right="113"/>
              <w:jc w:val="center"/>
              <w:rPr>
                <w:b/>
                <w:sz w:val="12"/>
                <w:szCs w:val="12"/>
              </w:rPr>
            </w:pPr>
            <w:r w:rsidRPr="0002645F">
              <w:rPr>
                <w:b/>
                <w:sz w:val="12"/>
                <w:szCs w:val="12"/>
              </w:rPr>
              <w:t>RCC</w:t>
            </w:r>
          </w:p>
        </w:tc>
        <w:tc>
          <w:tcPr>
            <w:tcW w:w="284" w:type="dxa"/>
            <w:tcBorders>
              <w:bottom w:val="single" w:sz="4" w:space="0" w:color="auto"/>
            </w:tcBorders>
            <w:shd w:val="clear" w:color="auto" w:fill="auto"/>
            <w:textDirection w:val="btLr"/>
            <w:vAlign w:val="center"/>
          </w:tcPr>
          <w:p w14:paraId="413B399D" w14:textId="77777777" w:rsidR="00080053" w:rsidRPr="0002645F" w:rsidRDefault="00080053" w:rsidP="0002645F">
            <w:pPr>
              <w:pStyle w:val="Enumration3"/>
              <w:numPr>
                <w:ilvl w:val="0"/>
                <w:numId w:val="0"/>
              </w:numPr>
              <w:ind w:left="113" w:right="113"/>
              <w:jc w:val="center"/>
              <w:rPr>
                <w:b/>
                <w:sz w:val="12"/>
                <w:szCs w:val="12"/>
              </w:rPr>
            </w:pPr>
            <w:r>
              <w:rPr>
                <w:b/>
                <w:sz w:val="12"/>
                <w:szCs w:val="12"/>
              </w:rPr>
              <w:t>REC</w:t>
            </w:r>
          </w:p>
        </w:tc>
        <w:tc>
          <w:tcPr>
            <w:tcW w:w="283" w:type="dxa"/>
            <w:tcBorders>
              <w:bottom w:val="single" w:sz="4" w:space="0" w:color="auto"/>
            </w:tcBorders>
            <w:shd w:val="clear" w:color="auto" w:fill="auto"/>
            <w:textDirection w:val="btLr"/>
            <w:vAlign w:val="center"/>
          </w:tcPr>
          <w:p w14:paraId="181E2636" w14:textId="77777777" w:rsidR="00080053" w:rsidRPr="0002645F" w:rsidRDefault="00080053" w:rsidP="0002645F">
            <w:pPr>
              <w:pStyle w:val="Enumration3"/>
              <w:numPr>
                <w:ilvl w:val="0"/>
                <w:numId w:val="0"/>
              </w:numPr>
              <w:ind w:left="113" w:right="113"/>
              <w:jc w:val="center"/>
              <w:rPr>
                <w:b/>
                <w:sz w:val="12"/>
                <w:szCs w:val="12"/>
              </w:rPr>
            </w:pPr>
            <w:r w:rsidRPr="0002645F">
              <w:rPr>
                <w:b/>
                <w:sz w:val="12"/>
                <w:szCs w:val="12"/>
              </w:rPr>
              <w:t>Autre</w:t>
            </w:r>
          </w:p>
        </w:tc>
        <w:tc>
          <w:tcPr>
            <w:tcW w:w="1560" w:type="dxa"/>
            <w:tcBorders>
              <w:bottom w:val="single" w:sz="4" w:space="0" w:color="auto"/>
            </w:tcBorders>
            <w:shd w:val="clear" w:color="auto" w:fill="auto"/>
            <w:vAlign w:val="center"/>
          </w:tcPr>
          <w:p w14:paraId="57ACA7DA" w14:textId="77777777" w:rsidR="00080053" w:rsidRPr="006526E8" w:rsidRDefault="00080053" w:rsidP="006526E8">
            <w:pPr>
              <w:pStyle w:val="Enumration3"/>
              <w:numPr>
                <w:ilvl w:val="0"/>
                <w:numId w:val="0"/>
              </w:numPr>
              <w:jc w:val="center"/>
              <w:rPr>
                <w:b/>
                <w:sz w:val="18"/>
              </w:rPr>
            </w:pPr>
            <w:r w:rsidRPr="006526E8">
              <w:rPr>
                <w:b/>
                <w:sz w:val="18"/>
              </w:rPr>
              <w:t>Remarques</w:t>
            </w:r>
          </w:p>
        </w:tc>
      </w:tr>
      <w:tr w:rsidR="00A92B59" w:rsidRPr="006526E8" w14:paraId="2E9BAEFC" w14:textId="77777777" w:rsidTr="00363F67">
        <w:tc>
          <w:tcPr>
            <w:tcW w:w="822" w:type="dxa"/>
            <w:tcBorders>
              <w:right w:val="nil"/>
            </w:tcBorders>
            <w:shd w:val="clear" w:color="auto" w:fill="ACECB2"/>
            <w:vAlign w:val="center"/>
          </w:tcPr>
          <w:p w14:paraId="2676F52E" w14:textId="10388916" w:rsidR="00A92B59" w:rsidRPr="008739A4" w:rsidRDefault="00363F67" w:rsidP="006526E8">
            <w:pPr>
              <w:pStyle w:val="Enumration3"/>
              <w:numPr>
                <w:ilvl w:val="0"/>
                <w:numId w:val="0"/>
              </w:numPr>
              <w:spacing w:after="40"/>
              <w:ind w:right="-108"/>
              <w:jc w:val="left"/>
              <w:rPr>
                <w:b/>
                <w:sz w:val="18"/>
              </w:rPr>
            </w:pPr>
            <w:r>
              <w:rPr>
                <w:b/>
                <w:sz w:val="18"/>
              </w:rPr>
              <w:t>N.</w:t>
            </w:r>
            <w:r w:rsidR="00F56123">
              <w:rPr>
                <w:b/>
                <w:sz w:val="18"/>
              </w:rPr>
              <w:t>01</w:t>
            </w:r>
          </w:p>
        </w:tc>
        <w:tc>
          <w:tcPr>
            <w:tcW w:w="9101" w:type="dxa"/>
            <w:gridSpan w:val="9"/>
            <w:tcBorders>
              <w:left w:val="nil"/>
            </w:tcBorders>
            <w:shd w:val="clear" w:color="auto" w:fill="ACECB2"/>
            <w:vAlign w:val="center"/>
          </w:tcPr>
          <w:p w14:paraId="3CA8B104" w14:textId="20AE9F33" w:rsidR="00A92B59" w:rsidRPr="008739A4" w:rsidRDefault="00F56123" w:rsidP="006526E8">
            <w:pPr>
              <w:pStyle w:val="Enumration3"/>
              <w:numPr>
                <w:ilvl w:val="0"/>
                <w:numId w:val="0"/>
              </w:numPr>
              <w:spacing w:after="40"/>
              <w:jc w:val="left"/>
              <w:rPr>
                <w:b/>
                <w:caps/>
                <w:sz w:val="18"/>
              </w:rPr>
            </w:pPr>
            <w:r>
              <w:rPr>
                <w:b/>
                <w:caps/>
                <w:sz w:val="18"/>
              </w:rPr>
              <w:t>PAYSAGE</w:t>
            </w:r>
          </w:p>
        </w:tc>
      </w:tr>
      <w:tr w:rsidR="00080053" w:rsidRPr="006526E8" w14:paraId="59765EE6" w14:textId="77777777" w:rsidTr="00363F67">
        <w:tc>
          <w:tcPr>
            <w:tcW w:w="5812" w:type="dxa"/>
            <w:gridSpan w:val="3"/>
            <w:shd w:val="clear" w:color="auto" w:fill="auto"/>
            <w:vAlign w:val="center"/>
          </w:tcPr>
          <w:p w14:paraId="24BD052E" w14:textId="77777777" w:rsidR="00F56123" w:rsidRPr="00F56123" w:rsidRDefault="00F56123" w:rsidP="00F56123">
            <w:pPr>
              <w:autoSpaceDE w:val="0"/>
              <w:autoSpaceDN w:val="0"/>
              <w:adjustRightInd w:val="0"/>
              <w:rPr>
                <w:sz w:val="18"/>
                <w:szCs w:val="18"/>
              </w:rPr>
            </w:pPr>
            <w:r w:rsidRPr="00F56123">
              <w:rPr>
                <w:sz w:val="18"/>
                <w:szCs w:val="18"/>
              </w:rPr>
              <w:t>Les communes :</w:t>
            </w:r>
          </w:p>
          <w:p w14:paraId="2594CCCB" w14:textId="607AE2A4" w:rsidR="00080053" w:rsidRPr="006526E8" w:rsidRDefault="00F56123" w:rsidP="00F56123">
            <w:pPr>
              <w:autoSpaceDE w:val="0"/>
              <w:autoSpaceDN w:val="0"/>
              <w:adjustRightInd w:val="0"/>
              <w:rPr>
                <w:sz w:val="18"/>
                <w:szCs w:val="18"/>
              </w:rPr>
            </w:pPr>
            <w:r w:rsidRPr="00F56123">
              <w:rPr>
                <w:sz w:val="18"/>
                <w:szCs w:val="18"/>
              </w:rPr>
              <w:t>a)</w:t>
            </w:r>
            <w:r>
              <w:rPr>
                <w:sz w:val="18"/>
                <w:szCs w:val="18"/>
              </w:rPr>
              <w:t xml:space="preserve"> </w:t>
            </w:r>
            <w:r w:rsidRPr="00F56123">
              <w:rPr>
                <w:sz w:val="18"/>
                <w:szCs w:val="18"/>
              </w:rPr>
              <w:t>veillent à l’intégration paysagère des planifications territoriales et des projets de construction ;</w:t>
            </w:r>
          </w:p>
        </w:tc>
        <w:tc>
          <w:tcPr>
            <w:tcW w:w="1134" w:type="dxa"/>
            <w:shd w:val="clear" w:color="auto" w:fill="auto"/>
            <w:vAlign w:val="center"/>
          </w:tcPr>
          <w:p w14:paraId="58815A04" w14:textId="77777777" w:rsidR="00080053" w:rsidRPr="006526E8" w:rsidRDefault="00080053" w:rsidP="006526E8">
            <w:pPr>
              <w:pStyle w:val="Enumration3"/>
              <w:numPr>
                <w:ilvl w:val="0"/>
                <w:numId w:val="0"/>
              </w:numPr>
              <w:spacing w:before="20"/>
              <w:jc w:val="center"/>
              <w:rPr>
                <w:sz w:val="18"/>
              </w:rPr>
            </w:pPr>
          </w:p>
        </w:tc>
        <w:tc>
          <w:tcPr>
            <w:tcW w:w="282" w:type="dxa"/>
            <w:shd w:val="clear" w:color="auto" w:fill="auto"/>
            <w:vAlign w:val="center"/>
          </w:tcPr>
          <w:p w14:paraId="4E77AF0D"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60835BE3"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2A690F53"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1B7DA04C" w14:textId="77777777" w:rsidR="00080053" w:rsidRPr="006526E8" w:rsidRDefault="00080053" w:rsidP="006526E8">
            <w:pPr>
              <w:pStyle w:val="Enumration3"/>
              <w:numPr>
                <w:ilvl w:val="0"/>
                <w:numId w:val="0"/>
              </w:numPr>
              <w:spacing w:before="20"/>
              <w:jc w:val="center"/>
              <w:rPr>
                <w:sz w:val="16"/>
                <w:szCs w:val="16"/>
              </w:rPr>
            </w:pPr>
          </w:p>
        </w:tc>
        <w:tc>
          <w:tcPr>
            <w:tcW w:w="283" w:type="dxa"/>
            <w:shd w:val="clear" w:color="auto" w:fill="auto"/>
            <w:vAlign w:val="center"/>
          </w:tcPr>
          <w:p w14:paraId="3D7B3F7A" w14:textId="77777777" w:rsidR="00080053" w:rsidRPr="006526E8" w:rsidRDefault="00080053" w:rsidP="006526E8">
            <w:pPr>
              <w:spacing w:before="20"/>
              <w:jc w:val="center"/>
              <w:rPr>
                <w:sz w:val="16"/>
                <w:szCs w:val="16"/>
              </w:rPr>
            </w:pPr>
          </w:p>
        </w:tc>
        <w:tc>
          <w:tcPr>
            <w:tcW w:w="1560" w:type="dxa"/>
            <w:shd w:val="clear" w:color="auto" w:fill="auto"/>
            <w:vAlign w:val="center"/>
          </w:tcPr>
          <w:p w14:paraId="3C3F0A2E" w14:textId="77777777" w:rsidR="00080053" w:rsidRPr="006526E8" w:rsidRDefault="00080053" w:rsidP="006526E8">
            <w:pPr>
              <w:pStyle w:val="Enumration3"/>
              <w:numPr>
                <w:ilvl w:val="0"/>
                <w:numId w:val="0"/>
              </w:numPr>
              <w:spacing w:before="20"/>
              <w:rPr>
                <w:sz w:val="18"/>
              </w:rPr>
            </w:pPr>
          </w:p>
        </w:tc>
      </w:tr>
      <w:tr w:rsidR="00F56123" w:rsidRPr="006526E8" w14:paraId="2DA12556" w14:textId="77777777" w:rsidTr="00363F67">
        <w:tc>
          <w:tcPr>
            <w:tcW w:w="5812" w:type="dxa"/>
            <w:gridSpan w:val="3"/>
            <w:shd w:val="clear" w:color="auto" w:fill="auto"/>
            <w:vAlign w:val="center"/>
          </w:tcPr>
          <w:p w14:paraId="5EFAF64E" w14:textId="6EBCEA71" w:rsidR="00F56123" w:rsidRPr="00F56123" w:rsidRDefault="00F56123" w:rsidP="00F56123">
            <w:pPr>
              <w:autoSpaceDE w:val="0"/>
              <w:autoSpaceDN w:val="0"/>
              <w:adjustRightInd w:val="0"/>
              <w:rPr>
                <w:sz w:val="18"/>
                <w:szCs w:val="18"/>
              </w:rPr>
            </w:pPr>
            <w:r w:rsidRPr="00F56123">
              <w:rPr>
                <w:sz w:val="18"/>
                <w:szCs w:val="18"/>
              </w:rPr>
              <w:t>b)</w:t>
            </w:r>
            <w:r>
              <w:rPr>
                <w:sz w:val="18"/>
                <w:szCs w:val="18"/>
              </w:rPr>
              <w:t xml:space="preserve"> </w:t>
            </w:r>
            <w:r w:rsidRPr="00F56123">
              <w:rPr>
                <w:sz w:val="18"/>
                <w:szCs w:val="18"/>
              </w:rPr>
              <w:t>élaborent une CEP à l’échelle locale dans le cadre de la révision de leur plan d’aménagement local et la mettent en œuvre ;</w:t>
            </w:r>
          </w:p>
        </w:tc>
        <w:tc>
          <w:tcPr>
            <w:tcW w:w="1134" w:type="dxa"/>
            <w:shd w:val="clear" w:color="auto" w:fill="auto"/>
            <w:vAlign w:val="center"/>
          </w:tcPr>
          <w:p w14:paraId="5CC7F97B" w14:textId="77777777" w:rsidR="00F56123" w:rsidRPr="006526E8" w:rsidRDefault="00F56123" w:rsidP="006526E8">
            <w:pPr>
              <w:pStyle w:val="Enumration3"/>
              <w:numPr>
                <w:ilvl w:val="0"/>
                <w:numId w:val="0"/>
              </w:numPr>
              <w:spacing w:before="20"/>
              <w:jc w:val="center"/>
              <w:rPr>
                <w:sz w:val="18"/>
              </w:rPr>
            </w:pPr>
          </w:p>
        </w:tc>
        <w:tc>
          <w:tcPr>
            <w:tcW w:w="282" w:type="dxa"/>
            <w:shd w:val="clear" w:color="auto" w:fill="auto"/>
            <w:vAlign w:val="center"/>
          </w:tcPr>
          <w:p w14:paraId="7EBADA24" w14:textId="77777777" w:rsidR="00F56123" w:rsidRPr="006526E8" w:rsidRDefault="00F56123" w:rsidP="006526E8">
            <w:pPr>
              <w:pStyle w:val="Enumration3"/>
              <w:numPr>
                <w:ilvl w:val="0"/>
                <w:numId w:val="0"/>
              </w:numPr>
              <w:spacing w:before="20"/>
              <w:jc w:val="center"/>
              <w:rPr>
                <w:sz w:val="16"/>
                <w:szCs w:val="16"/>
              </w:rPr>
            </w:pPr>
          </w:p>
        </w:tc>
        <w:tc>
          <w:tcPr>
            <w:tcW w:w="284" w:type="dxa"/>
            <w:shd w:val="clear" w:color="auto" w:fill="auto"/>
            <w:vAlign w:val="center"/>
          </w:tcPr>
          <w:p w14:paraId="614F9DF3" w14:textId="77777777" w:rsidR="00F56123" w:rsidRPr="006526E8" w:rsidRDefault="00F56123" w:rsidP="006526E8">
            <w:pPr>
              <w:pStyle w:val="Enumration3"/>
              <w:numPr>
                <w:ilvl w:val="0"/>
                <w:numId w:val="0"/>
              </w:numPr>
              <w:spacing w:before="20"/>
              <w:jc w:val="center"/>
              <w:rPr>
                <w:sz w:val="16"/>
                <w:szCs w:val="16"/>
              </w:rPr>
            </w:pPr>
          </w:p>
        </w:tc>
        <w:tc>
          <w:tcPr>
            <w:tcW w:w="284" w:type="dxa"/>
            <w:shd w:val="clear" w:color="auto" w:fill="auto"/>
            <w:vAlign w:val="center"/>
          </w:tcPr>
          <w:p w14:paraId="466B4B51" w14:textId="77777777" w:rsidR="00F56123" w:rsidRPr="006526E8" w:rsidRDefault="00F56123" w:rsidP="006526E8">
            <w:pPr>
              <w:pStyle w:val="Enumration3"/>
              <w:numPr>
                <w:ilvl w:val="0"/>
                <w:numId w:val="0"/>
              </w:numPr>
              <w:spacing w:before="20"/>
              <w:jc w:val="center"/>
              <w:rPr>
                <w:sz w:val="16"/>
                <w:szCs w:val="16"/>
              </w:rPr>
            </w:pPr>
          </w:p>
        </w:tc>
        <w:tc>
          <w:tcPr>
            <w:tcW w:w="284" w:type="dxa"/>
            <w:shd w:val="clear" w:color="auto" w:fill="auto"/>
            <w:vAlign w:val="center"/>
          </w:tcPr>
          <w:p w14:paraId="1D354CAD" w14:textId="77777777" w:rsidR="00F56123" w:rsidRPr="006526E8" w:rsidRDefault="00F56123" w:rsidP="006526E8">
            <w:pPr>
              <w:pStyle w:val="Enumration3"/>
              <w:numPr>
                <w:ilvl w:val="0"/>
                <w:numId w:val="0"/>
              </w:numPr>
              <w:spacing w:before="20"/>
              <w:jc w:val="center"/>
              <w:rPr>
                <w:sz w:val="16"/>
                <w:szCs w:val="16"/>
              </w:rPr>
            </w:pPr>
          </w:p>
        </w:tc>
        <w:tc>
          <w:tcPr>
            <w:tcW w:w="283" w:type="dxa"/>
            <w:shd w:val="clear" w:color="auto" w:fill="auto"/>
            <w:vAlign w:val="center"/>
          </w:tcPr>
          <w:p w14:paraId="20CB520E" w14:textId="77777777" w:rsidR="00F56123" w:rsidRPr="006526E8" w:rsidRDefault="00F56123" w:rsidP="006526E8">
            <w:pPr>
              <w:spacing w:before="20"/>
              <w:jc w:val="center"/>
              <w:rPr>
                <w:sz w:val="16"/>
                <w:szCs w:val="16"/>
              </w:rPr>
            </w:pPr>
          </w:p>
        </w:tc>
        <w:tc>
          <w:tcPr>
            <w:tcW w:w="1560" w:type="dxa"/>
            <w:shd w:val="clear" w:color="auto" w:fill="auto"/>
            <w:vAlign w:val="center"/>
          </w:tcPr>
          <w:p w14:paraId="3317A852" w14:textId="77777777" w:rsidR="00F56123" w:rsidRPr="006526E8" w:rsidRDefault="00F56123" w:rsidP="006526E8">
            <w:pPr>
              <w:pStyle w:val="Enumration3"/>
              <w:numPr>
                <w:ilvl w:val="0"/>
                <w:numId w:val="0"/>
              </w:numPr>
              <w:spacing w:before="20"/>
              <w:rPr>
                <w:sz w:val="18"/>
              </w:rPr>
            </w:pPr>
          </w:p>
        </w:tc>
      </w:tr>
      <w:tr w:rsidR="00F56123" w:rsidRPr="006526E8" w14:paraId="10D69E69" w14:textId="77777777" w:rsidTr="00363F67">
        <w:tc>
          <w:tcPr>
            <w:tcW w:w="5812" w:type="dxa"/>
            <w:gridSpan w:val="3"/>
            <w:shd w:val="clear" w:color="auto" w:fill="auto"/>
            <w:vAlign w:val="center"/>
          </w:tcPr>
          <w:p w14:paraId="5544225B" w14:textId="40417CC7" w:rsidR="00F56123" w:rsidRPr="00F56123" w:rsidRDefault="00F56123" w:rsidP="00F56123">
            <w:pPr>
              <w:autoSpaceDE w:val="0"/>
              <w:autoSpaceDN w:val="0"/>
              <w:adjustRightInd w:val="0"/>
              <w:rPr>
                <w:sz w:val="18"/>
                <w:szCs w:val="18"/>
              </w:rPr>
            </w:pPr>
            <w:r w:rsidRPr="00F56123">
              <w:rPr>
                <w:sz w:val="18"/>
                <w:szCs w:val="18"/>
              </w:rPr>
              <w:t>c)</w:t>
            </w:r>
            <w:r>
              <w:rPr>
                <w:sz w:val="18"/>
                <w:szCs w:val="18"/>
              </w:rPr>
              <w:t xml:space="preserve"> </w:t>
            </w:r>
            <w:r w:rsidRPr="00F56123">
              <w:rPr>
                <w:sz w:val="18"/>
                <w:szCs w:val="18"/>
              </w:rPr>
              <w:t xml:space="preserve">désignent les paysages d’importance locale et tiennent compte des propositions de l’Office de l’environnement ou d’autres acteurs ; </w:t>
            </w:r>
          </w:p>
        </w:tc>
        <w:tc>
          <w:tcPr>
            <w:tcW w:w="1134" w:type="dxa"/>
            <w:shd w:val="clear" w:color="auto" w:fill="auto"/>
            <w:vAlign w:val="center"/>
          </w:tcPr>
          <w:p w14:paraId="31E6CE5B" w14:textId="77777777" w:rsidR="00F56123" w:rsidRPr="006526E8" w:rsidRDefault="00F56123" w:rsidP="006526E8">
            <w:pPr>
              <w:pStyle w:val="Enumration3"/>
              <w:numPr>
                <w:ilvl w:val="0"/>
                <w:numId w:val="0"/>
              </w:numPr>
              <w:spacing w:before="20"/>
              <w:jc w:val="center"/>
              <w:rPr>
                <w:sz w:val="18"/>
              </w:rPr>
            </w:pPr>
          </w:p>
        </w:tc>
        <w:tc>
          <w:tcPr>
            <w:tcW w:w="282" w:type="dxa"/>
            <w:shd w:val="clear" w:color="auto" w:fill="auto"/>
            <w:vAlign w:val="center"/>
          </w:tcPr>
          <w:p w14:paraId="7E8755F7" w14:textId="77777777" w:rsidR="00F56123" w:rsidRPr="006526E8" w:rsidRDefault="00F56123" w:rsidP="006526E8">
            <w:pPr>
              <w:pStyle w:val="Enumration3"/>
              <w:numPr>
                <w:ilvl w:val="0"/>
                <w:numId w:val="0"/>
              </w:numPr>
              <w:spacing w:before="20"/>
              <w:jc w:val="center"/>
              <w:rPr>
                <w:sz w:val="16"/>
                <w:szCs w:val="16"/>
              </w:rPr>
            </w:pPr>
          </w:p>
        </w:tc>
        <w:tc>
          <w:tcPr>
            <w:tcW w:w="284" w:type="dxa"/>
            <w:shd w:val="clear" w:color="auto" w:fill="auto"/>
            <w:vAlign w:val="center"/>
          </w:tcPr>
          <w:p w14:paraId="28F9EDED" w14:textId="77777777" w:rsidR="00F56123" w:rsidRPr="006526E8" w:rsidRDefault="00F56123" w:rsidP="006526E8">
            <w:pPr>
              <w:pStyle w:val="Enumration3"/>
              <w:numPr>
                <w:ilvl w:val="0"/>
                <w:numId w:val="0"/>
              </w:numPr>
              <w:spacing w:before="20"/>
              <w:jc w:val="center"/>
              <w:rPr>
                <w:sz w:val="16"/>
                <w:szCs w:val="16"/>
              </w:rPr>
            </w:pPr>
          </w:p>
        </w:tc>
        <w:tc>
          <w:tcPr>
            <w:tcW w:w="284" w:type="dxa"/>
            <w:shd w:val="clear" w:color="auto" w:fill="auto"/>
            <w:vAlign w:val="center"/>
          </w:tcPr>
          <w:p w14:paraId="1729670E" w14:textId="77777777" w:rsidR="00F56123" w:rsidRPr="006526E8" w:rsidRDefault="00F56123" w:rsidP="006526E8">
            <w:pPr>
              <w:pStyle w:val="Enumration3"/>
              <w:numPr>
                <w:ilvl w:val="0"/>
                <w:numId w:val="0"/>
              </w:numPr>
              <w:spacing w:before="20"/>
              <w:jc w:val="center"/>
              <w:rPr>
                <w:sz w:val="16"/>
                <w:szCs w:val="16"/>
              </w:rPr>
            </w:pPr>
          </w:p>
        </w:tc>
        <w:tc>
          <w:tcPr>
            <w:tcW w:w="284" w:type="dxa"/>
            <w:shd w:val="clear" w:color="auto" w:fill="auto"/>
            <w:vAlign w:val="center"/>
          </w:tcPr>
          <w:p w14:paraId="2A634247" w14:textId="77777777" w:rsidR="00F56123" w:rsidRPr="006526E8" w:rsidRDefault="00F56123" w:rsidP="006526E8">
            <w:pPr>
              <w:pStyle w:val="Enumration3"/>
              <w:numPr>
                <w:ilvl w:val="0"/>
                <w:numId w:val="0"/>
              </w:numPr>
              <w:spacing w:before="20"/>
              <w:jc w:val="center"/>
              <w:rPr>
                <w:sz w:val="16"/>
                <w:szCs w:val="16"/>
              </w:rPr>
            </w:pPr>
          </w:p>
        </w:tc>
        <w:tc>
          <w:tcPr>
            <w:tcW w:w="283" w:type="dxa"/>
            <w:shd w:val="clear" w:color="auto" w:fill="auto"/>
            <w:vAlign w:val="center"/>
          </w:tcPr>
          <w:p w14:paraId="3CF26E7E" w14:textId="77777777" w:rsidR="00F56123" w:rsidRPr="006526E8" w:rsidRDefault="00F56123" w:rsidP="006526E8">
            <w:pPr>
              <w:spacing w:before="20"/>
              <w:jc w:val="center"/>
              <w:rPr>
                <w:sz w:val="16"/>
                <w:szCs w:val="16"/>
              </w:rPr>
            </w:pPr>
          </w:p>
        </w:tc>
        <w:tc>
          <w:tcPr>
            <w:tcW w:w="1560" w:type="dxa"/>
            <w:shd w:val="clear" w:color="auto" w:fill="auto"/>
            <w:vAlign w:val="center"/>
          </w:tcPr>
          <w:p w14:paraId="3B85A34D" w14:textId="77777777" w:rsidR="00F56123" w:rsidRPr="006526E8" w:rsidRDefault="00F56123" w:rsidP="006526E8">
            <w:pPr>
              <w:pStyle w:val="Enumration3"/>
              <w:numPr>
                <w:ilvl w:val="0"/>
                <w:numId w:val="0"/>
              </w:numPr>
              <w:spacing w:before="20"/>
              <w:rPr>
                <w:sz w:val="18"/>
              </w:rPr>
            </w:pPr>
          </w:p>
        </w:tc>
      </w:tr>
      <w:tr w:rsidR="00363F67" w:rsidRPr="006526E8" w14:paraId="74A99E28" w14:textId="77777777" w:rsidTr="00363F67">
        <w:tc>
          <w:tcPr>
            <w:tcW w:w="5812" w:type="dxa"/>
            <w:gridSpan w:val="3"/>
            <w:shd w:val="clear" w:color="auto" w:fill="auto"/>
            <w:vAlign w:val="center"/>
          </w:tcPr>
          <w:p w14:paraId="73048846" w14:textId="4B0FCB65" w:rsidR="00363F67" w:rsidRPr="006526E8" w:rsidRDefault="00F56123" w:rsidP="006526E8">
            <w:pPr>
              <w:autoSpaceDE w:val="0"/>
              <w:autoSpaceDN w:val="0"/>
              <w:adjustRightInd w:val="0"/>
              <w:rPr>
                <w:sz w:val="18"/>
                <w:szCs w:val="18"/>
              </w:rPr>
            </w:pPr>
            <w:r w:rsidRPr="00F56123">
              <w:rPr>
                <w:sz w:val="18"/>
                <w:szCs w:val="18"/>
              </w:rPr>
              <w:t>d)</w:t>
            </w:r>
            <w:r>
              <w:rPr>
                <w:sz w:val="18"/>
                <w:szCs w:val="18"/>
              </w:rPr>
              <w:t xml:space="preserve"> </w:t>
            </w:r>
            <w:r w:rsidRPr="00F56123">
              <w:rPr>
                <w:sz w:val="18"/>
                <w:szCs w:val="18"/>
              </w:rPr>
              <w:t>mettent sous protection dans leur plan d’aménagement local l’ensemble des paysages inventoriés.</w:t>
            </w:r>
          </w:p>
        </w:tc>
        <w:tc>
          <w:tcPr>
            <w:tcW w:w="1134" w:type="dxa"/>
            <w:shd w:val="clear" w:color="auto" w:fill="auto"/>
            <w:vAlign w:val="center"/>
          </w:tcPr>
          <w:p w14:paraId="0FECE749" w14:textId="77777777" w:rsidR="00363F67" w:rsidRPr="006526E8" w:rsidRDefault="00363F67" w:rsidP="006526E8">
            <w:pPr>
              <w:pStyle w:val="Enumration3"/>
              <w:numPr>
                <w:ilvl w:val="0"/>
                <w:numId w:val="0"/>
              </w:numPr>
              <w:spacing w:before="20"/>
              <w:jc w:val="center"/>
              <w:rPr>
                <w:sz w:val="18"/>
              </w:rPr>
            </w:pPr>
          </w:p>
        </w:tc>
        <w:tc>
          <w:tcPr>
            <w:tcW w:w="282" w:type="dxa"/>
            <w:shd w:val="clear" w:color="auto" w:fill="auto"/>
            <w:vAlign w:val="center"/>
          </w:tcPr>
          <w:p w14:paraId="0E7186C2" w14:textId="77777777" w:rsidR="00363F67" w:rsidRPr="006526E8" w:rsidRDefault="00363F67" w:rsidP="006526E8">
            <w:pPr>
              <w:pStyle w:val="Enumration3"/>
              <w:numPr>
                <w:ilvl w:val="0"/>
                <w:numId w:val="0"/>
              </w:numPr>
              <w:spacing w:before="20"/>
              <w:jc w:val="center"/>
              <w:rPr>
                <w:sz w:val="16"/>
                <w:szCs w:val="16"/>
              </w:rPr>
            </w:pPr>
          </w:p>
        </w:tc>
        <w:tc>
          <w:tcPr>
            <w:tcW w:w="284" w:type="dxa"/>
            <w:shd w:val="clear" w:color="auto" w:fill="auto"/>
            <w:vAlign w:val="center"/>
          </w:tcPr>
          <w:p w14:paraId="344B6C89" w14:textId="77777777" w:rsidR="00363F67" w:rsidRPr="006526E8" w:rsidRDefault="00363F67" w:rsidP="006526E8">
            <w:pPr>
              <w:pStyle w:val="Enumration3"/>
              <w:numPr>
                <w:ilvl w:val="0"/>
                <w:numId w:val="0"/>
              </w:numPr>
              <w:spacing w:before="20"/>
              <w:jc w:val="center"/>
              <w:rPr>
                <w:sz w:val="16"/>
                <w:szCs w:val="16"/>
              </w:rPr>
            </w:pPr>
          </w:p>
        </w:tc>
        <w:tc>
          <w:tcPr>
            <w:tcW w:w="284" w:type="dxa"/>
            <w:shd w:val="clear" w:color="auto" w:fill="auto"/>
            <w:vAlign w:val="center"/>
          </w:tcPr>
          <w:p w14:paraId="4C8F961E" w14:textId="77777777" w:rsidR="00363F67" w:rsidRPr="006526E8" w:rsidRDefault="00363F67" w:rsidP="006526E8">
            <w:pPr>
              <w:pStyle w:val="Enumration3"/>
              <w:numPr>
                <w:ilvl w:val="0"/>
                <w:numId w:val="0"/>
              </w:numPr>
              <w:spacing w:before="20"/>
              <w:jc w:val="center"/>
              <w:rPr>
                <w:sz w:val="16"/>
                <w:szCs w:val="16"/>
              </w:rPr>
            </w:pPr>
          </w:p>
        </w:tc>
        <w:tc>
          <w:tcPr>
            <w:tcW w:w="284" w:type="dxa"/>
            <w:shd w:val="clear" w:color="auto" w:fill="auto"/>
            <w:vAlign w:val="center"/>
          </w:tcPr>
          <w:p w14:paraId="3B7EC847" w14:textId="77777777" w:rsidR="00363F67" w:rsidRPr="006526E8" w:rsidRDefault="00363F67" w:rsidP="006526E8">
            <w:pPr>
              <w:pStyle w:val="Enumration3"/>
              <w:numPr>
                <w:ilvl w:val="0"/>
                <w:numId w:val="0"/>
              </w:numPr>
              <w:spacing w:before="20"/>
              <w:jc w:val="center"/>
              <w:rPr>
                <w:sz w:val="16"/>
                <w:szCs w:val="16"/>
              </w:rPr>
            </w:pPr>
          </w:p>
        </w:tc>
        <w:tc>
          <w:tcPr>
            <w:tcW w:w="283" w:type="dxa"/>
            <w:shd w:val="clear" w:color="auto" w:fill="auto"/>
            <w:vAlign w:val="center"/>
          </w:tcPr>
          <w:p w14:paraId="09D61B4C" w14:textId="77777777" w:rsidR="00363F67" w:rsidRPr="006526E8" w:rsidRDefault="00363F67" w:rsidP="006526E8">
            <w:pPr>
              <w:spacing w:before="20"/>
              <w:jc w:val="center"/>
              <w:rPr>
                <w:sz w:val="16"/>
                <w:szCs w:val="16"/>
              </w:rPr>
            </w:pPr>
          </w:p>
        </w:tc>
        <w:tc>
          <w:tcPr>
            <w:tcW w:w="1560" w:type="dxa"/>
            <w:shd w:val="clear" w:color="auto" w:fill="auto"/>
            <w:vAlign w:val="center"/>
          </w:tcPr>
          <w:p w14:paraId="75E1DB5E" w14:textId="77777777" w:rsidR="00363F67" w:rsidRPr="006526E8" w:rsidRDefault="00363F67" w:rsidP="006526E8">
            <w:pPr>
              <w:pStyle w:val="Enumration3"/>
              <w:numPr>
                <w:ilvl w:val="0"/>
                <w:numId w:val="0"/>
              </w:numPr>
              <w:spacing w:before="20"/>
              <w:rPr>
                <w:sz w:val="18"/>
              </w:rPr>
            </w:pPr>
          </w:p>
        </w:tc>
      </w:tr>
      <w:tr w:rsidR="00363F67" w:rsidRPr="008739A4" w14:paraId="0A438521" w14:textId="77777777" w:rsidTr="00363F67">
        <w:tc>
          <w:tcPr>
            <w:tcW w:w="822" w:type="dxa"/>
            <w:tcBorders>
              <w:right w:val="nil"/>
            </w:tcBorders>
            <w:shd w:val="clear" w:color="auto" w:fill="ACECB2"/>
            <w:vAlign w:val="center"/>
          </w:tcPr>
          <w:p w14:paraId="07E9F4A6" w14:textId="1F554D3B" w:rsidR="00363F67" w:rsidRPr="008739A4" w:rsidRDefault="00363F67" w:rsidP="002665EB">
            <w:pPr>
              <w:pStyle w:val="Enumration3"/>
              <w:numPr>
                <w:ilvl w:val="0"/>
                <w:numId w:val="0"/>
              </w:numPr>
              <w:spacing w:after="40"/>
              <w:ind w:right="-108"/>
              <w:jc w:val="left"/>
              <w:rPr>
                <w:b/>
                <w:sz w:val="18"/>
              </w:rPr>
            </w:pPr>
            <w:r>
              <w:rPr>
                <w:b/>
                <w:sz w:val="18"/>
              </w:rPr>
              <w:t>N.</w:t>
            </w:r>
            <w:r w:rsidR="00F56123">
              <w:rPr>
                <w:b/>
                <w:sz w:val="18"/>
              </w:rPr>
              <w:t>02</w:t>
            </w:r>
          </w:p>
        </w:tc>
        <w:tc>
          <w:tcPr>
            <w:tcW w:w="9101" w:type="dxa"/>
            <w:gridSpan w:val="9"/>
            <w:tcBorders>
              <w:left w:val="nil"/>
            </w:tcBorders>
            <w:shd w:val="clear" w:color="auto" w:fill="ACECB2"/>
            <w:vAlign w:val="center"/>
          </w:tcPr>
          <w:p w14:paraId="355B4A70" w14:textId="195BE9DA" w:rsidR="00363F67" w:rsidRPr="008739A4" w:rsidRDefault="00F56123" w:rsidP="002665EB">
            <w:pPr>
              <w:pStyle w:val="Enumration3"/>
              <w:numPr>
                <w:ilvl w:val="0"/>
                <w:numId w:val="0"/>
              </w:numPr>
              <w:spacing w:after="40"/>
              <w:jc w:val="left"/>
              <w:rPr>
                <w:b/>
                <w:caps/>
                <w:sz w:val="18"/>
              </w:rPr>
            </w:pPr>
            <w:r>
              <w:rPr>
                <w:b/>
                <w:caps/>
                <w:sz w:val="18"/>
              </w:rPr>
              <w:t>ESPACE FORESTIER</w:t>
            </w:r>
          </w:p>
        </w:tc>
      </w:tr>
      <w:tr w:rsidR="00363F67" w:rsidRPr="006526E8" w14:paraId="13526DC5" w14:textId="77777777" w:rsidTr="00363F67">
        <w:tc>
          <w:tcPr>
            <w:tcW w:w="5812" w:type="dxa"/>
            <w:gridSpan w:val="3"/>
            <w:shd w:val="clear" w:color="auto" w:fill="auto"/>
            <w:vAlign w:val="center"/>
          </w:tcPr>
          <w:p w14:paraId="44875752" w14:textId="77777777" w:rsidR="00F56123" w:rsidRPr="00F56123" w:rsidRDefault="00F56123" w:rsidP="00F56123">
            <w:pPr>
              <w:autoSpaceDE w:val="0"/>
              <w:autoSpaceDN w:val="0"/>
              <w:adjustRightInd w:val="0"/>
              <w:rPr>
                <w:sz w:val="18"/>
                <w:szCs w:val="18"/>
              </w:rPr>
            </w:pPr>
            <w:r w:rsidRPr="00F56123">
              <w:rPr>
                <w:sz w:val="18"/>
                <w:szCs w:val="18"/>
              </w:rPr>
              <w:t xml:space="preserve">Les communes : </w:t>
            </w:r>
          </w:p>
          <w:p w14:paraId="5B56FFAE" w14:textId="51F49D13" w:rsidR="00363F67" w:rsidRPr="006526E8" w:rsidRDefault="00F56123" w:rsidP="00F56123">
            <w:pPr>
              <w:autoSpaceDE w:val="0"/>
              <w:autoSpaceDN w:val="0"/>
              <w:adjustRightInd w:val="0"/>
              <w:rPr>
                <w:sz w:val="18"/>
                <w:szCs w:val="18"/>
              </w:rPr>
            </w:pPr>
            <w:r w:rsidRPr="00F56123">
              <w:rPr>
                <w:sz w:val="18"/>
                <w:szCs w:val="18"/>
              </w:rPr>
              <w:t>a)</w:t>
            </w:r>
            <w:r>
              <w:rPr>
                <w:sz w:val="18"/>
                <w:szCs w:val="18"/>
              </w:rPr>
              <w:t xml:space="preserve"> </w:t>
            </w:r>
            <w:r w:rsidRPr="00F56123">
              <w:rPr>
                <w:sz w:val="18"/>
                <w:szCs w:val="18"/>
              </w:rPr>
              <w:t>prennent en considération l’aire forestière dans leur conception d’évolution du paysage (CEP) ;</w:t>
            </w:r>
          </w:p>
        </w:tc>
        <w:tc>
          <w:tcPr>
            <w:tcW w:w="1134" w:type="dxa"/>
            <w:shd w:val="clear" w:color="auto" w:fill="auto"/>
            <w:vAlign w:val="center"/>
          </w:tcPr>
          <w:p w14:paraId="339B94FF" w14:textId="77777777" w:rsidR="00363F67" w:rsidRPr="006526E8" w:rsidRDefault="00363F67" w:rsidP="002665EB">
            <w:pPr>
              <w:pStyle w:val="Enumration3"/>
              <w:numPr>
                <w:ilvl w:val="0"/>
                <w:numId w:val="0"/>
              </w:numPr>
              <w:spacing w:before="20"/>
              <w:jc w:val="center"/>
              <w:rPr>
                <w:sz w:val="18"/>
              </w:rPr>
            </w:pPr>
          </w:p>
        </w:tc>
        <w:tc>
          <w:tcPr>
            <w:tcW w:w="282" w:type="dxa"/>
            <w:shd w:val="clear" w:color="auto" w:fill="auto"/>
            <w:vAlign w:val="center"/>
          </w:tcPr>
          <w:p w14:paraId="72AFCBDB" w14:textId="77777777" w:rsidR="00363F67" w:rsidRPr="006526E8" w:rsidRDefault="00363F67" w:rsidP="002665EB">
            <w:pPr>
              <w:pStyle w:val="Enumration3"/>
              <w:numPr>
                <w:ilvl w:val="0"/>
                <w:numId w:val="0"/>
              </w:numPr>
              <w:spacing w:before="20"/>
              <w:jc w:val="center"/>
              <w:rPr>
                <w:sz w:val="16"/>
                <w:szCs w:val="16"/>
              </w:rPr>
            </w:pPr>
          </w:p>
        </w:tc>
        <w:tc>
          <w:tcPr>
            <w:tcW w:w="284" w:type="dxa"/>
            <w:shd w:val="clear" w:color="auto" w:fill="auto"/>
            <w:vAlign w:val="center"/>
          </w:tcPr>
          <w:p w14:paraId="5D2C8CDD" w14:textId="77777777" w:rsidR="00363F67" w:rsidRPr="006526E8" w:rsidRDefault="00363F67" w:rsidP="002665EB">
            <w:pPr>
              <w:pStyle w:val="Enumration3"/>
              <w:numPr>
                <w:ilvl w:val="0"/>
                <w:numId w:val="0"/>
              </w:numPr>
              <w:spacing w:before="20"/>
              <w:jc w:val="center"/>
              <w:rPr>
                <w:sz w:val="16"/>
                <w:szCs w:val="16"/>
              </w:rPr>
            </w:pPr>
          </w:p>
        </w:tc>
        <w:tc>
          <w:tcPr>
            <w:tcW w:w="284" w:type="dxa"/>
            <w:shd w:val="clear" w:color="auto" w:fill="auto"/>
            <w:vAlign w:val="center"/>
          </w:tcPr>
          <w:p w14:paraId="1124E151" w14:textId="77777777" w:rsidR="00363F67" w:rsidRPr="006526E8" w:rsidRDefault="00363F67" w:rsidP="002665EB">
            <w:pPr>
              <w:pStyle w:val="Enumration3"/>
              <w:numPr>
                <w:ilvl w:val="0"/>
                <w:numId w:val="0"/>
              </w:numPr>
              <w:spacing w:before="20"/>
              <w:jc w:val="center"/>
              <w:rPr>
                <w:sz w:val="16"/>
                <w:szCs w:val="16"/>
              </w:rPr>
            </w:pPr>
          </w:p>
        </w:tc>
        <w:tc>
          <w:tcPr>
            <w:tcW w:w="284" w:type="dxa"/>
            <w:shd w:val="clear" w:color="auto" w:fill="auto"/>
            <w:vAlign w:val="center"/>
          </w:tcPr>
          <w:p w14:paraId="4EE48A89" w14:textId="77777777" w:rsidR="00363F67" w:rsidRPr="006526E8" w:rsidRDefault="00363F67" w:rsidP="002665EB">
            <w:pPr>
              <w:pStyle w:val="Enumration3"/>
              <w:numPr>
                <w:ilvl w:val="0"/>
                <w:numId w:val="0"/>
              </w:numPr>
              <w:spacing w:before="20"/>
              <w:jc w:val="center"/>
              <w:rPr>
                <w:sz w:val="16"/>
                <w:szCs w:val="16"/>
              </w:rPr>
            </w:pPr>
          </w:p>
        </w:tc>
        <w:tc>
          <w:tcPr>
            <w:tcW w:w="283" w:type="dxa"/>
            <w:shd w:val="clear" w:color="auto" w:fill="auto"/>
            <w:vAlign w:val="center"/>
          </w:tcPr>
          <w:p w14:paraId="30A386C2" w14:textId="77777777" w:rsidR="00363F67" w:rsidRPr="006526E8" w:rsidRDefault="00363F67" w:rsidP="002665EB">
            <w:pPr>
              <w:spacing w:before="20"/>
              <w:jc w:val="center"/>
              <w:rPr>
                <w:sz w:val="16"/>
                <w:szCs w:val="16"/>
              </w:rPr>
            </w:pPr>
          </w:p>
        </w:tc>
        <w:tc>
          <w:tcPr>
            <w:tcW w:w="1560" w:type="dxa"/>
            <w:shd w:val="clear" w:color="auto" w:fill="auto"/>
            <w:vAlign w:val="center"/>
          </w:tcPr>
          <w:p w14:paraId="0C7583EA" w14:textId="77777777" w:rsidR="00363F67" w:rsidRPr="006526E8" w:rsidRDefault="00363F67" w:rsidP="002665EB">
            <w:pPr>
              <w:pStyle w:val="Enumration3"/>
              <w:numPr>
                <w:ilvl w:val="0"/>
                <w:numId w:val="0"/>
              </w:numPr>
              <w:spacing w:before="20"/>
              <w:rPr>
                <w:sz w:val="18"/>
              </w:rPr>
            </w:pPr>
          </w:p>
        </w:tc>
      </w:tr>
      <w:tr w:rsidR="00363F67" w:rsidRPr="006526E8" w14:paraId="5889D224" w14:textId="77777777" w:rsidTr="00363F67">
        <w:tc>
          <w:tcPr>
            <w:tcW w:w="5812" w:type="dxa"/>
            <w:gridSpan w:val="3"/>
            <w:shd w:val="clear" w:color="auto" w:fill="auto"/>
            <w:vAlign w:val="center"/>
          </w:tcPr>
          <w:p w14:paraId="25E3CAB8" w14:textId="3E6C0B27" w:rsidR="00363F67" w:rsidRPr="006526E8" w:rsidRDefault="00F56123" w:rsidP="002665EB">
            <w:pPr>
              <w:autoSpaceDE w:val="0"/>
              <w:autoSpaceDN w:val="0"/>
              <w:adjustRightInd w:val="0"/>
              <w:rPr>
                <w:sz w:val="18"/>
                <w:szCs w:val="18"/>
              </w:rPr>
            </w:pPr>
            <w:r w:rsidRPr="00F56123">
              <w:rPr>
                <w:sz w:val="18"/>
                <w:szCs w:val="18"/>
              </w:rPr>
              <w:t>b)</w:t>
            </w:r>
            <w:r>
              <w:rPr>
                <w:sz w:val="18"/>
                <w:szCs w:val="18"/>
              </w:rPr>
              <w:t xml:space="preserve"> </w:t>
            </w:r>
            <w:r w:rsidRPr="00F56123">
              <w:rPr>
                <w:sz w:val="18"/>
                <w:szCs w:val="18"/>
              </w:rPr>
              <w:t>transcrivent dans leur règlement sur les constructions les limites de forêt constatées et mentionnent dans le plan de zones, à titre indicatif, les limites forestières et les limites des pâturages boisés soumis à la législation forestière.</w:t>
            </w:r>
          </w:p>
        </w:tc>
        <w:tc>
          <w:tcPr>
            <w:tcW w:w="1134" w:type="dxa"/>
            <w:shd w:val="clear" w:color="auto" w:fill="auto"/>
            <w:vAlign w:val="center"/>
          </w:tcPr>
          <w:p w14:paraId="2EE4C0AC" w14:textId="77777777" w:rsidR="00363F67" w:rsidRPr="006526E8" w:rsidRDefault="00363F67" w:rsidP="002665EB">
            <w:pPr>
              <w:pStyle w:val="Enumration3"/>
              <w:numPr>
                <w:ilvl w:val="0"/>
                <w:numId w:val="0"/>
              </w:numPr>
              <w:spacing w:before="20"/>
              <w:jc w:val="center"/>
              <w:rPr>
                <w:sz w:val="18"/>
              </w:rPr>
            </w:pPr>
          </w:p>
        </w:tc>
        <w:tc>
          <w:tcPr>
            <w:tcW w:w="282" w:type="dxa"/>
            <w:shd w:val="clear" w:color="auto" w:fill="auto"/>
            <w:vAlign w:val="center"/>
          </w:tcPr>
          <w:p w14:paraId="18C0596F" w14:textId="77777777" w:rsidR="00363F67" w:rsidRPr="006526E8" w:rsidRDefault="00363F67" w:rsidP="002665EB">
            <w:pPr>
              <w:pStyle w:val="Enumration3"/>
              <w:numPr>
                <w:ilvl w:val="0"/>
                <w:numId w:val="0"/>
              </w:numPr>
              <w:spacing w:before="20"/>
              <w:jc w:val="center"/>
              <w:rPr>
                <w:sz w:val="16"/>
                <w:szCs w:val="16"/>
              </w:rPr>
            </w:pPr>
          </w:p>
        </w:tc>
        <w:tc>
          <w:tcPr>
            <w:tcW w:w="284" w:type="dxa"/>
            <w:shd w:val="clear" w:color="auto" w:fill="auto"/>
            <w:vAlign w:val="center"/>
          </w:tcPr>
          <w:p w14:paraId="2633ADB9" w14:textId="77777777" w:rsidR="00363F67" w:rsidRPr="006526E8" w:rsidRDefault="00363F67" w:rsidP="002665EB">
            <w:pPr>
              <w:pStyle w:val="Enumration3"/>
              <w:numPr>
                <w:ilvl w:val="0"/>
                <w:numId w:val="0"/>
              </w:numPr>
              <w:spacing w:before="20"/>
              <w:jc w:val="center"/>
              <w:rPr>
                <w:sz w:val="16"/>
                <w:szCs w:val="16"/>
              </w:rPr>
            </w:pPr>
          </w:p>
        </w:tc>
        <w:tc>
          <w:tcPr>
            <w:tcW w:w="284" w:type="dxa"/>
            <w:shd w:val="clear" w:color="auto" w:fill="auto"/>
            <w:vAlign w:val="center"/>
          </w:tcPr>
          <w:p w14:paraId="279C671A" w14:textId="77777777" w:rsidR="00363F67" w:rsidRPr="006526E8" w:rsidRDefault="00363F67" w:rsidP="002665EB">
            <w:pPr>
              <w:pStyle w:val="Enumration3"/>
              <w:numPr>
                <w:ilvl w:val="0"/>
                <w:numId w:val="0"/>
              </w:numPr>
              <w:spacing w:before="20"/>
              <w:jc w:val="center"/>
              <w:rPr>
                <w:sz w:val="16"/>
                <w:szCs w:val="16"/>
              </w:rPr>
            </w:pPr>
          </w:p>
        </w:tc>
        <w:tc>
          <w:tcPr>
            <w:tcW w:w="284" w:type="dxa"/>
            <w:shd w:val="clear" w:color="auto" w:fill="auto"/>
            <w:vAlign w:val="center"/>
          </w:tcPr>
          <w:p w14:paraId="362C2291" w14:textId="77777777" w:rsidR="00363F67" w:rsidRPr="006526E8" w:rsidRDefault="00363F67" w:rsidP="002665EB">
            <w:pPr>
              <w:pStyle w:val="Enumration3"/>
              <w:numPr>
                <w:ilvl w:val="0"/>
                <w:numId w:val="0"/>
              </w:numPr>
              <w:spacing w:before="20"/>
              <w:jc w:val="center"/>
              <w:rPr>
                <w:sz w:val="16"/>
                <w:szCs w:val="16"/>
              </w:rPr>
            </w:pPr>
          </w:p>
        </w:tc>
        <w:tc>
          <w:tcPr>
            <w:tcW w:w="283" w:type="dxa"/>
            <w:shd w:val="clear" w:color="auto" w:fill="auto"/>
            <w:vAlign w:val="center"/>
          </w:tcPr>
          <w:p w14:paraId="5636F183" w14:textId="77777777" w:rsidR="00363F67" w:rsidRPr="006526E8" w:rsidRDefault="00363F67" w:rsidP="002665EB">
            <w:pPr>
              <w:spacing w:before="20"/>
              <w:jc w:val="center"/>
              <w:rPr>
                <w:sz w:val="16"/>
                <w:szCs w:val="16"/>
              </w:rPr>
            </w:pPr>
          </w:p>
        </w:tc>
        <w:tc>
          <w:tcPr>
            <w:tcW w:w="1560" w:type="dxa"/>
            <w:shd w:val="clear" w:color="auto" w:fill="auto"/>
            <w:vAlign w:val="center"/>
          </w:tcPr>
          <w:p w14:paraId="14DC0A74" w14:textId="77777777" w:rsidR="00363F67" w:rsidRPr="006526E8" w:rsidRDefault="00363F67" w:rsidP="002665EB">
            <w:pPr>
              <w:pStyle w:val="Enumration3"/>
              <w:numPr>
                <w:ilvl w:val="0"/>
                <w:numId w:val="0"/>
              </w:numPr>
              <w:spacing w:before="20"/>
              <w:rPr>
                <w:sz w:val="18"/>
              </w:rPr>
            </w:pPr>
          </w:p>
        </w:tc>
      </w:tr>
      <w:tr w:rsidR="00165B04" w:rsidRPr="006526E8" w14:paraId="53DA00A2" w14:textId="77777777" w:rsidTr="00CA7799">
        <w:tc>
          <w:tcPr>
            <w:tcW w:w="851" w:type="dxa"/>
            <w:gridSpan w:val="2"/>
            <w:tcBorders>
              <w:right w:val="nil"/>
            </w:tcBorders>
            <w:shd w:val="clear" w:color="auto" w:fill="ACECB2"/>
            <w:vAlign w:val="center"/>
          </w:tcPr>
          <w:p w14:paraId="79CB3020" w14:textId="77777777" w:rsidR="00165B04" w:rsidRPr="00165B04" w:rsidRDefault="00165B04" w:rsidP="002665EB">
            <w:pPr>
              <w:pStyle w:val="Enumration3"/>
              <w:numPr>
                <w:ilvl w:val="0"/>
                <w:numId w:val="0"/>
              </w:numPr>
              <w:spacing w:before="20"/>
              <w:rPr>
                <w:b/>
                <w:bCs/>
                <w:sz w:val="18"/>
              </w:rPr>
            </w:pPr>
            <w:r w:rsidRPr="00165B04">
              <w:rPr>
                <w:b/>
                <w:bCs/>
                <w:sz w:val="18"/>
                <w:szCs w:val="18"/>
              </w:rPr>
              <w:t>N.03</w:t>
            </w:r>
          </w:p>
        </w:tc>
        <w:tc>
          <w:tcPr>
            <w:tcW w:w="9072" w:type="dxa"/>
            <w:gridSpan w:val="8"/>
            <w:tcBorders>
              <w:left w:val="nil"/>
            </w:tcBorders>
            <w:shd w:val="clear" w:color="auto" w:fill="ACECB2"/>
            <w:vAlign w:val="center"/>
          </w:tcPr>
          <w:p w14:paraId="6C88B6CE" w14:textId="0E88C38A" w:rsidR="00165B04" w:rsidRPr="00165B04" w:rsidRDefault="00165B04" w:rsidP="002665EB">
            <w:pPr>
              <w:pStyle w:val="Enumration3"/>
              <w:numPr>
                <w:ilvl w:val="0"/>
                <w:numId w:val="0"/>
              </w:numPr>
              <w:spacing w:before="20"/>
              <w:rPr>
                <w:b/>
                <w:bCs/>
                <w:sz w:val="18"/>
              </w:rPr>
            </w:pPr>
            <w:r w:rsidRPr="00165B04">
              <w:rPr>
                <w:b/>
                <w:bCs/>
                <w:sz w:val="18"/>
              </w:rPr>
              <w:t>ESPACE RURAL</w:t>
            </w:r>
          </w:p>
        </w:tc>
      </w:tr>
      <w:tr w:rsidR="00363F67" w:rsidRPr="006526E8" w14:paraId="14F630C8" w14:textId="77777777" w:rsidTr="00363F67">
        <w:tc>
          <w:tcPr>
            <w:tcW w:w="5812" w:type="dxa"/>
            <w:gridSpan w:val="3"/>
            <w:shd w:val="clear" w:color="auto" w:fill="auto"/>
            <w:vAlign w:val="center"/>
          </w:tcPr>
          <w:p w14:paraId="0E831A26" w14:textId="77777777" w:rsidR="00F56123" w:rsidRPr="00F56123" w:rsidRDefault="00F56123" w:rsidP="00F56123">
            <w:pPr>
              <w:autoSpaceDE w:val="0"/>
              <w:autoSpaceDN w:val="0"/>
              <w:adjustRightInd w:val="0"/>
              <w:rPr>
                <w:sz w:val="18"/>
                <w:szCs w:val="18"/>
              </w:rPr>
            </w:pPr>
            <w:r w:rsidRPr="00F56123">
              <w:rPr>
                <w:sz w:val="18"/>
                <w:szCs w:val="18"/>
              </w:rPr>
              <w:t>Les communes :</w:t>
            </w:r>
          </w:p>
          <w:p w14:paraId="3A4F8C4A" w14:textId="5F9E6C9E" w:rsidR="00363F67" w:rsidRPr="006526E8" w:rsidRDefault="00F56123" w:rsidP="00F56123">
            <w:pPr>
              <w:autoSpaceDE w:val="0"/>
              <w:autoSpaceDN w:val="0"/>
              <w:adjustRightInd w:val="0"/>
              <w:rPr>
                <w:sz w:val="18"/>
                <w:szCs w:val="18"/>
              </w:rPr>
            </w:pPr>
            <w:r w:rsidRPr="00F56123">
              <w:rPr>
                <w:sz w:val="18"/>
                <w:szCs w:val="18"/>
              </w:rPr>
              <w:t>a</w:t>
            </w:r>
            <w:r>
              <w:rPr>
                <w:sz w:val="18"/>
                <w:szCs w:val="18"/>
              </w:rPr>
              <w:t xml:space="preserve">) </w:t>
            </w:r>
            <w:r w:rsidRPr="00F56123">
              <w:rPr>
                <w:sz w:val="18"/>
                <w:szCs w:val="18"/>
              </w:rPr>
              <w:t>recourent à un processus de développement de l’espace rural pour tout projet ayant un impact important sur des terrains agricoles (notamment une emprise sur la zone agricole supérieure à 3 ha) ;</w:t>
            </w:r>
          </w:p>
        </w:tc>
        <w:tc>
          <w:tcPr>
            <w:tcW w:w="1134" w:type="dxa"/>
            <w:shd w:val="clear" w:color="auto" w:fill="auto"/>
            <w:vAlign w:val="center"/>
          </w:tcPr>
          <w:p w14:paraId="18C5CB3A" w14:textId="77777777" w:rsidR="00363F67" w:rsidRPr="006526E8" w:rsidRDefault="00363F67" w:rsidP="002665EB">
            <w:pPr>
              <w:pStyle w:val="Enumration3"/>
              <w:numPr>
                <w:ilvl w:val="0"/>
                <w:numId w:val="0"/>
              </w:numPr>
              <w:spacing w:before="20"/>
              <w:jc w:val="center"/>
              <w:rPr>
                <w:sz w:val="18"/>
              </w:rPr>
            </w:pPr>
          </w:p>
        </w:tc>
        <w:tc>
          <w:tcPr>
            <w:tcW w:w="282" w:type="dxa"/>
            <w:shd w:val="clear" w:color="auto" w:fill="auto"/>
            <w:vAlign w:val="center"/>
          </w:tcPr>
          <w:p w14:paraId="77122976" w14:textId="77777777" w:rsidR="00363F67" w:rsidRPr="006526E8" w:rsidRDefault="00363F67" w:rsidP="002665EB">
            <w:pPr>
              <w:pStyle w:val="Enumration3"/>
              <w:numPr>
                <w:ilvl w:val="0"/>
                <w:numId w:val="0"/>
              </w:numPr>
              <w:spacing w:before="20"/>
              <w:jc w:val="center"/>
              <w:rPr>
                <w:sz w:val="16"/>
                <w:szCs w:val="16"/>
              </w:rPr>
            </w:pPr>
          </w:p>
        </w:tc>
        <w:tc>
          <w:tcPr>
            <w:tcW w:w="284" w:type="dxa"/>
            <w:shd w:val="clear" w:color="auto" w:fill="auto"/>
            <w:vAlign w:val="center"/>
          </w:tcPr>
          <w:p w14:paraId="0ECD9951" w14:textId="77777777" w:rsidR="00363F67" w:rsidRPr="006526E8" w:rsidRDefault="00363F67" w:rsidP="002665EB">
            <w:pPr>
              <w:pStyle w:val="Enumration3"/>
              <w:numPr>
                <w:ilvl w:val="0"/>
                <w:numId w:val="0"/>
              </w:numPr>
              <w:spacing w:before="20"/>
              <w:jc w:val="center"/>
              <w:rPr>
                <w:sz w:val="16"/>
                <w:szCs w:val="16"/>
              </w:rPr>
            </w:pPr>
          </w:p>
        </w:tc>
        <w:tc>
          <w:tcPr>
            <w:tcW w:w="284" w:type="dxa"/>
            <w:shd w:val="clear" w:color="auto" w:fill="auto"/>
            <w:vAlign w:val="center"/>
          </w:tcPr>
          <w:p w14:paraId="007F7F3D" w14:textId="77777777" w:rsidR="00363F67" w:rsidRPr="006526E8" w:rsidRDefault="00363F67" w:rsidP="002665EB">
            <w:pPr>
              <w:pStyle w:val="Enumration3"/>
              <w:numPr>
                <w:ilvl w:val="0"/>
                <w:numId w:val="0"/>
              </w:numPr>
              <w:spacing w:before="20"/>
              <w:jc w:val="center"/>
              <w:rPr>
                <w:sz w:val="16"/>
                <w:szCs w:val="16"/>
              </w:rPr>
            </w:pPr>
          </w:p>
        </w:tc>
        <w:tc>
          <w:tcPr>
            <w:tcW w:w="284" w:type="dxa"/>
            <w:shd w:val="clear" w:color="auto" w:fill="auto"/>
            <w:vAlign w:val="center"/>
          </w:tcPr>
          <w:p w14:paraId="3640ED3A" w14:textId="77777777" w:rsidR="00363F67" w:rsidRPr="006526E8" w:rsidRDefault="00363F67" w:rsidP="002665EB">
            <w:pPr>
              <w:pStyle w:val="Enumration3"/>
              <w:numPr>
                <w:ilvl w:val="0"/>
                <w:numId w:val="0"/>
              </w:numPr>
              <w:spacing w:before="20"/>
              <w:jc w:val="center"/>
              <w:rPr>
                <w:sz w:val="16"/>
                <w:szCs w:val="16"/>
              </w:rPr>
            </w:pPr>
          </w:p>
        </w:tc>
        <w:tc>
          <w:tcPr>
            <w:tcW w:w="283" w:type="dxa"/>
            <w:shd w:val="clear" w:color="auto" w:fill="auto"/>
            <w:vAlign w:val="center"/>
          </w:tcPr>
          <w:p w14:paraId="73D98809" w14:textId="77777777" w:rsidR="00363F67" w:rsidRPr="006526E8" w:rsidRDefault="00363F67" w:rsidP="002665EB">
            <w:pPr>
              <w:spacing w:before="20"/>
              <w:jc w:val="center"/>
              <w:rPr>
                <w:sz w:val="16"/>
                <w:szCs w:val="16"/>
              </w:rPr>
            </w:pPr>
          </w:p>
        </w:tc>
        <w:tc>
          <w:tcPr>
            <w:tcW w:w="1560" w:type="dxa"/>
            <w:shd w:val="clear" w:color="auto" w:fill="auto"/>
            <w:vAlign w:val="center"/>
          </w:tcPr>
          <w:p w14:paraId="7B44AEE3" w14:textId="77777777" w:rsidR="00363F67" w:rsidRPr="006526E8" w:rsidRDefault="00363F67" w:rsidP="002665EB">
            <w:pPr>
              <w:pStyle w:val="Enumration3"/>
              <w:numPr>
                <w:ilvl w:val="0"/>
                <w:numId w:val="0"/>
              </w:numPr>
              <w:spacing w:before="20"/>
              <w:rPr>
                <w:sz w:val="18"/>
              </w:rPr>
            </w:pPr>
          </w:p>
        </w:tc>
      </w:tr>
      <w:tr w:rsidR="00363F67" w:rsidRPr="006526E8" w14:paraId="4BD73C7C" w14:textId="77777777" w:rsidTr="00363F67">
        <w:tc>
          <w:tcPr>
            <w:tcW w:w="5812" w:type="dxa"/>
            <w:gridSpan w:val="3"/>
            <w:shd w:val="clear" w:color="auto" w:fill="auto"/>
            <w:vAlign w:val="center"/>
          </w:tcPr>
          <w:p w14:paraId="4FC04925" w14:textId="631960AB" w:rsidR="00363F67" w:rsidRPr="006526E8" w:rsidRDefault="00F56123" w:rsidP="002665EB">
            <w:pPr>
              <w:autoSpaceDE w:val="0"/>
              <w:autoSpaceDN w:val="0"/>
              <w:adjustRightInd w:val="0"/>
              <w:rPr>
                <w:sz w:val="18"/>
                <w:szCs w:val="18"/>
              </w:rPr>
            </w:pPr>
            <w:r w:rsidRPr="00F56123">
              <w:rPr>
                <w:sz w:val="18"/>
                <w:szCs w:val="18"/>
              </w:rPr>
              <w:t>b)</w:t>
            </w:r>
            <w:r>
              <w:rPr>
                <w:sz w:val="18"/>
                <w:szCs w:val="18"/>
              </w:rPr>
              <w:t xml:space="preserve"> </w:t>
            </w:r>
            <w:r w:rsidRPr="00F56123">
              <w:rPr>
                <w:sz w:val="18"/>
                <w:szCs w:val="18"/>
              </w:rPr>
              <w:t>adaptent leur plan d’aménagement local, en particulier la réglementation, de manière à satisfaire au mieux aux exigences de l’intégration des constructions agricoles dans le site ;</w:t>
            </w:r>
          </w:p>
        </w:tc>
        <w:tc>
          <w:tcPr>
            <w:tcW w:w="1134" w:type="dxa"/>
            <w:shd w:val="clear" w:color="auto" w:fill="auto"/>
            <w:vAlign w:val="center"/>
          </w:tcPr>
          <w:p w14:paraId="1EC2E1BE" w14:textId="77777777" w:rsidR="00363F67" w:rsidRPr="006526E8" w:rsidRDefault="00363F67" w:rsidP="002665EB">
            <w:pPr>
              <w:pStyle w:val="Enumration3"/>
              <w:numPr>
                <w:ilvl w:val="0"/>
                <w:numId w:val="0"/>
              </w:numPr>
              <w:spacing w:before="20"/>
              <w:jc w:val="center"/>
              <w:rPr>
                <w:sz w:val="18"/>
              </w:rPr>
            </w:pPr>
          </w:p>
        </w:tc>
        <w:tc>
          <w:tcPr>
            <w:tcW w:w="282" w:type="dxa"/>
            <w:shd w:val="clear" w:color="auto" w:fill="auto"/>
            <w:vAlign w:val="center"/>
          </w:tcPr>
          <w:p w14:paraId="355AEC92" w14:textId="77777777" w:rsidR="00363F67" w:rsidRPr="006526E8" w:rsidRDefault="00363F67" w:rsidP="002665EB">
            <w:pPr>
              <w:pStyle w:val="Enumration3"/>
              <w:numPr>
                <w:ilvl w:val="0"/>
                <w:numId w:val="0"/>
              </w:numPr>
              <w:spacing w:before="20"/>
              <w:jc w:val="center"/>
              <w:rPr>
                <w:sz w:val="16"/>
                <w:szCs w:val="16"/>
              </w:rPr>
            </w:pPr>
          </w:p>
        </w:tc>
        <w:tc>
          <w:tcPr>
            <w:tcW w:w="284" w:type="dxa"/>
            <w:shd w:val="clear" w:color="auto" w:fill="auto"/>
            <w:vAlign w:val="center"/>
          </w:tcPr>
          <w:p w14:paraId="7C327FDE" w14:textId="77777777" w:rsidR="00363F67" w:rsidRPr="006526E8" w:rsidRDefault="00363F67" w:rsidP="002665EB">
            <w:pPr>
              <w:pStyle w:val="Enumration3"/>
              <w:numPr>
                <w:ilvl w:val="0"/>
                <w:numId w:val="0"/>
              </w:numPr>
              <w:spacing w:before="20"/>
              <w:jc w:val="center"/>
              <w:rPr>
                <w:sz w:val="16"/>
                <w:szCs w:val="16"/>
              </w:rPr>
            </w:pPr>
          </w:p>
        </w:tc>
        <w:tc>
          <w:tcPr>
            <w:tcW w:w="284" w:type="dxa"/>
            <w:shd w:val="clear" w:color="auto" w:fill="auto"/>
            <w:vAlign w:val="center"/>
          </w:tcPr>
          <w:p w14:paraId="386057E4" w14:textId="77777777" w:rsidR="00363F67" w:rsidRPr="006526E8" w:rsidRDefault="00363F67" w:rsidP="002665EB">
            <w:pPr>
              <w:pStyle w:val="Enumration3"/>
              <w:numPr>
                <w:ilvl w:val="0"/>
                <w:numId w:val="0"/>
              </w:numPr>
              <w:spacing w:before="20"/>
              <w:jc w:val="center"/>
              <w:rPr>
                <w:sz w:val="16"/>
                <w:szCs w:val="16"/>
              </w:rPr>
            </w:pPr>
          </w:p>
        </w:tc>
        <w:tc>
          <w:tcPr>
            <w:tcW w:w="284" w:type="dxa"/>
            <w:shd w:val="clear" w:color="auto" w:fill="auto"/>
            <w:vAlign w:val="center"/>
          </w:tcPr>
          <w:p w14:paraId="6318A390" w14:textId="77777777" w:rsidR="00363F67" w:rsidRPr="006526E8" w:rsidRDefault="00363F67" w:rsidP="002665EB">
            <w:pPr>
              <w:pStyle w:val="Enumration3"/>
              <w:numPr>
                <w:ilvl w:val="0"/>
                <w:numId w:val="0"/>
              </w:numPr>
              <w:spacing w:before="20"/>
              <w:jc w:val="center"/>
              <w:rPr>
                <w:sz w:val="16"/>
                <w:szCs w:val="16"/>
              </w:rPr>
            </w:pPr>
          </w:p>
        </w:tc>
        <w:tc>
          <w:tcPr>
            <w:tcW w:w="283" w:type="dxa"/>
            <w:shd w:val="clear" w:color="auto" w:fill="auto"/>
            <w:vAlign w:val="center"/>
          </w:tcPr>
          <w:p w14:paraId="4347AE11" w14:textId="77777777" w:rsidR="00363F67" w:rsidRPr="006526E8" w:rsidRDefault="00363F67" w:rsidP="002665EB">
            <w:pPr>
              <w:spacing w:before="20"/>
              <w:jc w:val="center"/>
              <w:rPr>
                <w:sz w:val="16"/>
                <w:szCs w:val="16"/>
              </w:rPr>
            </w:pPr>
          </w:p>
        </w:tc>
        <w:tc>
          <w:tcPr>
            <w:tcW w:w="1560" w:type="dxa"/>
            <w:shd w:val="clear" w:color="auto" w:fill="auto"/>
            <w:vAlign w:val="center"/>
          </w:tcPr>
          <w:p w14:paraId="2FEDAB74" w14:textId="77777777" w:rsidR="00363F67" w:rsidRPr="006526E8" w:rsidRDefault="00363F67" w:rsidP="002665EB">
            <w:pPr>
              <w:pStyle w:val="Enumration3"/>
              <w:numPr>
                <w:ilvl w:val="0"/>
                <w:numId w:val="0"/>
              </w:numPr>
              <w:spacing w:before="20"/>
              <w:rPr>
                <w:sz w:val="18"/>
              </w:rPr>
            </w:pPr>
          </w:p>
        </w:tc>
      </w:tr>
      <w:tr w:rsidR="00F56123" w:rsidRPr="006526E8" w14:paraId="7D1BDEB6" w14:textId="77777777" w:rsidTr="00363F67">
        <w:tc>
          <w:tcPr>
            <w:tcW w:w="5812" w:type="dxa"/>
            <w:gridSpan w:val="3"/>
            <w:shd w:val="clear" w:color="auto" w:fill="auto"/>
            <w:vAlign w:val="center"/>
          </w:tcPr>
          <w:p w14:paraId="17C26C79" w14:textId="2249D516" w:rsidR="00F56123" w:rsidRPr="006526E8" w:rsidRDefault="00F56123" w:rsidP="002665EB">
            <w:pPr>
              <w:autoSpaceDE w:val="0"/>
              <w:autoSpaceDN w:val="0"/>
              <w:adjustRightInd w:val="0"/>
              <w:rPr>
                <w:sz w:val="18"/>
                <w:szCs w:val="18"/>
              </w:rPr>
            </w:pPr>
            <w:r w:rsidRPr="00F56123">
              <w:rPr>
                <w:sz w:val="18"/>
                <w:szCs w:val="18"/>
              </w:rPr>
              <w:t>c)</w:t>
            </w:r>
            <w:r>
              <w:rPr>
                <w:sz w:val="18"/>
                <w:szCs w:val="18"/>
              </w:rPr>
              <w:t xml:space="preserve"> </w:t>
            </w:r>
            <w:r w:rsidRPr="00F56123">
              <w:rPr>
                <w:sz w:val="18"/>
                <w:szCs w:val="18"/>
              </w:rPr>
              <w:t>initient la réalisation d’améliorations foncières intégrales sur leur territoire ;</w:t>
            </w:r>
          </w:p>
        </w:tc>
        <w:tc>
          <w:tcPr>
            <w:tcW w:w="1134" w:type="dxa"/>
            <w:shd w:val="clear" w:color="auto" w:fill="auto"/>
            <w:vAlign w:val="center"/>
          </w:tcPr>
          <w:p w14:paraId="18C80B24" w14:textId="77777777" w:rsidR="00F56123" w:rsidRPr="006526E8" w:rsidRDefault="00F56123" w:rsidP="002665EB">
            <w:pPr>
              <w:pStyle w:val="Enumration3"/>
              <w:numPr>
                <w:ilvl w:val="0"/>
                <w:numId w:val="0"/>
              </w:numPr>
              <w:spacing w:before="20"/>
              <w:jc w:val="center"/>
              <w:rPr>
                <w:sz w:val="18"/>
              </w:rPr>
            </w:pPr>
          </w:p>
        </w:tc>
        <w:tc>
          <w:tcPr>
            <w:tcW w:w="282" w:type="dxa"/>
            <w:shd w:val="clear" w:color="auto" w:fill="auto"/>
            <w:vAlign w:val="center"/>
          </w:tcPr>
          <w:p w14:paraId="4D602BDC" w14:textId="77777777" w:rsidR="00F56123" w:rsidRPr="006526E8" w:rsidRDefault="00F56123" w:rsidP="002665EB">
            <w:pPr>
              <w:pStyle w:val="Enumration3"/>
              <w:numPr>
                <w:ilvl w:val="0"/>
                <w:numId w:val="0"/>
              </w:numPr>
              <w:spacing w:before="20"/>
              <w:jc w:val="center"/>
              <w:rPr>
                <w:sz w:val="16"/>
                <w:szCs w:val="16"/>
              </w:rPr>
            </w:pPr>
          </w:p>
        </w:tc>
        <w:tc>
          <w:tcPr>
            <w:tcW w:w="284" w:type="dxa"/>
            <w:shd w:val="clear" w:color="auto" w:fill="auto"/>
            <w:vAlign w:val="center"/>
          </w:tcPr>
          <w:p w14:paraId="7D7F7135" w14:textId="77777777" w:rsidR="00F56123" w:rsidRPr="006526E8" w:rsidRDefault="00F56123" w:rsidP="002665EB">
            <w:pPr>
              <w:pStyle w:val="Enumration3"/>
              <w:numPr>
                <w:ilvl w:val="0"/>
                <w:numId w:val="0"/>
              </w:numPr>
              <w:spacing w:before="20"/>
              <w:jc w:val="center"/>
              <w:rPr>
                <w:sz w:val="16"/>
                <w:szCs w:val="16"/>
              </w:rPr>
            </w:pPr>
          </w:p>
        </w:tc>
        <w:tc>
          <w:tcPr>
            <w:tcW w:w="284" w:type="dxa"/>
            <w:shd w:val="clear" w:color="auto" w:fill="auto"/>
            <w:vAlign w:val="center"/>
          </w:tcPr>
          <w:p w14:paraId="1D26F9BD" w14:textId="77777777" w:rsidR="00F56123" w:rsidRPr="006526E8" w:rsidRDefault="00F56123" w:rsidP="002665EB">
            <w:pPr>
              <w:pStyle w:val="Enumration3"/>
              <w:numPr>
                <w:ilvl w:val="0"/>
                <w:numId w:val="0"/>
              </w:numPr>
              <w:spacing w:before="20"/>
              <w:jc w:val="center"/>
              <w:rPr>
                <w:sz w:val="16"/>
                <w:szCs w:val="16"/>
              </w:rPr>
            </w:pPr>
          </w:p>
        </w:tc>
        <w:tc>
          <w:tcPr>
            <w:tcW w:w="284" w:type="dxa"/>
            <w:shd w:val="clear" w:color="auto" w:fill="auto"/>
            <w:vAlign w:val="center"/>
          </w:tcPr>
          <w:p w14:paraId="7B478852" w14:textId="77777777" w:rsidR="00F56123" w:rsidRPr="006526E8" w:rsidRDefault="00F56123" w:rsidP="002665EB">
            <w:pPr>
              <w:pStyle w:val="Enumration3"/>
              <w:numPr>
                <w:ilvl w:val="0"/>
                <w:numId w:val="0"/>
              </w:numPr>
              <w:spacing w:before="20"/>
              <w:jc w:val="center"/>
              <w:rPr>
                <w:sz w:val="16"/>
                <w:szCs w:val="16"/>
              </w:rPr>
            </w:pPr>
          </w:p>
        </w:tc>
        <w:tc>
          <w:tcPr>
            <w:tcW w:w="283" w:type="dxa"/>
            <w:shd w:val="clear" w:color="auto" w:fill="auto"/>
            <w:vAlign w:val="center"/>
          </w:tcPr>
          <w:p w14:paraId="0245A8A1" w14:textId="77777777" w:rsidR="00F56123" w:rsidRPr="006526E8" w:rsidRDefault="00F56123" w:rsidP="002665EB">
            <w:pPr>
              <w:spacing w:before="20"/>
              <w:jc w:val="center"/>
              <w:rPr>
                <w:sz w:val="16"/>
                <w:szCs w:val="16"/>
              </w:rPr>
            </w:pPr>
          </w:p>
        </w:tc>
        <w:tc>
          <w:tcPr>
            <w:tcW w:w="1560" w:type="dxa"/>
            <w:shd w:val="clear" w:color="auto" w:fill="auto"/>
            <w:vAlign w:val="center"/>
          </w:tcPr>
          <w:p w14:paraId="4562DF43" w14:textId="77777777" w:rsidR="00F56123" w:rsidRPr="006526E8" w:rsidRDefault="00F56123" w:rsidP="002665EB">
            <w:pPr>
              <w:pStyle w:val="Enumration3"/>
              <w:numPr>
                <w:ilvl w:val="0"/>
                <w:numId w:val="0"/>
              </w:numPr>
              <w:spacing w:before="20"/>
              <w:rPr>
                <w:sz w:val="18"/>
              </w:rPr>
            </w:pPr>
          </w:p>
        </w:tc>
      </w:tr>
      <w:tr w:rsidR="00F56123" w:rsidRPr="006526E8" w14:paraId="43BD2AF3" w14:textId="77777777" w:rsidTr="00363F67">
        <w:tc>
          <w:tcPr>
            <w:tcW w:w="5812" w:type="dxa"/>
            <w:gridSpan w:val="3"/>
            <w:shd w:val="clear" w:color="auto" w:fill="auto"/>
            <w:vAlign w:val="center"/>
          </w:tcPr>
          <w:p w14:paraId="3724423E" w14:textId="074AEDCF" w:rsidR="00F56123" w:rsidRPr="006526E8" w:rsidRDefault="00F56123" w:rsidP="002665EB">
            <w:pPr>
              <w:autoSpaceDE w:val="0"/>
              <w:autoSpaceDN w:val="0"/>
              <w:adjustRightInd w:val="0"/>
              <w:rPr>
                <w:sz w:val="18"/>
                <w:szCs w:val="18"/>
              </w:rPr>
            </w:pPr>
            <w:r w:rsidRPr="00F56123">
              <w:rPr>
                <w:sz w:val="18"/>
                <w:szCs w:val="18"/>
              </w:rPr>
              <w:t>d)</w:t>
            </w:r>
            <w:r>
              <w:rPr>
                <w:sz w:val="18"/>
                <w:szCs w:val="18"/>
              </w:rPr>
              <w:t xml:space="preserve"> </w:t>
            </w:r>
            <w:r w:rsidRPr="00F56123">
              <w:rPr>
                <w:sz w:val="18"/>
                <w:szCs w:val="18"/>
              </w:rPr>
              <w:t>procèdent à la révision de leur plan d’aménagement local à l’occasion de la réalisation de grands projets d’améliorations foncières intégrales.</w:t>
            </w:r>
          </w:p>
        </w:tc>
        <w:tc>
          <w:tcPr>
            <w:tcW w:w="1134" w:type="dxa"/>
            <w:shd w:val="clear" w:color="auto" w:fill="auto"/>
            <w:vAlign w:val="center"/>
          </w:tcPr>
          <w:p w14:paraId="050E032B" w14:textId="77777777" w:rsidR="00F56123" w:rsidRPr="006526E8" w:rsidRDefault="00F56123" w:rsidP="002665EB">
            <w:pPr>
              <w:pStyle w:val="Enumration3"/>
              <w:numPr>
                <w:ilvl w:val="0"/>
                <w:numId w:val="0"/>
              </w:numPr>
              <w:spacing w:before="20"/>
              <w:jc w:val="center"/>
              <w:rPr>
                <w:sz w:val="18"/>
              </w:rPr>
            </w:pPr>
          </w:p>
        </w:tc>
        <w:tc>
          <w:tcPr>
            <w:tcW w:w="282" w:type="dxa"/>
            <w:shd w:val="clear" w:color="auto" w:fill="auto"/>
            <w:vAlign w:val="center"/>
          </w:tcPr>
          <w:p w14:paraId="059C3668" w14:textId="77777777" w:rsidR="00F56123" w:rsidRPr="006526E8" w:rsidRDefault="00F56123" w:rsidP="002665EB">
            <w:pPr>
              <w:pStyle w:val="Enumration3"/>
              <w:numPr>
                <w:ilvl w:val="0"/>
                <w:numId w:val="0"/>
              </w:numPr>
              <w:spacing w:before="20"/>
              <w:jc w:val="center"/>
              <w:rPr>
                <w:sz w:val="16"/>
                <w:szCs w:val="16"/>
              </w:rPr>
            </w:pPr>
          </w:p>
        </w:tc>
        <w:tc>
          <w:tcPr>
            <w:tcW w:w="284" w:type="dxa"/>
            <w:shd w:val="clear" w:color="auto" w:fill="auto"/>
            <w:vAlign w:val="center"/>
          </w:tcPr>
          <w:p w14:paraId="54DFE695" w14:textId="77777777" w:rsidR="00F56123" w:rsidRPr="006526E8" w:rsidRDefault="00F56123" w:rsidP="002665EB">
            <w:pPr>
              <w:pStyle w:val="Enumration3"/>
              <w:numPr>
                <w:ilvl w:val="0"/>
                <w:numId w:val="0"/>
              </w:numPr>
              <w:spacing w:before="20"/>
              <w:jc w:val="center"/>
              <w:rPr>
                <w:sz w:val="16"/>
                <w:szCs w:val="16"/>
              </w:rPr>
            </w:pPr>
          </w:p>
        </w:tc>
        <w:tc>
          <w:tcPr>
            <w:tcW w:w="284" w:type="dxa"/>
            <w:shd w:val="clear" w:color="auto" w:fill="auto"/>
            <w:vAlign w:val="center"/>
          </w:tcPr>
          <w:p w14:paraId="2C9DC1D0" w14:textId="77777777" w:rsidR="00F56123" w:rsidRPr="006526E8" w:rsidRDefault="00F56123" w:rsidP="002665EB">
            <w:pPr>
              <w:pStyle w:val="Enumration3"/>
              <w:numPr>
                <w:ilvl w:val="0"/>
                <w:numId w:val="0"/>
              </w:numPr>
              <w:spacing w:before="20"/>
              <w:jc w:val="center"/>
              <w:rPr>
                <w:sz w:val="16"/>
                <w:szCs w:val="16"/>
              </w:rPr>
            </w:pPr>
          </w:p>
        </w:tc>
        <w:tc>
          <w:tcPr>
            <w:tcW w:w="284" w:type="dxa"/>
            <w:shd w:val="clear" w:color="auto" w:fill="auto"/>
            <w:vAlign w:val="center"/>
          </w:tcPr>
          <w:p w14:paraId="3B2120AE" w14:textId="77777777" w:rsidR="00F56123" w:rsidRPr="006526E8" w:rsidRDefault="00F56123" w:rsidP="002665EB">
            <w:pPr>
              <w:pStyle w:val="Enumration3"/>
              <w:numPr>
                <w:ilvl w:val="0"/>
                <w:numId w:val="0"/>
              </w:numPr>
              <w:spacing w:before="20"/>
              <w:jc w:val="center"/>
              <w:rPr>
                <w:sz w:val="16"/>
                <w:szCs w:val="16"/>
              </w:rPr>
            </w:pPr>
          </w:p>
        </w:tc>
        <w:tc>
          <w:tcPr>
            <w:tcW w:w="283" w:type="dxa"/>
            <w:shd w:val="clear" w:color="auto" w:fill="auto"/>
            <w:vAlign w:val="center"/>
          </w:tcPr>
          <w:p w14:paraId="00EF7E12" w14:textId="77777777" w:rsidR="00F56123" w:rsidRPr="006526E8" w:rsidRDefault="00F56123" w:rsidP="002665EB">
            <w:pPr>
              <w:spacing w:before="20"/>
              <w:jc w:val="center"/>
              <w:rPr>
                <w:sz w:val="16"/>
                <w:szCs w:val="16"/>
              </w:rPr>
            </w:pPr>
          </w:p>
        </w:tc>
        <w:tc>
          <w:tcPr>
            <w:tcW w:w="1560" w:type="dxa"/>
            <w:shd w:val="clear" w:color="auto" w:fill="auto"/>
            <w:vAlign w:val="center"/>
          </w:tcPr>
          <w:p w14:paraId="7EC41742" w14:textId="77777777" w:rsidR="00F56123" w:rsidRPr="006526E8" w:rsidRDefault="00F56123" w:rsidP="002665EB">
            <w:pPr>
              <w:pStyle w:val="Enumration3"/>
              <w:numPr>
                <w:ilvl w:val="0"/>
                <w:numId w:val="0"/>
              </w:numPr>
              <w:spacing w:before="20"/>
              <w:rPr>
                <w:sz w:val="18"/>
              </w:rPr>
            </w:pPr>
          </w:p>
        </w:tc>
      </w:tr>
      <w:tr w:rsidR="00165B04" w:rsidRPr="006526E8" w14:paraId="07F4FA04" w14:textId="77777777" w:rsidTr="00CA7799">
        <w:tc>
          <w:tcPr>
            <w:tcW w:w="851" w:type="dxa"/>
            <w:gridSpan w:val="2"/>
            <w:tcBorders>
              <w:right w:val="nil"/>
            </w:tcBorders>
            <w:shd w:val="clear" w:color="auto" w:fill="ACECB2"/>
            <w:vAlign w:val="center"/>
          </w:tcPr>
          <w:p w14:paraId="4C10F4DD" w14:textId="77777777" w:rsidR="00165B04" w:rsidRPr="00CA7799" w:rsidRDefault="00165B04" w:rsidP="002665EB">
            <w:pPr>
              <w:pStyle w:val="Enumration3"/>
              <w:numPr>
                <w:ilvl w:val="0"/>
                <w:numId w:val="0"/>
              </w:numPr>
              <w:spacing w:before="20"/>
              <w:rPr>
                <w:b/>
                <w:bCs/>
                <w:sz w:val="18"/>
              </w:rPr>
            </w:pPr>
            <w:r w:rsidRPr="00CA7799">
              <w:rPr>
                <w:b/>
                <w:bCs/>
                <w:sz w:val="18"/>
                <w:szCs w:val="18"/>
              </w:rPr>
              <w:t>N.04</w:t>
            </w:r>
          </w:p>
        </w:tc>
        <w:tc>
          <w:tcPr>
            <w:tcW w:w="9072" w:type="dxa"/>
            <w:gridSpan w:val="8"/>
            <w:tcBorders>
              <w:left w:val="nil"/>
            </w:tcBorders>
            <w:shd w:val="clear" w:color="auto" w:fill="ACECB2"/>
            <w:vAlign w:val="center"/>
          </w:tcPr>
          <w:p w14:paraId="72E64BC0" w14:textId="373BD9C7" w:rsidR="00165B04" w:rsidRPr="00CA7799" w:rsidRDefault="00CA7799" w:rsidP="002665EB">
            <w:pPr>
              <w:pStyle w:val="Enumration3"/>
              <w:numPr>
                <w:ilvl w:val="0"/>
                <w:numId w:val="0"/>
              </w:numPr>
              <w:spacing w:before="20"/>
              <w:rPr>
                <w:b/>
                <w:bCs/>
                <w:sz w:val="18"/>
              </w:rPr>
            </w:pPr>
            <w:r w:rsidRPr="00CA7799">
              <w:rPr>
                <w:b/>
                <w:bCs/>
                <w:sz w:val="18"/>
              </w:rPr>
              <w:t>ZONE AGRICOLE SPECIALE</w:t>
            </w:r>
          </w:p>
        </w:tc>
      </w:tr>
      <w:tr w:rsidR="00165B04" w:rsidRPr="006526E8" w14:paraId="0F604313" w14:textId="77777777" w:rsidTr="00363F67">
        <w:tc>
          <w:tcPr>
            <w:tcW w:w="5812" w:type="dxa"/>
            <w:gridSpan w:val="3"/>
            <w:shd w:val="clear" w:color="auto" w:fill="auto"/>
            <w:vAlign w:val="center"/>
          </w:tcPr>
          <w:p w14:paraId="0C938FD0" w14:textId="77777777" w:rsidR="00165B04" w:rsidRPr="00165B04" w:rsidRDefault="00165B04" w:rsidP="00165B04">
            <w:pPr>
              <w:autoSpaceDE w:val="0"/>
              <w:autoSpaceDN w:val="0"/>
              <w:adjustRightInd w:val="0"/>
              <w:rPr>
                <w:sz w:val="18"/>
                <w:szCs w:val="18"/>
              </w:rPr>
            </w:pPr>
            <w:r w:rsidRPr="00165B04">
              <w:rPr>
                <w:sz w:val="18"/>
                <w:szCs w:val="18"/>
              </w:rPr>
              <w:t>Les communes :</w:t>
            </w:r>
          </w:p>
          <w:p w14:paraId="04654660" w14:textId="572C8357" w:rsidR="00165B04" w:rsidRPr="00F56123" w:rsidRDefault="00165B04" w:rsidP="00165B04">
            <w:pPr>
              <w:autoSpaceDE w:val="0"/>
              <w:autoSpaceDN w:val="0"/>
              <w:adjustRightInd w:val="0"/>
              <w:rPr>
                <w:sz w:val="18"/>
                <w:szCs w:val="18"/>
              </w:rPr>
            </w:pPr>
            <w:r w:rsidRPr="00165B04">
              <w:rPr>
                <w:sz w:val="18"/>
                <w:szCs w:val="18"/>
              </w:rPr>
              <w:t>a)</w:t>
            </w:r>
            <w:r>
              <w:rPr>
                <w:sz w:val="18"/>
                <w:szCs w:val="18"/>
              </w:rPr>
              <w:t xml:space="preserve"> </w:t>
            </w:r>
            <w:r w:rsidRPr="00165B04">
              <w:rPr>
                <w:sz w:val="18"/>
                <w:szCs w:val="18"/>
              </w:rPr>
              <w:t>peuvent évaluer les besoins intercommunaux ou communaux pour des installations devant se situer en zone agricole spéciale et désigner des zones agricoles spéciales (planification positive) ;</w:t>
            </w:r>
          </w:p>
        </w:tc>
        <w:tc>
          <w:tcPr>
            <w:tcW w:w="1134" w:type="dxa"/>
            <w:shd w:val="clear" w:color="auto" w:fill="auto"/>
            <w:vAlign w:val="center"/>
          </w:tcPr>
          <w:p w14:paraId="3C499369" w14:textId="77777777" w:rsidR="00165B04" w:rsidRPr="006526E8" w:rsidRDefault="00165B04" w:rsidP="002665EB">
            <w:pPr>
              <w:pStyle w:val="Enumration3"/>
              <w:numPr>
                <w:ilvl w:val="0"/>
                <w:numId w:val="0"/>
              </w:numPr>
              <w:spacing w:before="20"/>
              <w:jc w:val="center"/>
              <w:rPr>
                <w:sz w:val="18"/>
              </w:rPr>
            </w:pPr>
          </w:p>
        </w:tc>
        <w:tc>
          <w:tcPr>
            <w:tcW w:w="282" w:type="dxa"/>
            <w:shd w:val="clear" w:color="auto" w:fill="auto"/>
            <w:vAlign w:val="center"/>
          </w:tcPr>
          <w:p w14:paraId="6DA9085F"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08B30D91"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581C1A43"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49286B15" w14:textId="77777777" w:rsidR="00165B04" w:rsidRPr="006526E8" w:rsidRDefault="00165B04" w:rsidP="002665EB">
            <w:pPr>
              <w:pStyle w:val="Enumration3"/>
              <w:numPr>
                <w:ilvl w:val="0"/>
                <w:numId w:val="0"/>
              </w:numPr>
              <w:spacing w:before="20"/>
              <w:jc w:val="center"/>
              <w:rPr>
                <w:sz w:val="16"/>
                <w:szCs w:val="16"/>
              </w:rPr>
            </w:pPr>
          </w:p>
        </w:tc>
        <w:tc>
          <w:tcPr>
            <w:tcW w:w="283" w:type="dxa"/>
            <w:shd w:val="clear" w:color="auto" w:fill="auto"/>
            <w:vAlign w:val="center"/>
          </w:tcPr>
          <w:p w14:paraId="2EA0F04D" w14:textId="77777777" w:rsidR="00165B04" w:rsidRPr="006526E8" w:rsidRDefault="00165B04" w:rsidP="002665EB">
            <w:pPr>
              <w:spacing w:before="20"/>
              <w:jc w:val="center"/>
              <w:rPr>
                <w:sz w:val="16"/>
                <w:szCs w:val="16"/>
              </w:rPr>
            </w:pPr>
          </w:p>
        </w:tc>
        <w:tc>
          <w:tcPr>
            <w:tcW w:w="1560" w:type="dxa"/>
            <w:shd w:val="clear" w:color="auto" w:fill="auto"/>
            <w:vAlign w:val="center"/>
          </w:tcPr>
          <w:p w14:paraId="6F2F947C" w14:textId="77777777" w:rsidR="00165B04" w:rsidRPr="006526E8" w:rsidRDefault="00165B04" w:rsidP="002665EB">
            <w:pPr>
              <w:pStyle w:val="Enumration3"/>
              <w:numPr>
                <w:ilvl w:val="0"/>
                <w:numId w:val="0"/>
              </w:numPr>
              <w:spacing w:before="20"/>
              <w:rPr>
                <w:sz w:val="18"/>
              </w:rPr>
            </w:pPr>
          </w:p>
        </w:tc>
      </w:tr>
      <w:tr w:rsidR="00165B04" w:rsidRPr="006526E8" w14:paraId="40D20510" w14:textId="77777777" w:rsidTr="00363F67">
        <w:tc>
          <w:tcPr>
            <w:tcW w:w="5812" w:type="dxa"/>
            <w:gridSpan w:val="3"/>
            <w:shd w:val="clear" w:color="auto" w:fill="auto"/>
            <w:vAlign w:val="center"/>
          </w:tcPr>
          <w:p w14:paraId="7F7296F0" w14:textId="66F4C4BD" w:rsidR="00165B04" w:rsidRPr="00F56123" w:rsidRDefault="00165B04" w:rsidP="002665EB">
            <w:pPr>
              <w:autoSpaceDE w:val="0"/>
              <w:autoSpaceDN w:val="0"/>
              <w:adjustRightInd w:val="0"/>
              <w:rPr>
                <w:sz w:val="18"/>
                <w:szCs w:val="18"/>
              </w:rPr>
            </w:pPr>
            <w:r w:rsidRPr="00165B04">
              <w:rPr>
                <w:sz w:val="18"/>
                <w:szCs w:val="18"/>
              </w:rPr>
              <w:t>b)</w:t>
            </w:r>
            <w:r>
              <w:rPr>
                <w:sz w:val="18"/>
                <w:szCs w:val="18"/>
              </w:rPr>
              <w:t xml:space="preserve"> </w:t>
            </w:r>
            <w:r w:rsidRPr="00165B04">
              <w:rPr>
                <w:sz w:val="18"/>
                <w:szCs w:val="18"/>
              </w:rPr>
              <w:t>effectuent la délimitation d’une zone agricole spéciale, en général au moyen du plan spécial.</w:t>
            </w:r>
          </w:p>
        </w:tc>
        <w:tc>
          <w:tcPr>
            <w:tcW w:w="1134" w:type="dxa"/>
            <w:shd w:val="clear" w:color="auto" w:fill="auto"/>
            <w:vAlign w:val="center"/>
          </w:tcPr>
          <w:p w14:paraId="6A157E4E" w14:textId="77777777" w:rsidR="00165B04" w:rsidRPr="006526E8" w:rsidRDefault="00165B04" w:rsidP="002665EB">
            <w:pPr>
              <w:pStyle w:val="Enumration3"/>
              <w:numPr>
                <w:ilvl w:val="0"/>
                <w:numId w:val="0"/>
              </w:numPr>
              <w:spacing w:before="20"/>
              <w:jc w:val="center"/>
              <w:rPr>
                <w:sz w:val="18"/>
              </w:rPr>
            </w:pPr>
          </w:p>
        </w:tc>
        <w:tc>
          <w:tcPr>
            <w:tcW w:w="282" w:type="dxa"/>
            <w:shd w:val="clear" w:color="auto" w:fill="auto"/>
            <w:vAlign w:val="center"/>
          </w:tcPr>
          <w:p w14:paraId="559B5FC2"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44B5851F"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02C0C278"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37F11EA8" w14:textId="77777777" w:rsidR="00165B04" w:rsidRPr="006526E8" w:rsidRDefault="00165B04" w:rsidP="002665EB">
            <w:pPr>
              <w:pStyle w:val="Enumration3"/>
              <w:numPr>
                <w:ilvl w:val="0"/>
                <w:numId w:val="0"/>
              </w:numPr>
              <w:spacing w:before="20"/>
              <w:jc w:val="center"/>
              <w:rPr>
                <w:sz w:val="16"/>
                <w:szCs w:val="16"/>
              </w:rPr>
            </w:pPr>
          </w:p>
        </w:tc>
        <w:tc>
          <w:tcPr>
            <w:tcW w:w="283" w:type="dxa"/>
            <w:shd w:val="clear" w:color="auto" w:fill="auto"/>
            <w:vAlign w:val="center"/>
          </w:tcPr>
          <w:p w14:paraId="3831DB31" w14:textId="77777777" w:rsidR="00165B04" w:rsidRPr="006526E8" w:rsidRDefault="00165B04" w:rsidP="002665EB">
            <w:pPr>
              <w:spacing w:before="20"/>
              <w:jc w:val="center"/>
              <w:rPr>
                <w:sz w:val="16"/>
                <w:szCs w:val="16"/>
              </w:rPr>
            </w:pPr>
          </w:p>
        </w:tc>
        <w:tc>
          <w:tcPr>
            <w:tcW w:w="1560" w:type="dxa"/>
            <w:shd w:val="clear" w:color="auto" w:fill="auto"/>
            <w:vAlign w:val="center"/>
          </w:tcPr>
          <w:p w14:paraId="6BB2AE35" w14:textId="77777777" w:rsidR="00165B04" w:rsidRPr="006526E8" w:rsidRDefault="00165B04" w:rsidP="002665EB">
            <w:pPr>
              <w:pStyle w:val="Enumration3"/>
              <w:numPr>
                <w:ilvl w:val="0"/>
                <w:numId w:val="0"/>
              </w:numPr>
              <w:spacing w:before="20"/>
              <w:rPr>
                <w:sz w:val="18"/>
              </w:rPr>
            </w:pPr>
          </w:p>
        </w:tc>
      </w:tr>
      <w:tr w:rsidR="00165B04" w:rsidRPr="006526E8" w14:paraId="1AE586AE" w14:textId="77777777" w:rsidTr="00CA7799">
        <w:tc>
          <w:tcPr>
            <w:tcW w:w="851" w:type="dxa"/>
            <w:gridSpan w:val="2"/>
            <w:tcBorders>
              <w:right w:val="nil"/>
            </w:tcBorders>
            <w:shd w:val="clear" w:color="auto" w:fill="ACECB2"/>
            <w:vAlign w:val="center"/>
          </w:tcPr>
          <w:p w14:paraId="2B69920F" w14:textId="77777777" w:rsidR="00165B04" w:rsidRPr="00CA7799" w:rsidRDefault="00165B04" w:rsidP="002665EB">
            <w:pPr>
              <w:pStyle w:val="Enumration3"/>
              <w:numPr>
                <w:ilvl w:val="0"/>
                <w:numId w:val="0"/>
              </w:numPr>
              <w:spacing w:before="20"/>
              <w:rPr>
                <w:b/>
                <w:bCs/>
                <w:sz w:val="18"/>
              </w:rPr>
            </w:pPr>
            <w:r w:rsidRPr="00CA7799">
              <w:rPr>
                <w:b/>
                <w:bCs/>
                <w:sz w:val="18"/>
                <w:szCs w:val="18"/>
              </w:rPr>
              <w:t xml:space="preserve">N.05 </w:t>
            </w:r>
          </w:p>
        </w:tc>
        <w:tc>
          <w:tcPr>
            <w:tcW w:w="9072" w:type="dxa"/>
            <w:gridSpan w:val="8"/>
            <w:tcBorders>
              <w:left w:val="nil"/>
            </w:tcBorders>
            <w:shd w:val="clear" w:color="auto" w:fill="ACECB2"/>
            <w:vAlign w:val="center"/>
          </w:tcPr>
          <w:p w14:paraId="00356161" w14:textId="67B8A8A2" w:rsidR="00165B04" w:rsidRPr="00CA7799" w:rsidRDefault="00CA7799" w:rsidP="002665EB">
            <w:pPr>
              <w:pStyle w:val="Enumration3"/>
              <w:numPr>
                <w:ilvl w:val="0"/>
                <w:numId w:val="0"/>
              </w:numPr>
              <w:spacing w:before="20"/>
              <w:rPr>
                <w:b/>
                <w:bCs/>
                <w:sz w:val="18"/>
              </w:rPr>
            </w:pPr>
            <w:r w:rsidRPr="00CA7799">
              <w:rPr>
                <w:b/>
                <w:bCs/>
                <w:sz w:val="18"/>
              </w:rPr>
              <w:t>BIOTOPES ET ESPECES</w:t>
            </w:r>
          </w:p>
        </w:tc>
      </w:tr>
      <w:tr w:rsidR="00165B04" w:rsidRPr="006526E8" w14:paraId="5103AAB1" w14:textId="77777777" w:rsidTr="00363F67">
        <w:tc>
          <w:tcPr>
            <w:tcW w:w="5812" w:type="dxa"/>
            <w:gridSpan w:val="3"/>
            <w:shd w:val="clear" w:color="auto" w:fill="auto"/>
            <w:vAlign w:val="center"/>
          </w:tcPr>
          <w:p w14:paraId="70590032" w14:textId="77777777" w:rsidR="00165B04" w:rsidRPr="00165B04" w:rsidRDefault="00165B04" w:rsidP="00165B04">
            <w:pPr>
              <w:autoSpaceDE w:val="0"/>
              <w:autoSpaceDN w:val="0"/>
              <w:adjustRightInd w:val="0"/>
              <w:rPr>
                <w:sz w:val="18"/>
                <w:szCs w:val="18"/>
              </w:rPr>
            </w:pPr>
            <w:r w:rsidRPr="00165B04">
              <w:rPr>
                <w:sz w:val="18"/>
                <w:szCs w:val="18"/>
              </w:rPr>
              <w:t>Les communes :</w:t>
            </w:r>
          </w:p>
          <w:p w14:paraId="726C7CC7" w14:textId="2CCE4E46" w:rsidR="00165B04" w:rsidRPr="00F56123" w:rsidRDefault="00165B04" w:rsidP="00165B04">
            <w:pPr>
              <w:autoSpaceDE w:val="0"/>
              <w:autoSpaceDN w:val="0"/>
              <w:adjustRightInd w:val="0"/>
              <w:rPr>
                <w:sz w:val="18"/>
                <w:szCs w:val="18"/>
              </w:rPr>
            </w:pPr>
            <w:r w:rsidRPr="00165B04">
              <w:rPr>
                <w:sz w:val="18"/>
                <w:szCs w:val="18"/>
              </w:rPr>
              <w:t>a)</w:t>
            </w:r>
            <w:r>
              <w:rPr>
                <w:sz w:val="18"/>
                <w:szCs w:val="18"/>
              </w:rPr>
              <w:t xml:space="preserve"> </w:t>
            </w:r>
            <w:r w:rsidRPr="00165B04">
              <w:rPr>
                <w:sz w:val="18"/>
                <w:szCs w:val="18"/>
              </w:rPr>
              <w:t>tiennent compte de l’état des lieux des biotopes et des espèces prioritaires ou particulièrement menacées dans leur conception d’évolution du paysage communale (CEP) ;</w:t>
            </w:r>
          </w:p>
        </w:tc>
        <w:tc>
          <w:tcPr>
            <w:tcW w:w="1134" w:type="dxa"/>
            <w:shd w:val="clear" w:color="auto" w:fill="auto"/>
            <w:vAlign w:val="center"/>
          </w:tcPr>
          <w:p w14:paraId="46FBD607" w14:textId="77777777" w:rsidR="00165B04" w:rsidRPr="006526E8" w:rsidRDefault="00165B04" w:rsidP="002665EB">
            <w:pPr>
              <w:pStyle w:val="Enumration3"/>
              <w:numPr>
                <w:ilvl w:val="0"/>
                <w:numId w:val="0"/>
              </w:numPr>
              <w:spacing w:before="20"/>
              <w:jc w:val="center"/>
              <w:rPr>
                <w:sz w:val="18"/>
              </w:rPr>
            </w:pPr>
          </w:p>
        </w:tc>
        <w:tc>
          <w:tcPr>
            <w:tcW w:w="282" w:type="dxa"/>
            <w:shd w:val="clear" w:color="auto" w:fill="auto"/>
            <w:vAlign w:val="center"/>
          </w:tcPr>
          <w:p w14:paraId="464EAE92"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538C03AF"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3D7638F3"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7B739D16" w14:textId="77777777" w:rsidR="00165B04" w:rsidRPr="006526E8" w:rsidRDefault="00165B04" w:rsidP="002665EB">
            <w:pPr>
              <w:pStyle w:val="Enumration3"/>
              <w:numPr>
                <w:ilvl w:val="0"/>
                <w:numId w:val="0"/>
              </w:numPr>
              <w:spacing w:before="20"/>
              <w:jc w:val="center"/>
              <w:rPr>
                <w:sz w:val="16"/>
                <w:szCs w:val="16"/>
              </w:rPr>
            </w:pPr>
          </w:p>
        </w:tc>
        <w:tc>
          <w:tcPr>
            <w:tcW w:w="283" w:type="dxa"/>
            <w:shd w:val="clear" w:color="auto" w:fill="auto"/>
            <w:vAlign w:val="center"/>
          </w:tcPr>
          <w:p w14:paraId="1D5E5AE4" w14:textId="77777777" w:rsidR="00165B04" w:rsidRPr="006526E8" w:rsidRDefault="00165B04" w:rsidP="002665EB">
            <w:pPr>
              <w:spacing w:before="20"/>
              <w:jc w:val="center"/>
              <w:rPr>
                <w:sz w:val="16"/>
                <w:szCs w:val="16"/>
              </w:rPr>
            </w:pPr>
          </w:p>
        </w:tc>
        <w:tc>
          <w:tcPr>
            <w:tcW w:w="1560" w:type="dxa"/>
            <w:shd w:val="clear" w:color="auto" w:fill="auto"/>
            <w:vAlign w:val="center"/>
          </w:tcPr>
          <w:p w14:paraId="47D1A715" w14:textId="77777777" w:rsidR="00165B04" w:rsidRPr="006526E8" w:rsidRDefault="00165B04" w:rsidP="002665EB">
            <w:pPr>
              <w:pStyle w:val="Enumration3"/>
              <w:numPr>
                <w:ilvl w:val="0"/>
                <w:numId w:val="0"/>
              </w:numPr>
              <w:spacing w:before="20"/>
              <w:rPr>
                <w:sz w:val="18"/>
              </w:rPr>
            </w:pPr>
          </w:p>
        </w:tc>
      </w:tr>
      <w:tr w:rsidR="00165B04" w:rsidRPr="006526E8" w14:paraId="09E250FA" w14:textId="77777777" w:rsidTr="00363F67">
        <w:tc>
          <w:tcPr>
            <w:tcW w:w="5812" w:type="dxa"/>
            <w:gridSpan w:val="3"/>
            <w:shd w:val="clear" w:color="auto" w:fill="auto"/>
            <w:vAlign w:val="center"/>
          </w:tcPr>
          <w:p w14:paraId="14B82EE1" w14:textId="55E74FAB" w:rsidR="00165B04" w:rsidRPr="00F56123" w:rsidRDefault="00165B04" w:rsidP="002665EB">
            <w:pPr>
              <w:autoSpaceDE w:val="0"/>
              <w:autoSpaceDN w:val="0"/>
              <w:adjustRightInd w:val="0"/>
              <w:rPr>
                <w:sz w:val="18"/>
                <w:szCs w:val="18"/>
              </w:rPr>
            </w:pPr>
            <w:r w:rsidRPr="00165B04">
              <w:rPr>
                <w:sz w:val="18"/>
                <w:szCs w:val="18"/>
              </w:rPr>
              <w:t>b)</w:t>
            </w:r>
            <w:r>
              <w:rPr>
                <w:sz w:val="18"/>
                <w:szCs w:val="18"/>
              </w:rPr>
              <w:t xml:space="preserve"> </w:t>
            </w:r>
            <w:r w:rsidRPr="00165B04">
              <w:rPr>
                <w:sz w:val="18"/>
                <w:szCs w:val="18"/>
              </w:rPr>
              <w:t>désignent les biotopes d’importance locale, tiennent compte des propositions de l’Office de l’environnement (programme « Jardins vivants » par exemple) ou d’autres acteurs et inventorient l’ensemble des éléments du patrimoine naturel, dont le patrimoine naturel présent dans l’espace bâti ;</w:t>
            </w:r>
          </w:p>
        </w:tc>
        <w:tc>
          <w:tcPr>
            <w:tcW w:w="1134" w:type="dxa"/>
            <w:shd w:val="clear" w:color="auto" w:fill="auto"/>
            <w:vAlign w:val="center"/>
          </w:tcPr>
          <w:p w14:paraId="78EB3AC3" w14:textId="77777777" w:rsidR="00165B04" w:rsidRPr="006526E8" w:rsidRDefault="00165B04" w:rsidP="002665EB">
            <w:pPr>
              <w:pStyle w:val="Enumration3"/>
              <w:numPr>
                <w:ilvl w:val="0"/>
                <w:numId w:val="0"/>
              </w:numPr>
              <w:spacing w:before="20"/>
              <w:jc w:val="center"/>
              <w:rPr>
                <w:sz w:val="18"/>
              </w:rPr>
            </w:pPr>
          </w:p>
        </w:tc>
        <w:tc>
          <w:tcPr>
            <w:tcW w:w="282" w:type="dxa"/>
            <w:shd w:val="clear" w:color="auto" w:fill="auto"/>
            <w:vAlign w:val="center"/>
          </w:tcPr>
          <w:p w14:paraId="733A408D"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1CCB48DA"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3DB68EC4"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1F8FB831" w14:textId="77777777" w:rsidR="00165B04" w:rsidRPr="006526E8" w:rsidRDefault="00165B04" w:rsidP="002665EB">
            <w:pPr>
              <w:pStyle w:val="Enumration3"/>
              <w:numPr>
                <w:ilvl w:val="0"/>
                <w:numId w:val="0"/>
              </w:numPr>
              <w:spacing w:before="20"/>
              <w:jc w:val="center"/>
              <w:rPr>
                <w:sz w:val="16"/>
                <w:szCs w:val="16"/>
              </w:rPr>
            </w:pPr>
          </w:p>
        </w:tc>
        <w:tc>
          <w:tcPr>
            <w:tcW w:w="283" w:type="dxa"/>
            <w:shd w:val="clear" w:color="auto" w:fill="auto"/>
            <w:vAlign w:val="center"/>
          </w:tcPr>
          <w:p w14:paraId="6799F21C" w14:textId="77777777" w:rsidR="00165B04" w:rsidRPr="006526E8" w:rsidRDefault="00165B04" w:rsidP="002665EB">
            <w:pPr>
              <w:spacing w:before="20"/>
              <w:jc w:val="center"/>
              <w:rPr>
                <w:sz w:val="16"/>
                <w:szCs w:val="16"/>
              </w:rPr>
            </w:pPr>
          </w:p>
        </w:tc>
        <w:tc>
          <w:tcPr>
            <w:tcW w:w="1560" w:type="dxa"/>
            <w:shd w:val="clear" w:color="auto" w:fill="auto"/>
            <w:vAlign w:val="center"/>
          </w:tcPr>
          <w:p w14:paraId="17EA12DC" w14:textId="77777777" w:rsidR="00165B04" w:rsidRPr="006526E8" w:rsidRDefault="00165B04" w:rsidP="002665EB">
            <w:pPr>
              <w:pStyle w:val="Enumration3"/>
              <w:numPr>
                <w:ilvl w:val="0"/>
                <w:numId w:val="0"/>
              </w:numPr>
              <w:spacing w:before="20"/>
              <w:rPr>
                <w:sz w:val="18"/>
              </w:rPr>
            </w:pPr>
          </w:p>
        </w:tc>
      </w:tr>
      <w:tr w:rsidR="00165B04" w:rsidRPr="006526E8" w14:paraId="48D9918F" w14:textId="77777777" w:rsidTr="00363F67">
        <w:tc>
          <w:tcPr>
            <w:tcW w:w="5812" w:type="dxa"/>
            <w:gridSpan w:val="3"/>
            <w:shd w:val="clear" w:color="auto" w:fill="auto"/>
            <w:vAlign w:val="center"/>
          </w:tcPr>
          <w:p w14:paraId="45C9718B" w14:textId="77777777" w:rsidR="00165B04" w:rsidRPr="00165B04" w:rsidRDefault="00165B04" w:rsidP="00165B04">
            <w:pPr>
              <w:autoSpaceDE w:val="0"/>
              <w:autoSpaceDN w:val="0"/>
              <w:adjustRightInd w:val="0"/>
              <w:rPr>
                <w:sz w:val="18"/>
                <w:szCs w:val="18"/>
              </w:rPr>
            </w:pPr>
            <w:r w:rsidRPr="00165B04">
              <w:rPr>
                <w:sz w:val="18"/>
                <w:szCs w:val="18"/>
              </w:rPr>
              <w:t>c)</w:t>
            </w:r>
            <w:r>
              <w:rPr>
                <w:sz w:val="18"/>
                <w:szCs w:val="18"/>
              </w:rPr>
              <w:t xml:space="preserve"> </w:t>
            </w:r>
            <w:r w:rsidRPr="00165B04">
              <w:rPr>
                <w:sz w:val="18"/>
                <w:szCs w:val="18"/>
              </w:rPr>
              <w:t>mettent sous protection dans leur plan d’aménagement local, à l’exception des biotopes marécageux d’importance nationale, l’ensemble des biotopes inventoriés, ainsi que les éléments du patrimoine naturel ;</w:t>
            </w:r>
          </w:p>
          <w:p w14:paraId="6B1EE66E" w14:textId="2EEB980F" w:rsidR="00165B04" w:rsidRPr="00F56123" w:rsidRDefault="00165B04" w:rsidP="002665EB">
            <w:pPr>
              <w:autoSpaceDE w:val="0"/>
              <w:autoSpaceDN w:val="0"/>
              <w:adjustRightInd w:val="0"/>
              <w:rPr>
                <w:sz w:val="18"/>
                <w:szCs w:val="18"/>
              </w:rPr>
            </w:pPr>
            <w:r w:rsidRPr="00165B04">
              <w:rPr>
                <w:sz w:val="18"/>
                <w:szCs w:val="18"/>
              </w:rPr>
              <w:t>d)</w:t>
            </w:r>
            <w:r>
              <w:rPr>
                <w:sz w:val="18"/>
                <w:szCs w:val="18"/>
              </w:rPr>
              <w:t xml:space="preserve"> </w:t>
            </w:r>
            <w:r w:rsidRPr="00165B04">
              <w:rPr>
                <w:sz w:val="18"/>
                <w:szCs w:val="18"/>
              </w:rPr>
              <w:t>assurent la conservation et l’entretien des objets protégés situés sur leurs bien-fonds ;</w:t>
            </w:r>
          </w:p>
        </w:tc>
        <w:tc>
          <w:tcPr>
            <w:tcW w:w="1134" w:type="dxa"/>
            <w:shd w:val="clear" w:color="auto" w:fill="auto"/>
            <w:vAlign w:val="center"/>
          </w:tcPr>
          <w:p w14:paraId="1B7AF616" w14:textId="77777777" w:rsidR="00165B04" w:rsidRPr="006526E8" w:rsidRDefault="00165B04" w:rsidP="002665EB">
            <w:pPr>
              <w:pStyle w:val="Enumration3"/>
              <w:numPr>
                <w:ilvl w:val="0"/>
                <w:numId w:val="0"/>
              </w:numPr>
              <w:spacing w:before="20"/>
              <w:jc w:val="center"/>
              <w:rPr>
                <w:sz w:val="18"/>
              </w:rPr>
            </w:pPr>
          </w:p>
        </w:tc>
        <w:tc>
          <w:tcPr>
            <w:tcW w:w="282" w:type="dxa"/>
            <w:shd w:val="clear" w:color="auto" w:fill="auto"/>
            <w:vAlign w:val="center"/>
          </w:tcPr>
          <w:p w14:paraId="573F61AA"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35928F06"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5285B1F8"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6E095A4C" w14:textId="77777777" w:rsidR="00165B04" w:rsidRPr="006526E8" w:rsidRDefault="00165B04" w:rsidP="002665EB">
            <w:pPr>
              <w:pStyle w:val="Enumration3"/>
              <w:numPr>
                <w:ilvl w:val="0"/>
                <w:numId w:val="0"/>
              </w:numPr>
              <w:spacing w:before="20"/>
              <w:jc w:val="center"/>
              <w:rPr>
                <w:sz w:val="16"/>
                <w:szCs w:val="16"/>
              </w:rPr>
            </w:pPr>
          </w:p>
        </w:tc>
        <w:tc>
          <w:tcPr>
            <w:tcW w:w="283" w:type="dxa"/>
            <w:shd w:val="clear" w:color="auto" w:fill="auto"/>
            <w:vAlign w:val="center"/>
          </w:tcPr>
          <w:p w14:paraId="77DA0254" w14:textId="77777777" w:rsidR="00165B04" w:rsidRPr="006526E8" w:rsidRDefault="00165B04" w:rsidP="002665EB">
            <w:pPr>
              <w:spacing w:before="20"/>
              <w:jc w:val="center"/>
              <w:rPr>
                <w:sz w:val="16"/>
                <w:szCs w:val="16"/>
              </w:rPr>
            </w:pPr>
          </w:p>
        </w:tc>
        <w:tc>
          <w:tcPr>
            <w:tcW w:w="1560" w:type="dxa"/>
            <w:shd w:val="clear" w:color="auto" w:fill="auto"/>
            <w:vAlign w:val="center"/>
          </w:tcPr>
          <w:p w14:paraId="01983FF0" w14:textId="77777777" w:rsidR="00165B04" w:rsidRPr="006526E8" w:rsidRDefault="00165B04" w:rsidP="002665EB">
            <w:pPr>
              <w:pStyle w:val="Enumration3"/>
              <w:numPr>
                <w:ilvl w:val="0"/>
                <w:numId w:val="0"/>
              </w:numPr>
              <w:spacing w:before="20"/>
              <w:rPr>
                <w:sz w:val="18"/>
              </w:rPr>
            </w:pPr>
          </w:p>
        </w:tc>
      </w:tr>
      <w:tr w:rsidR="00165B04" w:rsidRPr="006526E8" w14:paraId="414752A4" w14:textId="77777777" w:rsidTr="00363F67">
        <w:tc>
          <w:tcPr>
            <w:tcW w:w="5812" w:type="dxa"/>
            <w:gridSpan w:val="3"/>
            <w:shd w:val="clear" w:color="auto" w:fill="auto"/>
            <w:vAlign w:val="center"/>
          </w:tcPr>
          <w:p w14:paraId="5DB1FDB4" w14:textId="54F1A8D8" w:rsidR="00165B04" w:rsidRPr="00F56123" w:rsidRDefault="00165B04" w:rsidP="002665EB">
            <w:pPr>
              <w:autoSpaceDE w:val="0"/>
              <w:autoSpaceDN w:val="0"/>
              <w:adjustRightInd w:val="0"/>
              <w:rPr>
                <w:sz w:val="18"/>
                <w:szCs w:val="18"/>
              </w:rPr>
            </w:pPr>
            <w:r w:rsidRPr="00165B04">
              <w:rPr>
                <w:sz w:val="18"/>
                <w:szCs w:val="18"/>
              </w:rPr>
              <w:t>e)</w:t>
            </w:r>
            <w:r>
              <w:rPr>
                <w:sz w:val="18"/>
                <w:szCs w:val="18"/>
              </w:rPr>
              <w:t xml:space="preserve"> </w:t>
            </w:r>
            <w:r w:rsidRPr="00165B04">
              <w:rPr>
                <w:sz w:val="18"/>
                <w:szCs w:val="18"/>
              </w:rPr>
              <w:t>encouragent la création de nouveaux biotopes sur leur territoire autant à l’intérieur qu’à l’extérieur de la zone à bâtir ;</w:t>
            </w:r>
          </w:p>
        </w:tc>
        <w:tc>
          <w:tcPr>
            <w:tcW w:w="1134" w:type="dxa"/>
            <w:shd w:val="clear" w:color="auto" w:fill="auto"/>
            <w:vAlign w:val="center"/>
          </w:tcPr>
          <w:p w14:paraId="105ED722" w14:textId="77777777" w:rsidR="00165B04" w:rsidRPr="006526E8" w:rsidRDefault="00165B04" w:rsidP="002665EB">
            <w:pPr>
              <w:pStyle w:val="Enumration3"/>
              <w:numPr>
                <w:ilvl w:val="0"/>
                <w:numId w:val="0"/>
              </w:numPr>
              <w:spacing w:before="20"/>
              <w:jc w:val="center"/>
              <w:rPr>
                <w:sz w:val="18"/>
              </w:rPr>
            </w:pPr>
          </w:p>
        </w:tc>
        <w:tc>
          <w:tcPr>
            <w:tcW w:w="282" w:type="dxa"/>
            <w:shd w:val="clear" w:color="auto" w:fill="auto"/>
            <w:vAlign w:val="center"/>
          </w:tcPr>
          <w:p w14:paraId="216FE6AE"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5CF164F2"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33BA798C"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13D5BD57" w14:textId="77777777" w:rsidR="00165B04" w:rsidRPr="006526E8" w:rsidRDefault="00165B04" w:rsidP="002665EB">
            <w:pPr>
              <w:pStyle w:val="Enumration3"/>
              <w:numPr>
                <w:ilvl w:val="0"/>
                <w:numId w:val="0"/>
              </w:numPr>
              <w:spacing w:before="20"/>
              <w:jc w:val="center"/>
              <w:rPr>
                <w:sz w:val="16"/>
                <w:szCs w:val="16"/>
              </w:rPr>
            </w:pPr>
          </w:p>
        </w:tc>
        <w:tc>
          <w:tcPr>
            <w:tcW w:w="283" w:type="dxa"/>
            <w:shd w:val="clear" w:color="auto" w:fill="auto"/>
            <w:vAlign w:val="center"/>
          </w:tcPr>
          <w:p w14:paraId="09CD5F0B" w14:textId="77777777" w:rsidR="00165B04" w:rsidRPr="006526E8" w:rsidRDefault="00165B04" w:rsidP="002665EB">
            <w:pPr>
              <w:spacing w:before="20"/>
              <w:jc w:val="center"/>
              <w:rPr>
                <w:sz w:val="16"/>
                <w:szCs w:val="16"/>
              </w:rPr>
            </w:pPr>
          </w:p>
        </w:tc>
        <w:tc>
          <w:tcPr>
            <w:tcW w:w="1560" w:type="dxa"/>
            <w:shd w:val="clear" w:color="auto" w:fill="auto"/>
            <w:vAlign w:val="center"/>
          </w:tcPr>
          <w:p w14:paraId="26C3D176" w14:textId="77777777" w:rsidR="00165B04" w:rsidRPr="006526E8" w:rsidRDefault="00165B04" w:rsidP="002665EB">
            <w:pPr>
              <w:pStyle w:val="Enumration3"/>
              <w:numPr>
                <w:ilvl w:val="0"/>
                <w:numId w:val="0"/>
              </w:numPr>
              <w:spacing w:before="20"/>
              <w:rPr>
                <w:sz w:val="18"/>
              </w:rPr>
            </w:pPr>
          </w:p>
        </w:tc>
      </w:tr>
      <w:tr w:rsidR="00165B04" w:rsidRPr="006526E8" w14:paraId="119B7791" w14:textId="77777777" w:rsidTr="00363F67">
        <w:tc>
          <w:tcPr>
            <w:tcW w:w="5812" w:type="dxa"/>
            <w:gridSpan w:val="3"/>
            <w:shd w:val="clear" w:color="auto" w:fill="auto"/>
            <w:vAlign w:val="center"/>
          </w:tcPr>
          <w:p w14:paraId="683A2EF3" w14:textId="07286EB7" w:rsidR="00165B04" w:rsidRPr="00F56123" w:rsidRDefault="00165B04" w:rsidP="002665EB">
            <w:pPr>
              <w:autoSpaceDE w:val="0"/>
              <w:autoSpaceDN w:val="0"/>
              <w:adjustRightInd w:val="0"/>
              <w:rPr>
                <w:sz w:val="18"/>
                <w:szCs w:val="18"/>
              </w:rPr>
            </w:pPr>
            <w:r w:rsidRPr="00165B04">
              <w:rPr>
                <w:sz w:val="18"/>
                <w:szCs w:val="18"/>
              </w:rPr>
              <w:t>f)</w:t>
            </w:r>
            <w:r>
              <w:rPr>
                <w:sz w:val="18"/>
                <w:szCs w:val="18"/>
              </w:rPr>
              <w:t xml:space="preserve"> </w:t>
            </w:r>
            <w:r w:rsidRPr="00165B04">
              <w:rPr>
                <w:sz w:val="18"/>
                <w:szCs w:val="18"/>
              </w:rPr>
              <w:t xml:space="preserve">veillent, dans leur plan d’aménagement local, à assurer la fonctionnalité des corridors faunistiques ; </w:t>
            </w:r>
          </w:p>
        </w:tc>
        <w:tc>
          <w:tcPr>
            <w:tcW w:w="1134" w:type="dxa"/>
            <w:shd w:val="clear" w:color="auto" w:fill="auto"/>
            <w:vAlign w:val="center"/>
          </w:tcPr>
          <w:p w14:paraId="1B280429" w14:textId="77777777" w:rsidR="00165B04" w:rsidRPr="006526E8" w:rsidRDefault="00165B04" w:rsidP="002665EB">
            <w:pPr>
              <w:pStyle w:val="Enumration3"/>
              <w:numPr>
                <w:ilvl w:val="0"/>
                <w:numId w:val="0"/>
              </w:numPr>
              <w:spacing w:before="20"/>
              <w:jc w:val="center"/>
              <w:rPr>
                <w:sz w:val="18"/>
              </w:rPr>
            </w:pPr>
          </w:p>
        </w:tc>
        <w:tc>
          <w:tcPr>
            <w:tcW w:w="282" w:type="dxa"/>
            <w:shd w:val="clear" w:color="auto" w:fill="auto"/>
            <w:vAlign w:val="center"/>
          </w:tcPr>
          <w:p w14:paraId="6934513D"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171D81C8"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6208895B"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7C8A4EA2" w14:textId="77777777" w:rsidR="00165B04" w:rsidRPr="006526E8" w:rsidRDefault="00165B04" w:rsidP="002665EB">
            <w:pPr>
              <w:pStyle w:val="Enumration3"/>
              <w:numPr>
                <w:ilvl w:val="0"/>
                <w:numId w:val="0"/>
              </w:numPr>
              <w:spacing w:before="20"/>
              <w:jc w:val="center"/>
              <w:rPr>
                <w:sz w:val="16"/>
                <w:szCs w:val="16"/>
              </w:rPr>
            </w:pPr>
          </w:p>
        </w:tc>
        <w:tc>
          <w:tcPr>
            <w:tcW w:w="283" w:type="dxa"/>
            <w:shd w:val="clear" w:color="auto" w:fill="auto"/>
            <w:vAlign w:val="center"/>
          </w:tcPr>
          <w:p w14:paraId="60F7903D" w14:textId="77777777" w:rsidR="00165B04" w:rsidRPr="006526E8" w:rsidRDefault="00165B04" w:rsidP="002665EB">
            <w:pPr>
              <w:spacing w:before="20"/>
              <w:jc w:val="center"/>
              <w:rPr>
                <w:sz w:val="16"/>
                <w:szCs w:val="16"/>
              </w:rPr>
            </w:pPr>
          </w:p>
        </w:tc>
        <w:tc>
          <w:tcPr>
            <w:tcW w:w="1560" w:type="dxa"/>
            <w:shd w:val="clear" w:color="auto" w:fill="auto"/>
            <w:vAlign w:val="center"/>
          </w:tcPr>
          <w:p w14:paraId="146569E0" w14:textId="77777777" w:rsidR="00165B04" w:rsidRPr="006526E8" w:rsidRDefault="00165B04" w:rsidP="002665EB">
            <w:pPr>
              <w:pStyle w:val="Enumration3"/>
              <w:numPr>
                <w:ilvl w:val="0"/>
                <w:numId w:val="0"/>
              </w:numPr>
              <w:spacing w:before="20"/>
              <w:rPr>
                <w:sz w:val="18"/>
              </w:rPr>
            </w:pPr>
          </w:p>
        </w:tc>
      </w:tr>
      <w:tr w:rsidR="00165B04" w:rsidRPr="006526E8" w14:paraId="54D4DA27" w14:textId="77777777" w:rsidTr="00363F67">
        <w:tc>
          <w:tcPr>
            <w:tcW w:w="5812" w:type="dxa"/>
            <w:gridSpan w:val="3"/>
            <w:shd w:val="clear" w:color="auto" w:fill="auto"/>
            <w:vAlign w:val="center"/>
          </w:tcPr>
          <w:p w14:paraId="78DEB965" w14:textId="60515F9F" w:rsidR="00165B04" w:rsidRPr="00F56123" w:rsidRDefault="00165B04" w:rsidP="002665EB">
            <w:pPr>
              <w:autoSpaceDE w:val="0"/>
              <w:autoSpaceDN w:val="0"/>
              <w:adjustRightInd w:val="0"/>
              <w:rPr>
                <w:sz w:val="18"/>
                <w:szCs w:val="18"/>
              </w:rPr>
            </w:pPr>
            <w:r w:rsidRPr="00165B04">
              <w:rPr>
                <w:sz w:val="18"/>
                <w:szCs w:val="18"/>
              </w:rPr>
              <w:lastRenderedPageBreak/>
              <w:t>g)</w:t>
            </w:r>
            <w:r>
              <w:rPr>
                <w:sz w:val="18"/>
                <w:szCs w:val="18"/>
              </w:rPr>
              <w:t xml:space="preserve"> </w:t>
            </w:r>
            <w:r w:rsidRPr="00165B04">
              <w:rPr>
                <w:sz w:val="18"/>
                <w:szCs w:val="18"/>
              </w:rPr>
              <w:t>considèrent, dans leur plan d’aménagement local, les éventuels besoins liés à des mesures en faveur d’espèces prioritaires.</w:t>
            </w:r>
          </w:p>
        </w:tc>
        <w:tc>
          <w:tcPr>
            <w:tcW w:w="1134" w:type="dxa"/>
            <w:shd w:val="clear" w:color="auto" w:fill="auto"/>
            <w:vAlign w:val="center"/>
          </w:tcPr>
          <w:p w14:paraId="137B4670" w14:textId="77777777" w:rsidR="00165B04" w:rsidRPr="006526E8" w:rsidRDefault="00165B04" w:rsidP="002665EB">
            <w:pPr>
              <w:pStyle w:val="Enumration3"/>
              <w:numPr>
                <w:ilvl w:val="0"/>
                <w:numId w:val="0"/>
              </w:numPr>
              <w:spacing w:before="20"/>
              <w:jc w:val="center"/>
              <w:rPr>
                <w:sz w:val="18"/>
              </w:rPr>
            </w:pPr>
          </w:p>
        </w:tc>
        <w:tc>
          <w:tcPr>
            <w:tcW w:w="282" w:type="dxa"/>
            <w:shd w:val="clear" w:color="auto" w:fill="auto"/>
            <w:vAlign w:val="center"/>
          </w:tcPr>
          <w:p w14:paraId="7B49FC25"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605AFFE4"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1E17AFC3"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0DBE8ED4" w14:textId="77777777" w:rsidR="00165B04" w:rsidRPr="006526E8" w:rsidRDefault="00165B04" w:rsidP="002665EB">
            <w:pPr>
              <w:pStyle w:val="Enumration3"/>
              <w:numPr>
                <w:ilvl w:val="0"/>
                <w:numId w:val="0"/>
              </w:numPr>
              <w:spacing w:before="20"/>
              <w:jc w:val="center"/>
              <w:rPr>
                <w:sz w:val="16"/>
                <w:szCs w:val="16"/>
              </w:rPr>
            </w:pPr>
          </w:p>
        </w:tc>
        <w:tc>
          <w:tcPr>
            <w:tcW w:w="283" w:type="dxa"/>
            <w:shd w:val="clear" w:color="auto" w:fill="auto"/>
            <w:vAlign w:val="center"/>
          </w:tcPr>
          <w:p w14:paraId="627A1D53" w14:textId="77777777" w:rsidR="00165B04" w:rsidRPr="006526E8" w:rsidRDefault="00165B04" w:rsidP="002665EB">
            <w:pPr>
              <w:spacing w:before="20"/>
              <w:jc w:val="center"/>
              <w:rPr>
                <w:sz w:val="16"/>
                <w:szCs w:val="16"/>
              </w:rPr>
            </w:pPr>
          </w:p>
        </w:tc>
        <w:tc>
          <w:tcPr>
            <w:tcW w:w="1560" w:type="dxa"/>
            <w:shd w:val="clear" w:color="auto" w:fill="auto"/>
            <w:vAlign w:val="center"/>
          </w:tcPr>
          <w:p w14:paraId="01C3EFD8" w14:textId="77777777" w:rsidR="00165B04" w:rsidRPr="006526E8" w:rsidRDefault="00165B04" w:rsidP="002665EB">
            <w:pPr>
              <w:pStyle w:val="Enumration3"/>
              <w:numPr>
                <w:ilvl w:val="0"/>
                <w:numId w:val="0"/>
              </w:numPr>
              <w:spacing w:before="20"/>
              <w:rPr>
                <w:sz w:val="18"/>
              </w:rPr>
            </w:pPr>
          </w:p>
        </w:tc>
      </w:tr>
      <w:tr w:rsidR="00165B04" w:rsidRPr="006526E8" w14:paraId="481409A5" w14:textId="77777777" w:rsidTr="00CA7799">
        <w:tc>
          <w:tcPr>
            <w:tcW w:w="851" w:type="dxa"/>
            <w:gridSpan w:val="2"/>
            <w:tcBorders>
              <w:right w:val="nil"/>
            </w:tcBorders>
            <w:shd w:val="clear" w:color="auto" w:fill="ACECB2"/>
            <w:vAlign w:val="center"/>
          </w:tcPr>
          <w:p w14:paraId="5C26F489" w14:textId="77777777" w:rsidR="00165B04" w:rsidRPr="00CA7799" w:rsidRDefault="00165B04" w:rsidP="002665EB">
            <w:pPr>
              <w:pStyle w:val="Enumration3"/>
              <w:numPr>
                <w:ilvl w:val="0"/>
                <w:numId w:val="0"/>
              </w:numPr>
              <w:spacing w:before="20"/>
              <w:rPr>
                <w:b/>
                <w:bCs/>
                <w:sz w:val="18"/>
              </w:rPr>
            </w:pPr>
            <w:r w:rsidRPr="00CA7799">
              <w:rPr>
                <w:b/>
                <w:bCs/>
                <w:sz w:val="18"/>
                <w:szCs w:val="18"/>
              </w:rPr>
              <w:t xml:space="preserve">N.06 </w:t>
            </w:r>
          </w:p>
        </w:tc>
        <w:tc>
          <w:tcPr>
            <w:tcW w:w="9072" w:type="dxa"/>
            <w:gridSpan w:val="8"/>
            <w:tcBorders>
              <w:left w:val="nil"/>
            </w:tcBorders>
            <w:shd w:val="clear" w:color="auto" w:fill="ACECB2"/>
            <w:vAlign w:val="center"/>
          </w:tcPr>
          <w:p w14:paraId="34DE1D3A" w14:textId="42ADF8F9" w:rsidR="00165B04" w:rsidRPr="00CA7799" w:rsidRDefault="00CA7799" w:rsidP="002665EB">
            <w:pPr>
              <w:pStyle w:val="Enumration3"/>
              <w:numPr>
                <w:ilvl w:val="0"/>
                <w:numId w:val="0"/>
              </w:numPr>
              <w:spacing w:before="20"/>
              <w:rPr>
                <w:b/>
                <w:bCs/>
                <w:sz w:val="18"/>
              </w:rPr>
            </w:pPr>
            <w:r w:rsidRPr="00CA7799">
              <w:rPr>
                <w:b/>
                <w:bCs/>
                <w:sz w:val="18"/>
              </w:rPr>
              <w:t>EAUX DE SURFACE</w:t>
            </w:r>
          </w:p>
        </w:tc>
      </w:tr>
      <w:tr w:rsidR="00165B04" w:rsidRPr="006526E8" w14:paraId="5322A70D" w14:textId="77777777" w:rsidTr="00363F67">
        <w:tc>
          <w:tcPr>
            <w:tcW w:w="5812" w:type="dxa"/>
            <w:gridSpan w:val="3"/>
            <w:shd w:val="clear" w:color="auto" w:fill="auto"/>
            <w:vAlign w:val="center"/>
          </w:tcPr>
          <w:p w14:paraId="6F303DA8" w14:textId="77777777" w:rsidR="00165B04" w:rsidRPr="00165B04" w:rsidRDefault="00165B04" w:rsidP="00165B04">
            <w:pPr>
              <w:autoSpaceDE w:val="0"/>
              <w:autoSpaceDN w:val="0"/>
              <w:adjustRightInd w:val="0"/>
              <w:rPr>
                <w:sz w:val="18"/>
                <w:szCs w:val="18"/>
              </w:rPr>
            </w:pPr>
            <w:r w:rsidRPr="00165B04">
              <w:rPr>
                <w:sz w:val="18"/>
                <w:szCs w:val="18"/>
              </w:rPr>
              <w:t>Les communes :</w:t>
            </w:r>
          </w:p>
          <w:p w14:paraId="43C2D509" w14:textId="5F7E253D" w:rsidR="00165B04" w:rsidRPr="00F56123" w:rsidRDefault="00165B04" w:rsidP="00165B04">
            <w:pPr>
              <w:autoSpaceDE w:val="0"/>
              <w:autoSpaceDN w:val="0"/>
              <w:adjustRightInd w:val="0"/>
              <w:rPr>
                <w:sz w:val="18"/>
                <w:szCs w:val="18"/>
              </w:rPr>
            </w:pPr>
            <w:r w:rsidRPr="00165B04">
              <w:rPr>
                <w:sz w:val="18"/>
                <w:szCs w:val="18"/>
              </w:rPr>
              <w:t>a)</w:t>
            </w:r>
            <w:r>
              <w:rPr>
                <w:sz w:val="18"/>
                <w:szCs w:val="18"/>
              </w:rPr>
              <w:t xml:space="preserve"> </w:t>
            </w:r>
            <w:r w:rsidRPr="00165B04">
              <w:rPr>
                <w:sz w:val="18"/>
                <w:szCs w:val="18"/>
              </w:rPr>
              <w:t>établissent et appliquent leur plan d’entretien des eaux de surface et leur règlement ;</w:t>
            </w:r>
          </w:p>
        </w:tc>
        <w:tc>
          <w:tcPr>
            <w:tcW w:w="1134" w:type="dxa"/>
            <w:shd w:val="clear" w:color="auto" w:fill="auto"/>
            <w:vAlign w:val="center"/>
          </w:tcPr>
          <w:p w14:paraId="247388CC" w14:textId="77777777" w:rsidR="00165B04" w:rsidRPr="006526E8" w:rsidRDefault="00165B04" w:rsidP="002665EB">
            <w:pPr>
              <w:pStyle w:val="Enumration3"/>
              <w:numPr>
                <w:ilvl w:val="0"/>
                <w:numId w:val="0"/>
              </w:numPr>
              <w:spacing w:before="20"/>
              <w:jc w:val="center"/>
              <w:rPr>
                <w:sz w:val="18"/>
              </w:rPr>
            </w:pPr>
          </w:p>
        </w:tc>
        <w:tc>
          <w:tcPr>
            <w:tcW w:w="282" w:type="dxa"/>
            <w:shd w:val="clear" w:color="auto" w:fill="auto"/>
            <w:vAlign w:val="center"/>
          </w:tcPr>
          <w:p w14:paraId="7F53BB5E"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4A480D5E"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4935B1AE"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2BEE3495" w14:textId="77777777" w:rsidR="00165B04" w:rsidRPr="006526E8" w:rsidRDefault="00165B04" w:rsidP="002665EB">
            <w:pPr>
              <w:pStyle w:val="Enumration3"/>
              <w:numPr>
                <w:ilvl w:val="0"/>
                <w:numId w:val="0"/>
              </w:numPr>
              <w:spacing w:before="20"/>
              <w:jc w:val="center"/>
              <w:rPr>
                <w:sz w:val="16"/>
                <w:szCs w:val="16"/>
              </w:rPr>
            </w:pPr>
          </w:p>
        </w:tc>
        <w:tc>
          <w:tcPr>
            <w:tcW w:w="283" w:type="dxa"/>
            <w:shd w:val="clear" w:color="auto" w:fill="auto"/>
            <w:vAlign w:val="center"/>
          </w:tcPr>
          <w:p w14:paraId="6C63FFD5" w14:textId="77777777" w:rsidR="00165B04" w:rsidRPr="006526E8" w:rsidRDefault="00165B04" w:rsidP="002665EB">
            <w:pPr>
              <w:spacing w:before="20"/>
              <w:jc w:val="center"/>
              <w:rPr>
                <w:sz w:val="16"/>
                <w:szCs w:val="16"/>
              </w:rPr>
            </w:pPr>
          </w:p>
        </w:tc>
        <w:tc>
          <w:tcPr>
            <w:tcW w:w="1560" w:type="dxa"/>
            <w:shd w:val="clear" w:color="auto" w:fill="auto"/>
            <w:vAlign w:val="center"/>
          </w:tcPr>
          <w:p w14:paraId="535A8810" w14:textId="77777777" w:rsidR="00165B04" w:rsidRPr="006526E8" w:rsidRDefault="00165B04" w:rsidP="002665EB">
            <w:pPr>
              <w:pStyle w:val="Enumration3"/>
              <w:numPr>
                <w:ilvl w:val="0"/>
                <w:numId w:val="0"/>
              </w:numPr>
              <w:spacing w:before="20"/>
              <w:rPr>
                <w:sz w:val="18"/>
              </w:rPr>
            </w:pPr>
          </w:p>
        </w:tc>
      </w:tr>
      <w:tr w:rsidR="00165B04" w:rsidRPr="006526E8" w14:paraId="5638B592" w14:textId="77777777" w:rsidTr="00363F67">
        <w:tc>
          <w:tcPr>
            <w:tcW w:w="5812" w:type="dxa"/>
            <w:gridSpan w:val="3"/>
            <w:shd w:val="clear" w:color="auto" w:fill="auto"/>
            <w:vAlign w:val="center"/>
          </w:tcPr>
          <w:p w14:paraId="736F845F" w14:textId="46B316CA" w:rsidR="00165B04" w:rsidRPr="00F56123" w:rsidRDefault="00165B04" w:rsidP="002665EB">
            <w:pPr>
              <w:autoSpaceDE w:val="0"/>
              <w:autoSpaceDN w:val="0"/>
              <w:adjustRightInd w:val="0"/>
              <w:rPr>
                <w:sz w:val="18"/>
                <w:szCs w:val="18"/>
              </w:rPr>
            </w:pPr>
            <w:r w:rsidRPr="00165B04">
              <w:rPr>
                <w:sz w:val="18"/>
                <w:szCs w:val="18"/>
              </w:rPr>
              <w:t>b)</w:t>
            </w:r>
            <w:r>
              <w:rPr>
                <w:sz w:val="18"/>
                <w:szCs w:val="18"/>
              </w:rPr>
              <w:t xml:space="preserve"> </w:t>
            </w:r>
            <w:r w:rsidRPr="00165B04">
              <w:rPr>
                <w:sz w:val="18"/>
                <w:szCs w:val="18"/>
              </w:rPr>
              <w:t xml:space="preserve">intègrent le </w:t>
            </w:r>
            <w:proofErr w:type="spellStart"/>
            <w:r w:rsidRPr="00165B04">
              <w:rPr>
                <w:sz w:val="18"/>
                <w:szCs w:val="18"/>
              </w:rPr>
              <w:t>PSc</w:t>
            </w:r>
            <w:proofErr w:type="spellEnd"/>
            <w:r w:rsidRPr="00165B04">
              <w:rPr>
                <w:sz w:val="18"/>
                <w:szCs w:val="18"/>
              </w:rPr>
              <w:t xml:space="preserve"> « PRE » dans leur plan d’aménagement local et veillent au respect de ses prescriptions ;</w:t>
            </w:r>
          </w:p>
        </w:tc>
        <w:tc>
          <w:tcPr>
            <w:tcW w:w="1134" w:type="dxa"/>
            <w:shd w:val="clear" w:color="auto" w:fill="auto"/>
            <w:vAlign w:val="center"/>
          </w:tcPr>
          <w:p w14:paraId="18362ADF" w14:textId="77777777" w:rsidR="00165B04" w:rsidRPr="006526E8" w:rsidRDefault="00165B04" w:rsidP="002665EB">
            <w:pPr>
              <w:pStyle w:val="Enumration3"/>
              <w:numPr>
                <w:ilvl w:val="0"/>
                <w:numId w:val="0"/>
              </w:numPr>
              <w:spacing w:before="20"/>
              <w:jc w:val="center"/>
              <w:rPr>
                <w:sz w:val="18"/>
              </w:rPr>
            </w:pPr>
          </w:p>
        </w:tc>
        <w:tc>
          <w:tcPr>
            <w:tcW w:w="282" w:type="dxa"/>
            <w:shd w:val="clear" w:color="auto" w:fill="auto"/>
            <w:vAlign w:val="center"/>
          </w:tcPr>
          <w:p w14:paraId="71177850"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2C6F83F5"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4D262140"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4AD66685" w14:textId="77777777" w:rsidR="00165B04" w:rsidRPr="006526E8" w:rsidRDefault="00165B04" w:rsidP="002665EB">
            <w:pPr>
              <w:pStyle w:val="Enumration3"/>
              <w:numPr>
                <w:ilvl w:val="0"/>
                <w:numId w:val="0"/>
              </w:numPr>
              <w:spacing w:before="20"/>
              <w:jc w:val="center"/>
              <w:rPr>
                <w:sz w:val="16"/>
                <w:szCs w:val="16"/>
              </w:rPr>
            </w:pPr>
          </w:p>
        </w:tc>
        <w:tc>
          <w:tcPr>
            <w:tcW w:w="283" w:type="dxa"/>
            <w:shd w:val="clear" w:color="auto" w:fill="auto"/>
            <w:vAlign w:val="center"/>
          </w:tcPr>
          <w:p w14:paraId="1E27E717" w14:textId="77777777" w:rsidR="00165B04" w:rsidRPr="006526E8" w:rsidRDefault="00165B04" w:rsidP="002665EB">
            <w:pPr>
              <w:spacing w:before="20"/>
              <w:jc w:val="center"/>
              <w:rPr>
                <w:sz w:val="16"/>
                <w:szCs w:val="16"/>
              </w:rPr>
            </w:pPr>
          </w:p>
        </w:tc>
        <w:tc>
          <w:tcPr>
            <w:tcW w:w="1560" w:type="dxa"/>
            <w:shd w:val="clear" w:color="auto" w:fill="auto"/>
            <w:vAlign w:val="center"/>
          </w:tcPr>
          <w:p w14:paraId="7BD930F9" w14:textId="77777777" w:rsidR="00165B04" w:rsidRPr="006526E8" w:rsidRDefault="00165B04" w:rsidP="002665EB">
            <w:pPr>
              <w:pStyle w:val="Enumration3"/>
              <w:numPr>
                <w:ilvl w:val="0"/>
                <w:numId w:val="0"/>
              </w:numPr>
              <w:spacing w:before="20"/>
              <w:rPr>
                <w:sz w:val="18"/>
              </w:rPr>
            </w:pPr>
          </w:p>
        </w:tc>
      </w:tr>
      <w:tr w:rsidR="00165B04" w:rsidRPr="006526E8" w14:paraId="3E866EA2" w14:textId="77777777" w:rsidTr="00363F67">
        <w:tc>
          <w:tcPr>
            <w:tcW w:w="5812" w:type="dxa"/>
            <w:gridSpan w:val="3"/>
            <w:shd w:val="clear" w:color="auto" w:fill="auto"/>
            <w:vAlign w:val="center"/>
          </w:tcPr>
          <w:p w14:paraId="589A7848" w14:textId="4EAC6532" w:rsidR="00165B04" w:rsidRPr="00F56123" w:rsidRDefault="00165B04" w:rsidP="002665EB">
            <w:pPr>
              <w:autoSpaceDE w:val="0"/>
              <w:autoSpaceDN w:val="0"/>
              <w:adjustRightInd w:val="0"/>
              <w:rPr>
                <w:sz w:val="18"/>
                <w:szCs w:val="18"/>
              </w:rPr>
            </w:pPr>
            <w:r w:rsidRPr="00165B04">
              <w:rPr>
                <w:sz w:val="18"/>
                <w:szCs w:val="18"/>
              </w:rPr>
              <w:t>c)</w:t>
            </w:r>
            <w:r>
              <w:rPr>
                <w:sz w:val="18"/>
                <w:szCs w:val="18"/>
              </w:rPr>
              <w:t xml:space="preserve"> </w:t>
            </w:r>
            <w:r w:rsidRPr="00165B04">
              <w:rPr>
                <w:sz w:val="18"/>
                <w:szCs w:val="18"/>
              </w:rPr>
              <w:t>assurent l’entretien des eaux de surface et réalisent les éventuels projets de protection contre les crues, ceux-ci devant également contribuer à la renaturation lorsque cela n’est pas disproportionnée.</w:t>
            </w:r>
          </w:p>
        </w:tc>
        <w:tc>
          <w:tcPr>
            <w:tcW w:w="1134" w:type="dxa"/>
            <w:shd w:val="clear" w:color="auto" w:fill="auto"/>
            <w:vAlign w:val="center"/>
          </w:tcPr>
          <w:p w14:paraId="39053E9E" w14:textId="77777777" w:rsidR="00165B04" w:rsidRPr="006526E8" w:rsidRDefault="00165B04" w:rsidP="002665EB">
            <w:pPr>
              <w:pStyle w:val="Enumration3"/>
              <w:numPr>
                <w:ilvl w:val="0"/>
                <w:numId w:val="0"/>
              </w:numPr>
              <w:spacing w:before="20"/>
              <w:jc w:val="center"/>
              <w:rPr>
                <w:sz w:val="18"/>
              </w:rPr>
            </w:pPr>
          </w:p>
        </w:tc>
        <w:tc>
          <w:tcPr>
            <w:tcW w:w="282" w:type="dxa"/>
            <w:shd w:val="clear" w:color="auto" w:fill="auto"/>
            <w:vAlign w:val="center"/>
          </w:tcPr>
          <w:p w14:paraId="194012C9"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4A1D6543"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64C296AD"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181B54CD" w14:textId="77777777" w:rsidR="00165B04" w:rsidRPr="006526E8" w:rsidRDefault="00165B04" w:rsidP="002665EB">
            <w:pPr>
              <w:pStyle w:val="Enumration3"/>
              <w:numPr>
                <w:ilvl w:val="0"/>
                <w:numId w:val="0"/>
              </w:numPr>
              <w:spacing w:before="20"/>
              <w:jc w:val="center"/>
              <w:rPr>
                <w:sz w:val="16"/>
                <w:szCs w:val="16"/>
              </w:rPr>
            </w:pPr>
          </w:p>
        </w:tc>
        <w:tc>
          <w:tcPr>
            <w:tcW w:w="283" w:type="dxa"/>
            <w:shd w:val="clear" w:color="auto" w:fill="auto"/>
            <w:vAlign w:val="center"/>
          </w:tcPr>
          <w:p w14:paraId="6B90E9CD" w14:textId="77777777" w:rsidR="00165B04" w:rsidRPr="006526E8" w:rsidRDefault="00165B04" w:rsidP="002665EB">
            <w:pPr>
              <w:spacing w:before="20"/>
              <w:jc w:val="center"/>
              <w:rPr>
                <w:sz w:val="16"/>
                <w:szCs w:val="16"/>
              </w:rPr>
            </w:pPr>
          </w:p>
        </w:tc>
        <w:tc>
          <w:tcPr>
            <w:tcW w:w="1560" w:type="dxa"/>
            <w:shd w:val="clear" w:color="auto" w:fill="auto"/>
            <w:vAlign w:val="center"/>
          </w:tcPr>
          <w:p w14:paraId="3166598E" w14:textId="77777777" w:rsidR="00165B04" w:rsidRPr="006526E8" w:rsidRDefault="00165B04" w:rsidP="002665EB">
            <w:pPr>
              <w:pStyle w:val="Enumration3"/>
              <w:numPr>
                <w:ilvl w:val="0"/>
                <w:numId w:val="0"/>
              </w:numPr>
              <w:spacing w:before="20"/>
              <w:rPr>
                <w:sz w:val="18"/>
              </w:rPr>
            </w:pPr>
          </w:p>
        </w:tc>
      </w:tr>
      <w:tr w:rsidR="00165B04" w:rsidRPr="006526E8" w14:paraId="2EDBA5D3" w14:textId="77777777" w:rsidTr="00CA7799">
        <w:tc>
          <w:tcPr>
            <w:tcW w:w="851" w:type="dxa"/>
            <w:gridSpan w:val="2"/>
            <w:tcBorders>
              <w:right w:val="nil"/>
            </w:tcBorders>
            <w:shd w:val="clear" w:color="auto" w:fill="ACECB2"/>
            <w:vAlign w:val="center"/>
          </w:tcPr>
          <w:p w14:paraId="6F5764A1" w14:textId="77777777" w:rsidR="00165B04" w:rsidRPr="00CA7799" w:rsidRDefault="00165B04" w:rsidP="002665EB">
            <w:pPr>
              <w:pStyle w:val="Enumration3"/>
              <w:numPr>
                <w:ilvl w:val="0"/>
                <w:numId w:val="0"/>
              </w:numPr>
              <w:spacing w:before="20"/>
              <w:rPr>
                <w:b/>
                <w:bCs/>
                <w:sz w:val="18"/>
              </w:rPr>
            </w:pPr>
            <w:r w:rsidRPr="00CA7799">
              <w:rPr>
                <w:b/>
                <w:bCs/>
                <w:sz w:val="18"/>
                <w:szCs w:val="18"/>
              </w:rPr>
              <w:t>N.07</w:t>
            </w:r>
          </w:p>
        </w:tc>
        <w:tc>
          <w:tcPr>
            <w:tcW w:w="9072" w:type="dxa"/>
            <w:gridSpan w:val="8"/>
            <w:tcBorders>
              <w:left w:val="nil"/>
            </w:tcBorders>
            <w:shd w:val="clear" w:color="auto" w:fill="ACECB2"/>
            <w:vAlign w:val="center"/>
          </w:tcPr>
          <w:p w14:paraId="30FB2C34" w14:textId="7C59E602" w:rsidR="00165B04" w:rsidRPr="00CA7799" w:rsidRDefault="00CA7799" w:rsidP="002665EB">
            <w:pPr>
              <w:pStyle w:val="Enumration3"/>
              <w:numPr>
                <w:ilvl w:val="0"/>
                <w:numId w:val="0"/>
              </w:numPr>
              <w:spacing w:before="20"/>
              <w:rPr>
                <w:b/>
                <w:bCs/>
                <w:sz w:val="18"/>
              </w:rPr>
            </w:pPr>
            <w:r w:rsidRPr="00CA7799">
              <w:rPr>
                <w:b/>
                <w:bCs/>
                <w:sz w:val="18"/>
              </w:rPr>
              <w:t>PATRIMOINE BATI</w:t>
            </w:r>
          </w:p>
        </w:tc>
      </w:tr>
      <w:tr w:rsidR="00165B04" w:rsidRPr="006526E8" w14:paraId="0CA9B9C7" w14:textId="77777777" w:rsidTr="00363F67">
        <w:tc>
          <w:tcPr>
            <w:tcW w:w="5812" w:type="dxa"/>
            <w:gridSpan w:val="3"/>
            <w:shd w:val="clear" w:color="auto" w:fill="auto"/>
            <w:vAlign w:val="center"/>
          </w:tcPr>
          <w:p w14:paraId="232E941C" w14:textId="77777777" w:rsidR="00165B04" w:rsidRPr="00165B04" w:rsidRDefault="00165B04" w:rsidP="00165B04">
            <w:pPr>
              <w:autoSpaceDE w:val="0"/>
              <w:autoSpaceDN w:val="0"/>
              <w:adjustRightInd w:val="0"/>
              <w:rPr>
                <w:sz w:val="18"/>
                <w:szCs w:val="18"/>
              </w:rPr>
            </w:pPr>
            <w:r w:rsidRPr="00165B04">
              <w:rPr>
                <w:sz w:val="18"/>
                <w:szCs w:val="18"/>
              </w:rPr>
              <w:t>Les communes :</w:t>
            </w:r>
          </w:p>
          <w:p w14:paraId="3B756ED0" w14:textId="1A1F7A2D" w:rsidR="00165B04" w:rsidRPr="00F56123" w:rsidRDefault="00165B04" w:rsidP="00165B04">
            <w:pPr>
              <w:autoSpaceDE w:val="0"/>
              <w:autoSpaceDN w:val="0"/>
              <w:adjustRightInd w:val="0"/>
              <w:rPr>
                <w:sz w:val="18"/>
                <w:szCs w:val="18"/>
              </w:rPr>
            </w:pPr>
            <w:r w:rsidRPr="00165B04">
              <w:rPr>
                <w:sz w:val="18"/>
                <w:szCs w:val="18"/>
              </w:rPr>
              <w:t>a)</w:t>
            </w:r>
            <w:r>
              <w:rPr>
                <w:sz w:val="18"/>
                <w:szCs w:val="18"/>
              </w:rPr>
              <w:t xml:space="preserve"> </w:t>
            </w:r>
            <w:r w:rsidRPr="00165B04">
              <w:rPr>
                <w:sz w:val="18"/>
                <w:szCs w:val="18"/>
              </w:rPr>
              <w:t>sont encouragées à étudier de quelle manière leur patrimoine bâti, archéologique et paléontologique peut être mis en valeur ;</w:t>
            </w:r>
          </w:p>
        </w:tc>
        <w:tc>
          <w:tcPr>
            <w:tcW w:w="1134" w:type="dxa"/>
            <w:shd w:val="clear" w:color="auto" w:fill="auto"/>
            <w:vAlign w:val="center"/>
          </w:tcPr>
          <w:p w14:paraId="2328EF44" w14:textId="77777777" w:rsidR="00165B04" w:rsidRPr="006526E8" w:rsidRDefault="00165B04" w:rsidP="002665EB">
            <w:pPr>
              <w:pStyle w:val="Enumration3"/>
              <w:numPr>
                <w:ilvl w:val="0"/>
                <w:numId w:val="0"/>
              </w:numPr>
              <w:spacing w:before="20"/>
              <w:jc w:val="center"/>
              <w:rPr>
                <w:sz w:val="18"/>
              </w:rPr>
            </w:pPr>
          </w:p>
        </w:tc>
        <w:tc>
          <w:tcPr>
            <w:tcW w:w="282" w:type="dxa"/>
            <w:shd w:val="clear" w:color="auto" w:fill="auto"/>
            <w:vAlign w:val="center"/>
          </w:tcPr>
          <w:p w14:paraId="746FC50A"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7EE6F974"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7DFCDBD6"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688A94F4" w14:textId="77777777" w:rsidR="00165B04" w:rsidRPr="006526E8" w:rsidRDefault="00165B04" w:rsidP="002665EB">
            <w:pPr>
              <w:pStyle w:val="Enumration3"/>
              <w:numPr>
                <w:ilvl w:val="0"/>
                <w:numId w:val="0"/>
              </w:numPr>
              <w:spacing w:before="20"/>
              <w:jc w:val="center"/>
              <w:rPr>
                <w:sz w:val="16"/>
                <w:szCs w:val="16"/>
              </w:rPr>
            </w:pPr>
          </w:p>
        </w:tc>
        <w:tc>
          <w:tcPr>
            <w:tcW w:w="283" w:type="dxa"/>
            <w:shd w:val="clear" w:color="auto" w:fill="auto"/>
            <w:vAlign w:val="center"/>
          </w:tcPr>
          <w:p w14:paraId="27814A5B" w14:textId="77777777" w:rsidR="00165B04" w:rsidRPr="006526E8" w:rsidRDefault="00165B04" w:rsidP="002665EB">
            <w:pPr>
              <w:spacing w:before="20"/>
              <w:jc w:val="center"/>
              <w:rPr>
                <w:sz w:val="16"/>
                <w:szCs w:val="16"/>
              </w:rPr>
            </w:pPr>
          </w:p>
        </w:tc>
        <w:tc>
          <w:tcPr>
            <w:tcW w:w="1560" w:type="dxa"/>
            <w:shd w:val="clear" w:color="auto" w:fill="auto"/>
            <w:vAlign w:val="center"/>
          </w:tcPr>
          <w:p w14:paraId="260E4640" w14:textId="77777777" w:rsidR="00165B04" w:rsidRPr="006526E8" w:rsidRDefault="00165B04" w:rsidP="002665EB">
            <w:pPr>
              <w:pStyle w:val="Enumration3"/>
              <w:numPr>
                <w:ilvl w:val="0"/>
                <w:numId w:val="0"/>
              </w:numPr>
              <w:spacing w:before="20"/>
              <w:rPr>
                <w:sz w:val="18"/>
              </w:rPr>
            </w:pPr>
          </w:p>
        </w:tc>
      </w:tr>
      <w:tr w:rsidR="00165B04" w:rsidRPr="006526E8" w14:paraId="42D14334" w14:textId="77777777" w:rsidTr="00363F67">
        <w:tc>
          <w:tcPr>
            <w:tcW w:w="5812" w:type="dxa"/>
            <w:gridSpan w:val="3"/>
            <w:shd w:val="clear" w:color="auto" w:fill="auto"/>
            <w:vAlign w:val="center"/>
          </w:tcPr>
          <w:p w14:paraId="6648C76E" w14:textId="4E1BC348" w:rsidR="00165B04" w:rsidRPr="00F56123" w:rsidRDefault="00165B04" w:rsidP="002665EB">
            <w:pPr>
              <w:autoSpaceDE w:val="0"/>
              <w:autoSpaceDN w:val="0"/>
              <w:adjustRightInd w:val="0"/>
              <w:rPr>
                <w:sz w:val="18"/>
                <w:szCs w:val="18"/>
              </w:rPr>
            </w:pPr>
            <w:r w:rsidRPr="00165B04">
              <w:rPr>
                <w:sz w:val="18"/>
                <w:szCs w:val="18"/>
              </w:rPr>
              <w:t>b)</w:t>
            </w:r>
            <w:r>
              <w:rPr>
                <w:sz w:val="18"/>
                <w:szCs w:val="18"/>
              </w:rPr>
              <w:t xml:space="preserve"> </w:t>
            </w:r>
            <w:r w:rsidRPr="00165B04">
              <w:rPr>
                <w:sz w:val="18"/>
                <w:szCs w:val="18"/>
              </w:rPr>
              <w:t>établissent l’inventaire des objets du petit patrimoine construit situés sur leur territoire ;</w:t>
            </w:r>
          </w:p>
        </w:tc>
        <w:tc>
          <w:tcPr>
            <w:tcW w:w="1134" w:type="dxa"/>
            <w:shd w:val="clear" w:color="auto" w:fill="auto"/>
            <w:vAlign w:val="center"/>
          </w:tcPr>
          <w:p w14:paraId="1117B363" w14:textId="77777777" w:rsidR="00165B04" w:rsidRPr="006526E8" w:rsidRDefault="00165B04" w:rsidP="002665EB">
            <w:pPr>
              <w:pStyle w:val="Enumration3"/>
              <w:numPr>
                <w:ilvl w:val="0"/>
                <w:numId w:val="0"/>
              </w:numPr>
              <w:spacing w:before="20"/>
              <w:jc w:val="center"/>
              <w:rPr>
                <w:sz w:val="18"/>
              </w:rPr>
            </w:pPr>
          </w:p>
        </w:tc>
        <w:tc>
          <w:tcPr>
            <w:tcW w:w="282" w:type="dxa"/>
            <w:shd w:val="clear" w:color="auto" w:fill="auto"/>
            <w:vAlign w:val="center"/>
          </w:tcPr>
          <w:p w14:paraId="55498A12"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0142BBB8"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782839E3"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3A41B493" w14:textId="77777777" w:rsidR="00165B04" w:rsidRPr="006526E8" w:rsidRDefault="00165B04" w:rsidP="002665EB">
            <w:pPr>
              <w:pStyle w:val="Enumration3"/>
              <w:numPr>
                <w:ilvl w:val="0"/>
                <w:numId w:val="0"/>
              </w:numPr>
              <w:spacing w:before="20"/>
              <w:jc w:val="center"/>
              <w:rPr>
                <w:sz w:val="16"/>
                <w:szCs w:val="16"/>
              </w:rPr>
            </w:pPr>
          </w:p>
        </w:tc>
        <w:tc>
          <w:tcPr>
            <w:tcW w:w="283" w:type="dxa"/>
            <w:shd w:val="clear" w:color="auto" w:fill="auto"/>
            <w:vAlign w:val="center"/>
          </w:tcPr>
          <w:p w14:paraId="05B93B34" w14:textId="77777777" w:rsidR="00165B04" w:rsidRPr="006526E8" w:rsidRDefault="00165B04" w:rsidP="002665EB">
            <w:pPr>
              <w:spacing w:before="20"/>
              <w:jc w:val="center"/>
              <w:rPr>
                <w:sz w:val="16"/>
                <w:szCs w:val="16"/>
              </w:rPr>
            </w:pPr>
          </w:p>
        </w:tc>
        <w:tc>
          <w:tcPr>
            <w:tcW w:w="1560" w:type="dxa"/>
            <w:shd w:val="clear" w:color="auto" w:fill="auto"/>
            <w:vAlign w:val="center"/>
          </w:tcPr>
          <w:p w14:paraId="2E20FE87" w14:textId="77777777" w:rsidR="00165B04" w:rsidRPr="006526E8" w:rsidRDefault="00165B04" w:rsidP="002665EB">
            <w:pPr>
              <w:pStyle w:val="Enumration3"/>
              <w:numPr>
                <w:ilvl w:val="0"/>
                <w:numId w:val="0"/>
              </w:numPr>
              <w:spacing w:before="20"/>
              <w:rPr>
                <w:sz w:val="18"/>
              </w:rPr>
            </w:pPr>
          </w:p>
        </w:tc>
      </w:tr>
      <w:tr w:rsidR="00165B04" w:rsidRPr="006526E8" w14:paraId="7FAE81EE" w14:textId="77777777" w:rsidTr="00363F67">
        <w:tc>
          <w:tcPr>
            <w:tcW w:w="5812" w:type="dxa"/>
            <w:gridSpan w:val="3"/>
            <w:shd w:val="clear" w:color="auto" w:fill="auto"/>
            <w:vAlign w:val="center"/>
          </w:tcPr>
          <w:p w14:paraId="710C0AA3" w14:textId="6DFDA52D" w:rsidR="00165B04" w:rsidRPr="00F56123" w:rsidRDefault="00165B04" w:rsidP="002665EB">
            <w:pPr>
              <w:autoSpaceDE w:val="0"/>
              <w:autoSpaceDN w:val="0"/>
              <w:adjustRightInd w:val="0"/>
              <w:rPr>
                <w:sz w:val="18"/>
                <w:szCs w:val="18"/>
              </w:rPr>
            </w:pPr>
            <w:r w:rsidRPr="00165B04">
              <w:rPr>
                <w:sz w:val="18"/>
                <w:szCs w:val="18"/>
              </w:rPr>
              <w:t>c)</w:t>
            </w:r>
            <w:r>
              <w:rPr>
                <w:sz w:val="18"/>
                <w:szCs w:val="18"/>
              </w:rPr>
              <w:t xml:space="preserve"> </w:t>
            </w:r>
            <w:r w:rsidRPr="00165B04">
              <w:rPr>
                <w:sz w:val="18"/>
                <w:szCs w:val="18"/>
              </w:rPr>
              <w:t>portent à leur plan d’aménagement local et aux planifications de détail les inventaires et objets suivants : périmètres ISOS, inventaire des sites construits d’importance régionale et locale, inventaire des monuments historiques protégés, RBC, inventaire des sites archéologiques et paléontologiques, objets qui constituent le petit patrimoine construit et voies historiques classées « avec beaucoup de substance » ou « avec substance » dans l’inventaire IVS. Elles assurent leur protection.</w:t>
            </w:r>
          </w:p>
        </w:tc>
        <w:tc>
          <w:tcPr>
            <w:tcW w:w="1134" w:type="dxa"/>
            <w:shd w:val="clear" w:color="auto" w:fill="auto"/>
            <w:vAlign w:val="center"/>
          </w:tcPr>
          <w:p w14:paraId="76010CDE" w14:textId="77777777" w:rsidR="00165B04" w:rsidRPr="006526E8" w:rsidRDefault="00165B04" w:rsidP="002665EB">
            <w:pPr>
              <w:pStyle w:val="Enumration3"/>
              <w:numPr>
                <w:ilvl w:val="0"/>
                <w:numId w:val="0"/>
              </w:numPr>
              <w:spacing w:before="20"/>
              <w:jc w:val="center"/>
              <w:rPr>
                <w:sz w:val="18"/>
              </w:rPr>
            </w:pPr>
          </w:p>
        </w:tc>
        <w:tc>
          <w:tcPr>
            <w:tcW w:w="282" w:type="dxa"/>
            <w:shd w:val="clear" w:color="auto" w:fill="auto"/>
            <w:vAlign w:val="center"/>
          </w:tcPr>
          <w:p w14:paraId="21579204"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3789768D"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2F95C38F"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1F7C119A" w14:textId="77777777" w:rsidR="00165B04" w:rsidRPr="006526E8" w:rsidRDefault="00165B04" w:rsidP="002665EB">
            <w:pPr>
              <w:pStyle w:val="Enumration3"/>
              <w:numPr>
                <w:ilvl w:val="0"/>
                <w:numId w:val="0"/>
              </w:numPr>
              <w:spacing w:before="20"/>
              <w:jc w:val="center"/>
              <w:rPr>
                <w:sz w:val="16"/>
                <w:szCs w:val="16"/>
              </w:rPr>
            </w:pPr>
          </w:p>
        </w:tc>
        <w:tc>
          <w:tcPr>
            <w:tcW w:w="283" w:type="dxa"/>
            <w:shd w:val="clear" w:color="auto" w:fill="auto"/>
            <w:vAlign w:val="center"/>
          </w:tcPr>
          <w:p w14:paraId="75BC13D0" w14:textId="77777777" w:rsidR="00165B04" w:rsidRPr="006526E8" w:rsidRDefault="00165B04" w:rsidP="002665EB">
            <w:pPr>
              <w:spacing w:before="20"/>
              <w:jc w:val="center"/>
              <w:rPr>
                <w:sz w:val="16"/>
                <w:szCs w:val="16"/>
              </w:rPr>
            </w:pPr>
          </w:p>
        </w:tc>
        <w:tc>
          <w:tcPr>
            <w:tcW w:w="1560" w:type="dxa"/>
            <w:shd w:val="clear" w:color="auto" w:fill="auto"/>
            <w:vAlign w:val="center"/>
          </w:tcPr>
          <w:p w14:paraId="4B510EB8" w14:textId="77777777" w:rsidR="00165B04" w:rsidRPr="006526E8" w:rsidRDefault="00165B04" w:rsidP="002665EB">
            <w:pPr>
              <w:pStyle w:val="Enumration3"/>
              <w:numPr>
                <w:ilvl w:val="0"/>
                <w:numId w:val="0"/>
              </w:numPr>
              <w:spacing w:before="20"/>
              <w:rPr>
                <w:sz w:val="18"/>
              </w:rPr>
            </w:pPr>
          </w:p>
        </w:tc>
      </w:tr>
      <w:tr w:rsidR="00CA7799" w:rsidRPr="006526E8" w14:paraId="355C5227" w14:textId="77777777" w:rsidTr="00CA7799">
        <w:tc>
          <w:tcPr>
            <w:tcW w:w="851" w:type="dxa"/>
            <w:gridSpan w:val="2"/>
            <w:tcBorders>
              <w:right w:val="nil"/>
            </w:tcBorders>
            <w:shd w:val="clear" w:color="auto" w:fill="ACECB2"/>
            <w:vAlign w:val="center"/>
          </w:tcPr>
          <w:p w14:paraId="235DCD3B" w14:textId="77777777" w:rsidR="00CA7799" w:rsidRPr="00CA7799" w:rsidRDefault="00CA7799" w:rsidP="002665EB">
            <w:pPr>
              <w:pStyle w:val="Enumration3"/>
              <w:numPr>
                <w:ilvl w:val="0"/>
                <w:numId w:val="0"/>
              </w:numPr>
              <w:spacing w:before="20"/>
              <w:rPr>
                <w:b/>
                <w:bCs/>
                <w:sz w:val="18"/>
              </w:rPr>
            </w:pPr>
            <w:bookmarkStart w:id="0" w:name="_Hlk228977360"/>
            <w:r w:rsidRPr="00CA7799">
              <w:rPr>
                <w:b/>
                <w:bCs/>
                <w:sz w:val="18"/>
                <w:szCs w:val="18"/>
              </w:rPr>
              <w:t>N.08</w:t>
            </w:r>
          </w:p>
        </w:tc>
        <w:tc>
          <w:tcPr>
            <w:tcW w:w="9072" w:type="dxa"/>
            <w:gridSpan w:val="8"/>
            <w:tcBorders>
              <w:left w:val="nil"/>
            </w:tcBorders>
            <w:shd w:val="clear" w:color="auto" w:fill="ACECB2"/>
            <w:vAlign w:val="center"/>
          </w:tcPr>
          <w:p w14:paraId="6BD71562" w14:textId="02EC1CB1" w:rsidR="00CA7799" w:rsidRPr="00CA7799" w:rsidRDefault="00CA7799" w:rsidP="002665EB">
            <w:pPr>
              <w:pStyle w:val="Enumration3"/>
              <w:numPr>
                <w:ilvl w:val="0"/>
                <w:numId w:val="0"/>
              </w:numPr>
              <w:spacing w:before="20"/>
              <w:rPr>
                <w:b/>
                <w:bCs/>
                <w:sz w:val="18"/>
              </w:rPr>
            </w:pPr>
            <w:r w:rsidRPr="00CA7799">
              <w:rPr>
                <w:b/>
                <w:bCs/>
                <w:sz w:val="18"/>
              </w:rPr>
              <w:t>ZONE DE HAMEAU</w:t>
            </w:r>
          </w:p>
        </w:tc>
      </w:tr>
      <w:tr w:rsidR="00165B04" w:rsidRPr="006526E8" w14:paraId="6A5E79E4" w14:textId="77777777" w:rsidTr="00363F67">
        <w:tc>
          <w:tcPr>
            <w:tcW w:w="5812" w:type="dxa"/>
            <w:gridSpan w:val="3"/>
            <w:shd w:val="clear" w:color="auto" w:fill="auto"/>
            <w:vAlign w:val="center"/>
          </w:tcPr>
          <w:p w14:paraId="31C87E42" w14:textId="631D7810" w:rsidR="00165B04" w:rsidRPr="00F56123" w:rsidRDefault="00CA7799" w:rsidP="002665EB">
            <w:pPr>
              <w:autoSpaceDE w:val="0"/>
              <w:autoSpaceDN w:val="0"/>
              <w:adjustRightInd w:val="0"/>
              <w:rPr>
                <w:sz w:val="18"/>
                <w:szCs w:val="18"/>
              </w:rPr>
            </w:pPr>
            <w:r w:rsidRPr="00C23232">
              <w:rPr>
                <w:sz w:val="18"/>
              </w:rPr>
              <w:t>Les communes :</w:t>
            </w:r>
            <w:r w:rsidRPr="00C23232">
              <w:rPr>
                <w:sz w:val="18"/>
              </w:rPr>
              <w:br/>
              <w:t>a) s’informent préalablement auprès du Service du développement territorial des conditions et critères à respecter pour déterminer des zones de hameau ;</w:t>
            </w:r>
          </w:p>
        </w:tc>
        <w:tc>
          <w:tcPr>
            <w:tcW w:w="1134" w:type="dxa"/>
            <w:shd w:val="clear" w:color="auto" w:fill="auto"/>
            <w:vAlign w:val="center"/>
          </w:tcPr>
          <w:p w14:paraId="73A06684" w14:textId="77777777" w:rsidR="00165B04" w:rsidRPr="006526E8" w:rsidRDefault="00165B04" w:rsidP="002665EB">
            <w:pPr>
              <w:pStyle w:val="Enumration3"/>
              <w:numPr>
                <w:ilvl w:val="0"/>
                <w:numId w:val="0"/>
              </w:numPr>
              <w:spacing w:before="20"/>
              <w:jc w:val="center"/>
              <w:rPr>
                <w:sz w:val="18"/>
              </w:rPr>
            </w:pPr>
          </w:p>
        </w:tc>
        <w:tc>
          <w:tcPr>
            <w:tcW w:w="282" w:type="dxa"/>
            <w:shd w:val="clear" w:color="auto" w:fill="auto"/>
            <w:vAlign w:val="center"/>
          </w:tcPr>
          <w:p w14:paraId="6B89CD29"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20909DCD"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67027758"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64A95BCF" w14:textId="77777777" w:rsidR="00165B04" w:rsidRPr="006526E8" w:rsidRDefault="00165B04" w:rsidP="002665EB">
            <w:pPr>
              <w:pStyle w:val="Enumration3"/>
              <w:numPr>
                <w:ilvl w:val="0"/>
                <w:numId w:val="0"/>
              </w:numPr>
              <w:spacing w:before="20"/>
              <w:jc w:val="center"/>
              <w:rPr>
                <w:sz w:val="16"/>
                <w:szCs w:val="16"/>
              </w:rPr>
            </w:pPr>
          </w:p>
        </w:tc>
        <w:tc>
          <w:tcPr>
            <w:tcW w:w="283" w:type="dxa"/>
            <w:shd w:val="clear" w:color="auto" w:fill="auto"/>
            <w:vAlign w:val="center"/>
          </w:tcPr>
          <w:p w14:paraId="5034032B" w14:textId="77777777" w:rsidR="00165B04" w:rsidRPr="006526E8" w:rsidRDefault="00165B04" w:rsidP="002665EB">
            <w:pPr>
              <w:spacing w:before="20"/>
              <w:jc w:val="center"/>
              <w:rPr>
                <w:sz w:val="16"/>
                <w:szCs w:val="16"/>
              </w:rPr>
            </w:pPr>
          </w:p>
        </w:tc>
        <w:tc>
          <w:tcPr>
            <w:tcW w:w="1560" w:type="dxa"/>
            <w:shd w:val="clear" w:color="auto" w:fill="auto"/>
            <w:vAlign w:val="center"/>
          </w:tcPr>
          <w:p w14:paraId="766A62D5" w14:textId="77777777" w:rsidR="00165B04" w:rsidRPr="006526E8" w:rsidRDefault="00165B04" w:rsidP="002665EB">
            <w:pPr>
              <w:pStyle w:val="Enumration3"/>
              <w:numPr>
                <w:ilvl w:val="0"/>
                <w:numId w:val="0"/>
              </w:numPr>
              <w:spacing w:before="20"/>
              <w:rPr>
                <w:sz w:val="18"/>
              </w:rPr>
            </w:pPr>
          </w:p>
        </w:tc>
      </w:tr>
      <w:tr w:rsidR="00CA7799" w:rsidRPr="006526E8" w14:paraId="6A8D6B7D" w14:textId="77777777" w:rsidTr="00363F67">
        <w:tc>
          <w:tcPr>
            <w:tcW w:w="5812" w:type="dxa"/>
            <w:gridSpan w:val="3"/>
            <w:shd w:val="clear" w:color="auto" w:fill="auto"/>
            <w:vAlign w:val="center"/>
          </w:tcPr>
          <w:p w14:paraId="3BD6EB2A" w14:textId="12386FF6" w:rsidR="00CA7799" w:rsidRPr="00F56123" w:rsidRDefault="00CA7799" w:rsidP="002665EB">
            <w:pPr>
              <w:autoSpaceDE w:val="0"/>
              <w:autoSpaceDN w:val="0"/>
              <w:adjustRightInd w:val="0"/>
              <w:rPr>
                <w:sz w:val="18"/>
                <w:szCs w:val="18"/>
              </w:rPr>
            </w:pPr>
            <w:r w:rsidRPr="00C23232">
              <w:rPr>
                <w:sz w:val="18"/>
              </w:rPr>
              <w:t>b) examinent lors de la révision de leur plan d'aménagement local, si les zones de hameau légalisées (cf. principe d'aménagement 2) répondent aux critères énoncés ci-dessus ;</w:t>
            </w:r>
          </w:p>
        </w:tc>
        <w:tc>
          <w:tcPr>
            <w:tcW w:w="1134" w:type="dxa"/>
            <w:shd w:val="clear" w:color="auto" w:fill="auto"/>
            <w:vAlign w:val="center"/>
          </w:tcPr>
          <w:p w14:paraId="3F087017" w14:textId="77777777" w:rsidR="00CA7799" w:rsidRPr="006526E8" w:rsidRDefault="00CA7799" w:rsidP="002665EB">
            <w:pPr>
              <w:pStyle w:val="Enumration3"/>
              <w:numPr>
                <w:ilvl w:val="0"/>
                <w:numId w:val="0"/>
              </w:numPr>
              <w:spacing w:before="20"/>
              <w:jc w:val="center"/>
              <w:rPr>
                <w:sz w:val="18"/>
              </w:rPr>
            </w:pPr>
          </w:p>
        </w:tc>
        <w:tc>
          <w:tcPr>
            <w:tcW w:w="282" w:type="dxa"/>
            <w:shd w:val="clear" w:color="auto" w:fill="auto"/>
            <w:vAlign w:val="center"/>
          </w:tcPr>
          <w:p w14:paraId="41C10749" w14:textId="77777777" w:rsidR="00CA7799" w:rsidRPr="006526E8" w:rsidRDefault="00CA7799" w:rsidP="002665EB">
            <w:pPr>
              <w:pStyle w:val="Enumration3"/>
              <w:numPr>
                <w:ilvl w:val="0"/>
                <w:numId w:val="0"/>
              </w:numPr>
              <w:spacing w:before="20"/>
              <w:jc w:val="center"/>
              <w:rPr>
                <w:sz w:val="16"/>
                <w:szCs w:val="16"/>
              </w:rPr>
            </w:pPr>
          </w:p>
        </w:tc>
        <w:tc>
          <w:tcPr>
            <w:tcW w:w="284" w:type="dxa"/>
            <w:shd w:val="clear" w:color="auto" w:fill="auto"/>
            <w:vAlign w:val="center"/>
          </w:tcPr>
          <w:p w14:paraId="254148B3" w14:textId="77777777" w:rsidR="00CA7799" w:rsidRPr="006526E8" w:rsidRDefault="00CA7799" w:rsidP="002665EB">
            <w:pPr>
              <w:pStyle w:val="Enumration3"/>
              <w:numPr>
                <w:ilvl w:val="0"/>
                <w:numId w:val="0"/>
              </w:numPr>
              <w:spacing w:before="20"/>
              <w:jc w:val="center"/>
              <w:rPr>
                <w:sz w:val="16"/>
                <w:szCs w:val="16"/>
              </w:rPr>
            </w:pPr>
          </w:p>
        </w:tc>
        <w:tc>
          <w:tcPr>
            <w:tcW w:w="284" w:type="dxa"/>
            <w:shd w:val="clear" w:color="auto" w:fill="auto"/>
            <w:vAlign w:val="center"/>
          </w:tcPr>
          <w:p w14:paraId="548EB1F3" w14:textId="77777777" w:rsidR="00CA7799" w:rsidRPr="006526E8" w:rsidRDefault="00CA7799" w:rsidP="002665EB">
            <w:pPr>
              <w:pStyle w:val="Enumration3"/>
              <w:numPr>
                <w:ilvl w:val="0"/>
                <w:numId w:val="0"/>
              </w:numPr>
              <w:spacing w:before="20"/>
              <w:jc w:val="center"/>
              <w:rPr>
                <w:sz w:val="16"/>
                <w:szCs w:val="16"/>
              </w:rPr>
            </w:pPr>
          </w:p>
        </w:tc>
        <w:tc>
          <w:tcPr>
            <w:tcW w:w="284" w:type="dxa"/>
            <w:shd w:val="clear" w:color="auto" w:fill="auto"/>
            <w:vAlign w:val="center"/>
          </w:tcPr>
          <w:p w14:paraId="014D9697" w14:textId="77777777" w:rsidR="00CA7799" w:rsidRPr="006526E8" w:rsidRDefault="00CA7799" w:rsidP="002665EB">
            <w:pPr>
              <w:pStyle w:val="Enumration3"/>
              <w:numPr>
                <w:ilvl w:val="0"/>
                <w:numId w:val="0"/>
              </w:numPr>
              <w:spacing w:before="20"/>
              <w:jc w:val="center"/>
              <w:rPr>
                <w:sz w:val="16"/>
                <w:szCs w:val="16"/>
              </w:rPr>
            </w:pPr>
          </w:p>
        </w:tc>
        <w:tc>
          <w:tcPr>
            <w:tcW w:w="283" w:type="dxa"/>
            <w:shd w:val="clear" w:color="auto" w:fill="auto"/>
            <w:vAlign w:val="center"/>
          </w:tcPr>
          <w:p w14:paraId="1896D422" w14:textId="77777777" w:rsidR="00CA7799" w:rsidRPr="006526E8" w:rsidRDefault="00CA7799" w:rsidP="002665EB">
            <w:pPr>
              <w:spacing w:before="20"/>
              <w:jc w:val="center"/>
              <w:rPr>
                <w:sz w:val="16"/>
                <w:szCs w:val="16"/>
              </w:rPr>
            </w:pPr>
          </w:p>
        </w:tc>
        <w:tc>
          <w:tcPr>
            <w:tcW w:w="1560" w:type="dxa"/>
            <w:shd w:val="clear" w:color="auto" w:fill="auto"/>
            <w:vAlign w:val="center"/>
          </w:tcPr>
          <w:p w14:paraId="6D54D572" w14:textId="77777777" w:rsidR="00CA7799" w:rsidRPr="006526E8" w:rsidRDefault="00CA7799" w:rsidP="002665EB">
            <w:pPr>
              <w:pStyle w:val="Enumration3"/>
              <w:numPr>
                <w:ilvl w:val="0"/>
                <w:numId w:val="0"/>
              </w:numPr>
              <w:spacing w:before="20"/>
              <w:rPr>
                <w:sz w:val="18"/>
              </w:rPr>
            </w:pPr>
          </w:p>
        </w:tc>
      </w:tr>
      <w:tr w:rsidR="00CA7799" w:rsidRPr="006526E8" w14:paraId="42CCF43A" w14:textId="77777777" w:rsidTr="00363F67">
        <w:tc>
          <w:tcPr>
            <w:tcW w:w="5812" w:type="dxa"/>
            <w:gridSpan w:val="3"/>
            <w:shd w:val="clear" w:color="auto" w:fill="auto"/>
            <w:vAlign w:val="center"/>
          </w:tcPr>
          <w:p w14:paraId="6915AEC6" w14:textId="3E1E7962" w:rsidR="00CA7799" w:rsidRPr="00F56123" w:rsidRDefault="00CA7799" w:rsidP="002665EB">
            <w:pPr>
              <w:autoSpaceDE w:val="0"/>
              <w:autoSpaceDN w:val="0"/>
              <w:adjustRightInd w:val="0"/>
              <w:rPr>
                <w:sz w:val="18"/>
                <w:szCs w:val="18"/>
              </w:rPr>
            </w:pPr>
            <w:r w:rsidRPr="00C23232">
              <w:rPr>
                <w:sz w:val="18"/>
              </w:rPr>
              <w:t>c) intègrent dans leur plan d’aménagement local les périmètres des zones de hameau et les dispositions réglementaires spécifiques, conformément aux critères ci-dessus.</w:t>
            </w:r>
          </w:p>
        </w:tc>
        <w:tc>
          <w:tcPr>
            <w:tcW w:w="1134" w:type="dxa"/>
            <w:shd w:val="clear" w:color="auto" w:fill="auto"/>
            <w:vAlign w:val="center"/>
          </w:tcPr>
          <w:p w14:paraId="7FDEC4C2" w14:textId="77777777" w:rsidR="00CA7799" w:rsidRPr="006526E8" w:rsidRDefault="00CA7799" w:rsidP="002665EB">
            <w:pPr>
              <w:pStyle w:val="Enumration3"/>
              <w:numPr>
                <w:ilvl w:val="0"/>
                <w:numId w:val="0"/>
              </w:numPr>
              <w:spacing w:before="20"/>
              <w:jc w:val="center"/>
              <w:rPr>
                <w:sz w:val="18"/>
              </w:rPr>
            </w:pPr>
          </w:p>
        </w:tc>
        <w:tc>
          <w:tcPr>
            <w:tcW w:w="282" w:type="dxa"/>
            <w:shd w:val="clear" w:color="auto" w:fill="auto"/>
            <w:vAlign w:val="center"/>
          </w:tcPr>
          <w:p w14:paraId="202F36B9" w14:textId="77777777" w:rsidR="00CA7799" w:rsidRPr="006526E8" w:rsidRDefault="00CA7799" w:rsidP="002665EB">
            <w:pPr>
              <w:pStyle w:val="Enumration3"/>
              <w:numPr>
                <w:ilvl w:val="0"/>
                <w:numId w:val="0"/>
              </w:numPr>
              <w:spacing w:before="20"/>
              <w:jc w:val="center"/>
              <w:rPr>
                <w:sz w:val="16"/>
                <w:szCs w:val="16"/>
              </w:rPr>
            </w:pPr>
          </w:p>
        </w:tc>
        <w:tc>
          <w:tcPr>
            <w:tcW w:w="284" w:type="dxa"/>
            <w:shd w:val="clear" w:color="auto" w:fill="auto"/>
            <w:vAlign w:val="center"/>
          </w:tcPr>
          <w:p w14:paraId="4E530E94" w14:textId="77777777" w:rsidR="00CA7799" w:rsidRPr="006526E8" w:rsidRDefault="00CA7799" w:rsidP="002665EB">
            <w:pPr>
              <w:pStyle w:val="Enumration3"/>
              <w:numPr>
                <w:ilvl w:val="0"/>
                <w:numId w:val="0"/>
              </w:numPr>
              <w:spacing w:before="20"/>
              <w:jc w:val="center"/>
              <w:rPr>
                <w:sz w:val="16"/>
                <w:szCs w:val="16"/>
              </w:rPr>
            </w:pPr>
          </w:p>
        </w:tc>
        <w:tc>
          <w:tcPr>
            <w:tcW w:w="284" w:type="dxa"/>
            <w:shd w:val="clear" w:color="auto" w:fill="auto"/>
            <w:vAlign w:val="center"/>
          </w:tcPr>
          <w:p w14:paraId="63632685" w14:textId="77777777" w:rsidR="00CA7799" w:rsidRPr="006526E8" w:rsidRDefault="00CA7799" w:rsidP="002665EB">
            <w:pPr>
              <w:pStyle w:val="Enumration3"/>
              <w:numPr>
                <w:ilvl w:val="0"/>
                <w:numId w:val="0"/>
              </w:numPr>
              <w:spacing w:before="20"/>
              <w:jc w:val="center"/>
              <w:rPr>
                <w:sz w:val="16"/>
                <w:szCs w:val="16"/>
              </w:rPr>
            </w:pPr>
          </w:p>
        </w:tc>
        <w:tc>
          <w:tcPr>
            <w:tcW w:w="284" w:type="dxa"/>
            <w:shd w:val="clear" w:color="auto" w:fill="auto"/>
            <w:vAlign w:val="center"/>
          </w:tcPr>
          <w:p w14:paraId="6DC9A597" w14:textId="77777777" w:rsidR="00CA7799" w:rsidRPr="006526E8" w:rsidRDefault="00CA7799" w:rsidP="002665EB">
            <w:pPr>
              <w:pStyle w:val="Enumration3"/>
              <w:numPr>
                <w:ilvl w:val="0"/>
                <w:numId w:val="0"/>
              </w:numPr>
              <w:spacing w:before="20"/>
              <w:jc w:val="center"/>
              <w:rPr>
                <w:sz w:val="16"/>
                <w:szCs w:val="16"/>
              </w:rPr>
            </w:pPr>
          </w:p>
        </w:tc>
        <w:tc>
          <w:tcPr>
            <w:tcW w:w="283" w:type="dxa"/>
            <w:shd w:val="clear" w:color="auto" w:fill="auto"/>
            <w:vAlign w:val="center"/>
          </w:tcPr>
          <w:p w14:paraId="6BE2738F" w14:textId="77777777" w:rsidR="00CA7799" w:rsidRPr="006526E8" w:rsidRDefault="00CA7799" w:rsidP="002665EB">
            <w:pPr>
              <w:spacing w:before="20"/>
              <w:jc w:val="center"/>
              <w:rPr>
                <w:sz w:val="16"/>
                <w:szCs w:val="16"/>
              </w:rPr>
            </w:pPr>
          </w:p>
        </w:tc>
        <w:tc>
          <w:tcPr>
            <w:tcW w:w="1560" w:type="dxa"/>
            <w:shd w:val="clear" w:color="auto" w:fill="auto"/>
            <w:vAlign w:val="center"/>
          </w:tcPr>
          <w:p w14:paraId="69782FC1" w14:textId="77777777" w:rsidR="00CA7799" w:rsidRPr="006526E8" w:rsidRDefault="00CA7799" w:rsidP="002665EB">
            <w:pPr>
              <w:pStyle w:val="Enumration3"/>
              <w:numPr>
                <w:ilvl w:val="0"/>
                <w:numId w:val="0"/>
              </w:numPr>
              <w:spacing w:before="20"/>
              <w:rPr>
                <w:sz w:val="18"/>
              </w:rPr>
            </w:pPr>
          </w:p>
        </w:tc>
      </w:tr>
      <w:tr w:rsidR="00165B04" w:rsidRPr="006526E8" w14:paraId="0FA438C1" w14:textId="77777777" w:rsidTr="00CA7799">
        <w:tc>
          <w:tcPr>
            <w:tcW w:w="851" w:type="dxa"/>
            <w:gridSpan w:val="2"/>
            <w:tcBorders>
              <w:right w:val="nil"/>
            </w:tcBorders>
            <w:shd w:val="clear" w:color="auto" w:fill="ACECB2"/>
            <w:vAlign w:val="center"/>
          </w:tcPr>
          <w:p w14:paraId="2AC222D4" w14:textId="77777777" w:rsidR="00165B04" w:rsidRPr="00CA7799" w:rsidRDefault="00165B04" w:rsidP="002665EB">
            <w:pPr>
              <w:pStyle w:val="Enumration3"/>
              <w:numPr>
                <w:ilvl w:val="0"/>
                <w:numId w:val="0"/>
              </w:numPr>
              <w:spacing w:before="20"/>
              <w:rPr>
                <w:b/>
                <w:bCs/>
                <w:sz w:val="18"/>
              </w:rPr>
            </w:pPr>
            <w:r w:rsidRPr="00CA7799">
              <w:rPr>
                <w:b/>
                <w:bCs/>
                <w:sz w:val="18"/>
                <w:szCs w:val="18"/>
              </w:rPr>
              <w:t>N.09</w:t>
            </w:r>
          </w:p>
        </w:tc>
        <w:tc>
          <w:tcPr>
            <w:tcW w:w="9072" w:type="dxa"/>
            <w:gridSpan w:val="8"/>
            <w:tcBorders>
              <w:left w:val="nil"/>
            </w:tcBorders>
            <w:shd w:val="clear" w:color="auto" w:fill="ACECB2"/>
            <w:vAlign w:val="center"/>
          </w:tcPr>
          <w:p w14:paraId="5384259F" w14:textId="495BE713" w:rsidR="00165B04" w:rsidRPr="00CA7799" w:rsidRDefault="00CA7799" w:rsidP="002665EB">
            <w:pPr>
              <w:pStyle w:val="Enumration3"/>
              <w:numPr>
                <w:ilvl w:val="0"/>
                <w:numId w:val="0"/>
              </w:numPr>
              <w:spacing w:before="20"/>
              <w:rPr>
                <w:b/>
                <w:bCs/>
                <w:sz w:val="18"/>
              </w:rPr>
            </w:pPr>
            <w:r w:rsidRPr="00CA7799">
              <w:rPr>
                <w:b/>
                <w:bCs/>
                <w:sz w:val="18"/>
              </w:rPr>
              <w:t>TERRITOIRE A HABITAT TRADITIONNELLEMENT DISPERSE</w:t>
            </w:r>
          </w:p>
        </w:tc>
      </w:tr>
      <w:tr w:rsidR="00165B04" w:rsidRPr="006526E8" w14:paraId="6ADD2496" w14:textId="77777777" w:rsidTr="00363F67">
        <w:tc>
          <w:tcPr>
            <w:tcW w:w="5812" w:type="dxa"/>
            <w:gridSpan w:val="3"/>
            <w:shd w:val="clear" w:color="auto" w:fill="auto"/>
            <w:vAlign w:val="center"/>
          </w:tcPr>
          <w:p w14:paraId="2BDA6BB3" w14:textId="77777777" w:rsidR="00165B04" w:rsidRPr="00165B04" w:rsidRDefault="00165B04" w:rsidP="00165B04">
            <w:pPr>
              <w:autoSpaceDE w:val="0"/>
              <w:autoSpaceDN w:val="0"/>
              <w:adjustRightInd w:val="0"/>
              <w:rPr>
                <w:sz w:val="18"/>
                <w:szCs w:val="18"/>
              </w:rPr>
            </w:pPr>
            <w:r w:rsidRPr="00165B04">
              <w:rPr>
                <w:sz w:val="18"/>
                <w:szCs w:val="18"/>
              </w:rPr>
              <w:t>Les communes :</w:t>
            </w:r>
          </w:p>
          <w:p w14:paraId="2A21FE7C" w14:textId="4E80FBBC" w:rsidR="00165B04" w:rsidRPr="00F56123" w:rsidRDefault="00165B04" w:rsidP="00165B04">
            <w:pPr>
              <w:autoSpaceDE w:val="0"/>
              <w:autoSpaceDN w:val="0"/>
              <w:adjustRightInd w:val="0"/>
              <w:rPr>
                <w:sz w:val="18"/>
                <w:szCs w:val="18"/>
              </w:rPr>
            </w:pPr>
            <w:r w:rsidRPr="00165B04">
              <w:rPr>
                <w:sz w:val="18"/>
                <w:szCs w:val="18"/>
              </w:rPr>
              <w:t>a)</w:t>
            </w:r>
            <w:r>
              <w:rPr>
                <w:sz w:val="18"/>
                <w:szCs w:val="18"/>
              </w:rPr>
              <w:t xml:space="preserve"> </w:t>
            </w:r>
            <w:r w:rsidRPr="00165B04">
              <w:rPr>
                <w:sz w:val="18"/>
                <w:szCs w:val="18"/>
              </w:rPr>
              <w:t>mentionnent dans leur plan d’aménagement local les périmètres des territoires à habitat traditionnellement dispersé tels qu’ils figurent dans le plan directeur cantonal ;</w:t>
            </w:r>
          </w:p>
        </w:tc>
        <w:tc>
          <w:tcPr>
            <w:tcW w:w="1134" w:type="dxa"/>
            <w:shd w:val="clear" w:color="auto" w:fill="auto"/>
            <w:vAlign w:val="center"/>
          </w:tcPr>
          <w:p w14:paraId="752CA1A0" w14:textId="77777777" w:rsidR="00165B04" w:rsidRPr="006526E8" w:rsidRDefault="00165B04" w:rsidP="002665EB">
            <w:pPr>
              <w:pStyle w:val="Enumration3"/>
              <w:numPr>
                <w:ilvl w:val="0"/>
                <w:numId w:val="0"/>
              </w:numPr>
              <w:spacing w:before="20"/>
              <w:jc w:val="center"/>
              <w:rPr>
                <w:sz w:val="18"/>
              </w:rPr>
            </w:pPr>
          </w:p>
        </w:tc>
        <w:tc>
          <w:tcPr>
            <w:tcW w:w="282" w:type="dxa"/>
            <w:shd w:val="clear" w:color="auto" w:fill="auto"/>
            <w:vAlign w:val="center"/>
          </w:tcPr>
          <w:p w14:paraId="4C417B5F"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0726DC48"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78DD77CA"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63498514" w14:textId="77777777" w:rsidR="00165B04" w:rsidRPr="006526E8" w:rsidRDefault="00165B04" w:rsidP="002665EB">
            <w:pPr>
              <w:pStyle w:val="Enumration3"/>
              <w:numPr>
                <w:ilvl w:val="0"/>
                <w:numId w:val="0"/>
              </w:numPr>
              <w:spacing w:before="20"/>
              <w:jc w:val="center"/>
              <w:rPr>
                <w:sz w:val="16"/>
                <w:szCs w:val="16"/>
              </w:rPr>
            </w:pPr>
          </w:p>
        </w:tc>
        <w:tc>
          <w:tcPr>
            <w:tcW w:w="283" w:type="dxa"/>
            <w:shd w:val="clear" w:color="auto" w:fill="auto"/>
            <w:vAlign w:val="center"/>
          </w:tcPr>
          <w:p w14:paraId="1683447B" w14:textId="77777777" w:rsidR="00165B04" w:rsidRPr="006526E8" w:rsidRDefault="00165B04" w:rsidP="002665EB">
            <w:pPr>
              <w:spacing w:before="20"/>
              <w:jc w:val="center"/>
              <w:rPr>
                <w:sz w:val="16"/>
                <w:szCs w:val="16"/>
              </w:rPr>
            </w:pPr>
          </w:p>
        </w:tc>
        <w:tc>
          <w:tcPr>
            <w:tcW w:w="1560" w:type="dxa"/>
            <w:shd w:val="clear" w:color="auto" w:fill="auto"/>
            <w:vAlign w:val="center"/>
          </w:tcPr>
          <w:p w14:paraId="44E6F1F5" w14:textId="77777777" w:rsidR="00165B04" w:rsidRPr="006526E8" w:rsidRDefault="00165B04" w:rsidP="002665EB">
            <w:pPr>
              <w:pStyle w:val="Enumration3"/>
              <w:numPr>
                <w:ilvl w:val="0"/>
                <w:numId w:val="0"/>
              </w:numPr>
              <w:spacing w:before="20"/>
              <w:rPr>
                <w:sz w:val="18"/>
              </w:rPr>
            </w:pPr>
          </w:p>
        </w:tc>
      </w:tr>
      <w:tr w:rsidR="00165B04" w:rsidRPr="006526E8" w14:paraId="035C09EF" w14:textId="77777777" w:rsidTr="00363F67">
        <w:tc>
          <w:tcPr>
            <w:tcW w:w="5812" w:type="dxa"/>
            <w:gridSpan w:val="3"/>
            <w:shd w:val="clear" w:color="auto" w:fill="auto"/>
            <w:vAlign w:val="center"/>
          </w:tcPr>
          <w:p w14:paraId="40D16D80" w14:textId="1EFF9843" w:rsidR="00165B04" w:rsidRPr="00F56123" w:rsidRDefault="00165B04" w:rsidP="002665EB">
            <w:pPr>
              <w:autoSpaceDE w:val="0"/>
              <w:autoSpaceDN w:val="0"/>
              <w:adjustRightInd w:val="0"/>
              <w:rPr>
                <w:sz w:val="18"/>
                <w:szCs w:val="18"/>
              </w:rPr>
            </w:pPr>
            <w:r w:rsidRPr="00165B04">
              <w:rPr>
                <w:sz w:val="18"/>
                <w:szCs w:val="18"/>
              </w:rPr>
              <w:t>b)</w:t>
            </w:r>
            <w:r>
              <w:rPr>
                <w:sz w:val="18"/>
                <w:szCs w:val="18"/>
              </w:rPr>
              <w:t xml:space="preserve"> </w:t>
            </w:r>
            <w:r w:rsidRPr="00165B04">
              <w:rPr>
                <w:sz w:val="18"/>
                <w:szCs w:val="18"/>
              </w:rPr>
              <w:t>déterminent les coûts supplémentaires de fonctionnement et d’entretien et règlent leur financement à long terme par une convention, fournie avec les documents d’autorisation de construire.</w:t>
            </w:r>
          </w:p>
        </w:tc>
        <w:tc>
          <w:tcPr>
            <w:tcW w:w="1134" w:type="dxa"/>
            <w:shd w:val="clear" w:color="auto" w:fill="auto"/>
            <w:vAlign w:val="center"/>
          </w:tcPr>
          <w:p w14:paraId="3D62ADA1" w14:textId="77777777" w:rsidR="00165B04" w:rsidRPr="006526E8" w:rsidRDefault="00165B04" w:rsidP="002665EB">
            <w:pPr>
              <w:pStyle w:val="Enumration3"/>
              <w:numPr>
                <w:ilvl w:val="0"/>
                <w:numId w:val="0"/>
              </w:numPr>
              <w:spacing w:before="20"/>
              <w:jc w:val="center"/>
              <w:rPr>
                <w:sz w:val="18"/>
              </w:rPr>
            </w:pPr>
          </w:p>
        </w:tc>
        <w:tc>
          <w:tcPr>
            <w:tcW w:w="282" w:type="dxa"/>
            <w:shd w:val="clear" w:color="auto" w:fill="auto"/>
            <w:vAlign w:val="center"/>
          </w:tcPr>
          <w:p w14:paraId="0DABC312"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11674B41"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42BEBB8E" w14:textId="77777777" w:rsidR="00165B04" w:rsidRPr="006526E8" w:rsidRDefault="00165B04" w:rsidP="002665EB">
            <w:pPr>
              <w:pStyle w:val="Enumration3"/>
              <w:numPr>
                <w:ilvl w:val="0"/>
                <w:numId w:val="0"/>
              </w:numPr>
              <w:spacing w:before="20"/>
              <w:jc w:val="center"/>
              <w:rPr>
                <w:sz w:val="16"/>
                <w:szCs w:val="16"/>
              </w:rPr>
            </w:pPr>
          </w:p>
        </w:tc>
        <w:tc>
          <w:tcPr>
            <w:tcW w:w="284" w:type="dxa"/>
            <w:shd w:val="clear" w:color="auto" w:fill="auto"/>
            <w:vAlign w:val="center"/>
          </w:tcPr>
          <w:p w14:paraId="2A2E003E" w14:textId="77777777" w:rsidR="00165B04" w:rsidRPr="006526E8" w:rsidRDefault="00165B04" w:rsidP="002665EB">
            <w:pPr>
              <w:pStyle w:val="Enumration3"/>
              <w:numPr>
                <w:ilvl w:val="0"/>
                <w:numId w:val="0"/>
              </w:numPr>
              <w:spacing w:before="20"/>
              <w:jc w:val="center"/>
              <w:rPr>
                <w:sz w:val="16"/>
                <w:szCs w:val="16"/>
              </w:rPr>
            </w:pPr>
          </w:p>
        </w:tc>
        <w:tc>
          <w:tcPr>
            <w:tcW w:w="283" w:type="dxa"/>
            <w:shd w:val="clear" w:color="auto" w:fill="auto"/>
            <w:vAlign w:val="center"/>
          </w:tcPr>
          <w:p w14:paraId="41CC1334" w14:textId="77777777" w:rsidR="00165B04" w:rsidRPr="006526E8" w:rsidRDefault="00165B04" w:rsidP="002665EB">
            <w:pPr>
              <w:spacing w:before="20"/>
              <w:jc w:val="center"/>
              <w:rPr>
                <w:sz w:val="16"/>
                <w:szCs w:val="16"/>
              </w:rPr>
            </w:pPr>
          </w:p>
        </w:tc>
        <w:tc>
          <w:tcPr>
            <w:tcW w:w="1560" w:type="dxa"/>
            <w:shd w:val="clear" w:color="auto" w:fill="auto"/>
            <w:vAlign w:val="center"/>
          </w:tcPr>
          <w:p w14:paraId="4D099312" w14:textId="77777777" w:rsidR="00165B04" w:rsidRPr="006526E8" w:rsidRDefault="00165B04" w:rsidP="002665EB">
            <w:pPr>
              <w:pStyle w:val="Enumration3"/>
              <w:numPr>
                <w:ilvl w:val="0"/>
                <w:numId w:val="0"/>
              </w:numPr>
              <w:spacing w:before="20"/>
              <w:rPr>
                <w:sz w:val="18"/>
              </w:rPr>
            </w:pPr>
          </w:p>
        </w:tc>
      </w:tr>
      <w:tr w:rsidR="00CA7799" w:rsidRPr="006526E8" w14:paraId="1A33A14F" w14:textId="77777777" w:rsidTr="00CA7799">
        <w:tc>
          <w:tcPr>
            <w:tcW w:w="851" w:type="dxa"/>
            <w:gridSpan w:val="2"/>
            <w:tcBorders>
              <w:right w:val="nil"/>
            </w:tcBorders>
            <w:shd w:val="clear" w:color="auto" w:fill="ACECB2"/>
            <w:vAlign w:val="center"/>
          </w:tcPr>
          <w:p w14:paraId="6256CB5C" w14:textId="18B810E5" w:rsidR="00CA7799" w:rsidRPr="00CA7799" w:rsidRDefault="00CA7799" w:rsidP="002665EB">
            <w:pPr>
              <w:pStyle w:val="Enumration3"/>
              <w:numPr>
                <w:ilvl w:val="0"/>
                <w:numId w:val="0"/>
              </w:numPr>
              <w:spacing w:before="20"/>
              <w:rPr>
                <w:b/>
                <w:bCs/>
                <w:sz w:val="18"/>
              </w:rPr>
            </w:pPr>
            <w:r w:rsidRPr="00CA7799">
              <w:rPr>
                <w:b/>
                <w:bCs/>
                <w:sz w:val="18"/>
              </w:rPr>
              <w:t>N.10</w:t>
            </w:r>
          </w:p>
        </w:tc>
        <w:tc>
          <w:tcPr>
            <w:tcW w:w="9072" w:type="dxa"/>
            <w:gridSpan w:val="8"/>
            <w:tcBorders>
              <w:left w:val="nil"/>
            </w:tcBorders>
            <w:shd w:val="clear" w:color="auto" w:fill="ACECB2"/>
            <w:vAlign w:val="center"/>
          </w:tcPr>
          <w:p w14:paraId="12DF43AB" w14:textId="01A99AC7" w:rsidR="00CA7799" w:rsidRPr="00CA7799" w:rsidRDefault="00CA7799" w:rsidP="002665EB">
            <w:pPr>
              <w:pStyle w:val="Enumration3"/>
              <w:numPr>
                <w:ilvl w:val="0"/>
                <w:numId w:val="0"/>
              </w:numPr>
              <w:spacing w:before="20"/>
              <w:rPr>
                <w:b/>
                <w:bCs/>
                <w:sz w:val="18"/>
              </w:rPr>
            </w:pPr>
            <w:r w:rsidRPr="00CA7799">
              <w:rPr>
                <w:b/>
                <w:bCs/>
                <w:sz w:val="18"/>
              </w:rPr>
              <w:t>PARC NATUREL REGIONAL DU DOUBS</w:t>
            </w:r>
          </w:p>
        </w:tc>
      </w:tr>
      <w:tr w:rsidR="00CA7799" w:rsidRPr="006526E8" w14:paraId="37B55A69" w14:textId="77777777" w:rsidTr="00363F67">
        <w:tc>
          <w:tcPr>
            <w:tcW w:w="5812" w:type="dxa"/>
            <w:gridSpan w:val="3"/>
            <w:shd w:val="clear" w:color="auto" w:fill="auto"/>
            <w:vAlign w:val="center"/>
          </w:tcPr>
          <w:p w14:paraId="4B2482D8" w14:textId="77777777" w:rsidR="00CA7799" w:rsidRPr="00CA7799" w:rsidRDefault="00CA7799" w:rsidP="00CA7799">
            <w:pPr>
              <w:autoSpaceDE w:val="0"/>
              <w:autoSpaceDN w:val="0"/>
              <w:adjustRightInd w:val="0"/>
              <w:rPr>
                <w:sz w:val="18"/>
                <w:szCs w:val="18"/>
              </w:rPr>
            </w:pPr>
            <w:r w:rsidRPr="00CA7799">
              <w:rPr>
                <w:sz w:val="18"/>
                <w:szCs w:val="18"/>
              </w:rPr>
              <w:t>Les communes membres du PNRD :</w:t>
            </w:r>
          </w:p>
          <w:p w14:paraId="611B4AE4" w14:textId="589C1E14" w:rsidR="00CA7799" w:rsidRPr="00165B04" w:rsidRDefault="00CA7799" w:rsidP="00CA7799">
            <w:pPr>
              <w:autoSpaceDE w:val="0"/>
              <w:autoSpaceDN w:val="0"/>
              <w:adjustRightInd w:val="0"/>
              <w:rPr>
                <w:sz w:val="18"/>
                <w:szCs w:val="18"/>
              </w:rPr>
            </w:pPr>
            <w:r w:rsidRPr="00CA7799">
              <w:rPr>
                <w:sz w:val="18"/>
                <w:szCs w:val="18"/>
              </w:rPr>
              <w:t>a)</w:t>
            </w:r>
            <w:r>
              <w:rPr>
                <w:sz w:val="18"/>
                <w:szCs w:val="18"/>
              </w:rPr>
              <w:t xml:space="preserve"> </w:t>
            </w:r>
            <w:r w:rsidRPr="00CA7799">
              <w:rPr>
                <w:sz w:val="18"/>
                <w:szCs w:val="18"/>
              </w:rPr>
              <w:t>contribuent à la mise en œuvre des objectifs du Parc du Doubs comme indiqué dans les principes d’aménagement ;</w:t>
            </w:r>
          </w:p>
        </w:tc>
        <w:tc>
          <w:tcPr>
            <w:tcW w:w="1134" w:type="dxa"/>
            <w:shd w:val="clear" w:color="auto" w:fill="auto"/>
            <w:vAlign w:val="center"/>
          </w:tcPr>
          <w:p w14:paraId="6F14FFD7" w14:textId="77777777" w:rsidR="00CA7799" w:rsidRPr="006526E8" w:rsidRDefault="00CA7799" w:rsidP="002665EB">
            <w:pPr>
              <w:pStyle w:val="Enumration3"/>
              <w:numPr>
                <w:ilvl w:val="0"/>
                <w:numId w:val="0"/>
              </w:numPr>
              <w:spacing w:before="20"/>
              <w:jc w:val="center"/>
              <w:rPr>
                <w:sz w:val="18"/>
              </w:rPr>
            </w:pPr>
          </w:p>
        </w:tc>
        <w:tc>
          <w:tcPr>
            <w:tcW w:w="282" w:type="dxa"/>
            <w:shd w:val="clear" w:color="auto" w:fill="auto"/>
            <w:vAlign w:val="center"/>
          </w:tcPr>
          <w:p w14:paraId="13A7D458" w14:textId="77777777" w:rsidR="00CA7799" w:rsidRPr="006526E8" w:rsidRDefault="00CA7799" w:rsidP="002665EB">
            <w:pPr>
              <w:pStyle w:val="Enumration3"/>
              <w:numPr>
                <w:ilvl w:val="0"/>
                <w:numId w:val="0"/>
              </w:numPr>
              <w:spacing w:before="20"/>
              <w:jc w:val="center"/>
              <w:rPr>
                <w:sz w:val="16"/>
                <w:szCs w:val="16"/>
              </w:rPr>
            </w:pPr>
          </w:p>
        </w:tc>
        <w:tc>
          <w:tcPr>
            <w:tcW w:w="284" w:type="dxa"/>
            <w:shd w:val="clear" w:color="auto" w:fill="auto"/>
            <w:vAlign w:val="center"/>
          </w:tcPr>
          <w:p w14:paraId="2889E38D" w14:textId="77777777" w:rsidR="00CA7799" w:rsidRPr="006526E8" w:rsidRDefault="00CA7799" w:rsidP="002665EB">
            <w:pPr>
              <w:pStyle w:val="Enumration3"/>
              <w:numPr>
                <w:ilvl w:val="0"/>
                <w:numId w:val="0"/>
              </w:numPr>
              <w:spacing w:before="20"/>
              <w:jc w:val="center"/>
              <w:rPr>
                <w:sz w:val="16"/>
                <w:szCs w:val="16"/>
              </w:rPr>
            </w:pPr>
          </w:p>
        </w:tc>
        <w:tc>
          <w:tcPr>
            <w:tcW w:w="284" w:type="dxa"/>
            <w:shd w:val="clear" w:color="auto" w:fill="auto"/>
            <w:vAlign w:val="center"/>
          </w:tcPr>
          <w:p w14:paraId="4CEB58CF" w14:textId="77777777" w:rsidR="00CA7799" w:rsidRPr="006526E8" w:rsidRDefault="00CA7799" w:rsidP="002665EB">
            <w:pPr>
              <w:pStyle w:val="Enumration3"/>
              <w:numPr>
                <w:ilvl w:val="0"/>
                <w:numId w:val="0"/>
              </w:numPr>
              <w:spacing w:before="20"/>
              <w:jc w:val="center"/>
              <w:rPr>
                <w:sz w:val="16"/>
                <w:szCs w:val="16"/>
              </w:rPr>
            </w:pPr>
          </w:p>
        </w:tc>
        <w:tc>
          <w:tcPr>
            <w:tcW w:w="284" w:type="dxa"/>
            <w:shd w:val="clear" w:color="auto" w:fill="auto"/>
            <w:vAlign w:val="center"/>
          </w:tcPr>
          <w:p w14:paraId="7BBAED10" w14:textId="77777777" w:rsidR="00CA7799" w:rsidRPr="006526E8" w:rsidRDefault="00CA7799" w:rsidP="002665EB">
            <w:pPr>
              <w:pStyle w:val="Enumration3"/>
              <w:numPr>
                <w:ilvl w:val="0"/>
                <w:numId w:val="0"/>
              </w:numPr>
              <w:spacing w:before="20"/>
              <w:jc w:val="center"/>
              <w:rPr>
                <w:sz w:val="16"/>
                <w:szCs w:val="16"/>
              </w:rPr>
            </w:pPr>
          </w:p>
        </w:tc>
        <w:tc>
          <w:tcPr>
            <w:tcW w:w="283" w:type="dxa"/>
            <w:shd w:val="clear" w:color="auto" w:fill="auto"/>
            <w:vAlign w:val="center"/>
          </w:tcPr>
          <w:p w14:paraId="4D258648" w14:textId="77777777" w:rsidR="00CA7799" w:rsidRPr="006526E8" w:rsidRDefault="00CA7799" w:rsidP="002665EB">
            <w:pPr>
              <w:spacing w:before="20"/>
              <w:jc w:val="center"/>
              <w:rPr>
                <w:sz w:val="16"/>
                <w:szCs w:val="16"/>
              </w:rPr>
            </w:pPr>
          </w:p>
        </w:tc>
        <w:tc>
          <w:tcPr>
            <w:tcW w:w="1560" w:type="dxa"/>
            <w:shd w:val="clear" w:color="auto" w:fill="auto"/>
            <w:vAlign w:val="center"/>
          </w:tcPr>
          <w:p w14:paraId="339D6195" w14:textId="77777777" w:rsidR="00CA7799" w:rsidRPr="006526E8" w:rsidRDefault="00CA7799" w:rsidP="002665EB">
            <w:pPr>
              <w:pStyle w:val="Enumration3"/>
              <w:numPr>
                <w:ilvl w:val="0"/>
                <w:numId w:val="0"/>
              </w:numPr>
              <w:spacing w:before="20"/>
              <w:rPr>
                <w:sz w:val="18"/>
              </w:rPr>
            </w:pPr>
          </w:p>
        </w:tc>
      </w:tr>
      <w:tr w:rsidR="00CA7799" w:rsidRPr="006526E8" w14:paraId="02D8E74B" w14:textId="77777777" w:rsidTr="00363F67">
        <w:tc>
          <w:tcPr>
            <w:tcW w:w="5812" w:type="dxa"/>
            <w:gridSpan w:val="3"/>
            <w:shd w:val="clear" w:color="auto" w:fill="auto"/>
            <w:vAlign w:val="center"/>
          </w:tcPr>
          <w:p w14:paraId="636FC6AB" w14:textId="33A83F96" w:rsidR="00CA7799" w:rsidRPr="00CA7799" w:rsidRDefault="00CA7799" w:rsidP="00CA7799">
            <w:pPr>
              <w:autoSpaceDE w:val="0"/>
              <w:autoSpaceDN w:val="0"/>
              <w:adjustRightInd w:val="0"/>
              <w:rPr>
                <w:sz w:val="18"/>
                <w:szCs w:val="18"/>
              </w:rPr>
            </w:pPr>
            <w:r w:rsidRPr="00CA7799">
              <w:rPr>
                <w:sz w:val="18"/>
                <w:szCs w:val="18"/>
              </w:rPr>
              <w:t>b)</w:t>
            </w:r>
            <w:r>
              <w:rPr>
                <w:sz w:val="18"/>
                <w:szCs w:val="18"/>
              </w:rPr>
              <w:t xml:space="preserve"> </w:t>
            </w:r>
            <w:r w:rsidRPr="00CA7799">
              <w:rPr>
                <w:sz w:val="18"/>
                <w:szCs w:val="18"/>
              </w:rPr>
              <w:t>intègrent les objectifs du Parc du Doubs dans leurs planifications et adaptent ces dernières au besoin ;</w:t>
            </w:r>
          </w:p>
        </w:tc>
        <w:tc>
          <w:tcPr>
            <w:tcW w:w="1134" w:type="dxa"/>
            <w:shd w:val="clear" w:color="auto" w:fill="auto"/>
            <w:vAlign w:val="center"/>
          </w:tcPr>
          <w:p w14:paraId="52258C60" w14:textId="77777777" w:rsidR="00CA7799" w:rsidRPr="006526E8" w:rsidRDefault="00CA7799" w:rsidP="002665EB">
            <w:pPr>
              <w:pStyle w:val="Enumration3"/>
              <w:numPr>
                <w:ilvl w:val="0"/>
                <w:numId w:val="0"/>
              </w:numPr>
              <w:spacing w:before="20"/>
              <w:jc w:val="center"/>
              <w:rPr>
                <w:sz w:val="18"/>
              </w:rPr>
            </w:pPr>
          </w:p>
        </w:tc>
        <w:tc>
          <w:tcPr>
            <w:tcW w:w="282" w:type="dxa"/>
            <w:shd w:val="clear" w:color="auto" w:fill="auto"/>
            <w:vAlign w:val="center"/>
          </w:tcPr>
          <w:p w14:paraId="05871B31" w14:textId="77777777" w:rsidR="00CA7799" w:rsidRPr="006526E8" w:rsidRDefault="00CA7799" w:rsidP="002665EB">
            <w:pPr>
              <w:pStyle w:val="Enumration3"/>
              <w:numPr>
                <w:ilvl w:val="0"/>
                <w:numId w:val="0"/>
              </w:numPr>
              <w:spacing w:before="20"/>
              <w:jc w:val="center"/>
              <w:rPr>
                <w:sz w:val="16"/>
                <w:szCs w:val="16"/>
              </w:rPr>
            </w:pPr>
          </w:p>
        </w:tc>
        <w:tc>
          <w:tcPr>
            <w:tcW w:w="284" w:type="dxa"/>
            <w:shd w:val="clear" w:color="auto" w:fill="auto"/>
            <w:vAlign w:val="center"/>
          </w:tcPr>
          <w:p w14:paraId="2B2AD1E3" w14:textId="77777777" w:rsidR="00CA7799" w:rsidRPr="006526E8" w:rsidRDefault="00CA7799" w:rsidP="002665EB">
            <w:pPr>
              <w:pStyle w:val="Enumration3"/>
              <w:numPr>
                <w:ilvl w:val="0"/>
                <w:numId w:val="0"/>
              </w:numPr>
              <w:spacing w:before="20"/>
              <w:jc w:val="center"/>
              <w:rPr>
                <w:sz w:val="16"/>
                <w:szCs w:val="16"/>
              </w:rPr>
            </w:pPr>
          </w:p>
        </w:tc>
        <w:tc>
          <w:tcPr>
            <w:tcW w:w="284" w:type="dxa"/>
            <w:shd w:val="clear" w:color="auto" w:fill="auto"/>
            <w:vAlign w:val="center"/>
          </w:tcPr>
          <w:p w14:paraId="24C2B5F4" w14:textId="77777777" w:rsidR="00CA7799" w:rsidRPr="006526E8" w:rsidRDefault="00CA7799" w:rsidP="002665EB">
            <w:pPr>
              <w:pStyle w:val="Enumration3"/>
              <w:numPr>
                <w:ilvl w:val="0"/>
                <w:numId w:val="0"/>
              </w:numPr>
              <w:spacing w:before="20"/>
              <w:jc w:val="center"/>
              <w:rPr>
                <w:sz w:val="16"/>
                <w:szCs w:val="16"/>
              </w:rPr>
            </w:pPr>
          </w:p>
        </w:tc>
        <w:tc>
          <w:tcPr>
            <w:tcW w:w="284" w:type="dxa"/>
            <w:shd w:val="clear" w:color="auto" w:fill="auto"/>
            <w:vAlign w:val="center"/>
          </w:tcPr>
          <w:p w14:paraId="5CCB05DD" w14:textId="77777777" w:rsidR="00CA7799" w:rsidRPr="006526E8" w:rsidRDefault="00CA7799" w:rsidP="002665EB">
            <w:pPr>
              <w:pStyle w:val="Enumration3"/>
              <w:numPr>
                <w:ilvl w:val="0"/>
                <w:numId w:val="0"/>
              </w:numPr>
              <w:spacing w:before="20"/>
              <w:jc w:val="center"/>
              <w:rPr>
                <w:sz w:val="16"/>
                <w:szCs w:val="16"/>
              </w:rPr>
            </w:pPr>
          </w:p>
        </w:tc>
        <w:tc>
          <w:tcPr>
            <w:tcW w:w="283" w:type="dxa"/>
            <w:shd w:val="clear" w:color="auto" w:fill="auto"/>
            <w:vAlign w:val="center"/>
          </w:tcPr>
          <w:p w14:paraId="73ACE046" w14:textId="77777777" w:rsidR="00CA7799" w:rsidRPr="006526E8" w:rsidRDefault="00CA7799" w:rsidP="002665EB">
            <w:pPr>
              <w:spacing w:before="20"/>
              <w:jc w:val="center"/>
              <w:rPr>
                <w:sz w:val="16"/>
                <w:szCs w:val="16"/>
              </w:rPr>
            </w:pPr>
          </w:p>
        </w:tc>
        <w:tc>
          <w:tcPr>
            <w:tcW w:w="1560" w:type="dxa"/>
            <w:shd w:val="clear" w:color="auto" w:fill="auto"/>
            <w:vAlign w:val="center"/>
          </w:tcPr>
          <w:p w14:paraId="4A24DA56" w14:textId="77777777" w:rsidR="00CA7799" w:rsidRPr="006526E8" w:rsidRDefault="00CA7799" w:rsidP="002665EB">
            <w:pPr>
              <w:pStyle w:val="Enumration3"/>
              <w:numPr>
                <w:ilvl w:val="0"/>
                <w:numId w:val="0"/>
              </w:numPr>
              <w:spacing w:before="20"/>
              <w:rPr>
                <w:sz w:val="18"/>
              </w:rPr>
            </w:pPr>
          </w:p>
        </w:tc>
      </w:tr>
      <w:tr w:rsidR="00CA7799" w:rsidRPr="006526E8" w14:paraId="28C1866D" w14:textId="77777777" w:rsidTr="00363F67">
        <w:tc>
          <w:tcPr>
            <w:tcW w:w="5812" w:type="dxa"/>
            <w:gridSpan w:val="3"/>
            <w:shd w:val="clear" w:color="auto" w:fill="auto"/>
            <w:vAlign w:val="center"/>
          </w:tcPr>
          <w:p w14:paraId="1CD0A200" w14:textId="0BA4F259" w:rsidR="00CA7799" w:rsidRPr="00CA7799" w:rsidRDefault="00CA7799" w:rsidP="00CA7799">
            <w:pPr>
              <w:autoSpaceDE w:val="0"/>
              <w:autoSpaceDN w:val="0"/>
              <w:adjustRightInd w:val="0"/>
              <w:rPr>
                <w:sz w:val="18"/>
                <w:szCs w:val="18"/>
              </w:rPr>
            </w:pPr>
            <w:r w:rsidRPr="00CA7799">
              <w:rPr>
                <w:sz w:val="18"/>
                <w:szCs w:val="18"/>
              </w:rPr>
              <w:t>c)</w:t>
            </w:r>
            <w:r>
              <w:rPr>
                <w:sz w:val="18"/>
                <w:szCs w:val="18"/>
              </w:rPr>
              <w:t xml:space="preserve"> </w:t>
            </w:r>
            <w:r w:rsidRPr="00CA7799">
              <w:rPr>
                <w:sz w:val="18"/>
                <w:szCs w:val="18"/>
              </w:rPr>
              <w:t>coordonnent les projets et les actions du Parc du Doubs avec les leurs.</w:t>
            </w:r>
          </w:p>
        </w:tc>
        <w:tc>
          <w:tcPr>
            <w:tcW w:w="1134" w:type="dxa"/>
            <w:shd w:val="clear" w:color="auto" w:fill="auto"/>
            <w:vAlign w:val="center"/>
          </w:tcPr>
          <w:p w14:paraId="0AE3A7C7" w14:textId="77777777" w:rsidR="00CA7799" w:rsidRPr="006526E8" w:rsidRDefault="00CA7799" w:rsidP="002665EB">
            <w:pPr>
              <w:pStyle w:val="Enumration3"/>
              <w:numPr>
                <w:ilvl w:val="0"/>
                <w:numId w:val="0"/>
              </w:numPr>
              <w:spacing w:before="20"/>
              <w:jc w:val="center"/>
              <w:rPr>
                <w:sz w:val="18"/>
              </w:rPr>
            </w:pPr>
          </w:p>
        </w:tc>
        <w:tc>
          <w:tcPr>
            <w:tcW w:w="282" w:type="dxa"/>
            <w:shd w:val="clear" w:color="auto" w:fill="auto"/>
            <w:vAlign w:val="center"/>
          </w:tcPr>
          <w:p w14:paraId="5AA84599" w14:textId="77777777" w:rsidR="00CA7799" w:rsidRPr="006526E8" w:rsidRDefault="00CA7799" w:rsidP="002665EB">
            <w:pPr>
              <w:pStyle w:val="Enumration3"/>
              <w:numPr>
                <w:ilvl w:val="0"/>
                <w:numId w:val="0"/>
              </w:numPr>
              <w:spacing w:before="20"/>
              <w:jc w:val="center"/>
              <w:rPr>
                <w:sz w:val="16"/>
                <w:szCs w:val="16"/>
              </w:rPr>
            </w:pPr>
          </w:p>
        </w:tc>
        <w:tc>
          <w:tcPr>
            <w:tcW w:w="284" w:type="dxa"/>
            <w:shd w:val="clear" w:color="auto" w:fill="auto"/>
            <w:vAlign w:val="center"/>
          </w:tcPr>
          <w:p w14:paraId="0482E34A" w14:textId="77777777" w:rsidR="00CA7799" w:rsidRPr="006526E8" w:rsidRDefault="00CA7799" w:rsidP="002665EB">
            <w:pPr>
              <w:pStyle w:val="Enumration3"/>
              <w:numPr>
                <w:ilvl w:val="0"/>
                <w:numId w:val="0"/>
              </w:numPr>
              <w:spacing w:before="20"/>
              <w:jc w:val="center"/>
              <w:rPr>
                <w:sz w:val="16"/>
                <w:szCs w:val="16"/>
              </w:rPr>
            </w:pPr>
          </w:p>
        </w:tc>
        <w:tc>
          <w:tcPr>
            <w:tcW w:w="284" w:type="dxa"/>
            <w:shd w:val="clear" w:color="auto" w:fill="auto"/>
            <w:vAlign w:val="center"/>
          </w:tcPr>
          <w:p w14:paraId="2C564628" w14:textId="77777777" w:rsidR="00CA7799" w:rsidRPr="006526E8" w:rsidRDefault="00CA7799" w:rsidP="002665EB">
            <w:pPr>
              <w:pStyle w:val="Enumration3"/>
              <w:numPr>
                <w:ilvl w:val="0"/>
                <w:numId w:val="0"/>
              </w:numPr>
              <w:spacing w:before="20"/>
              <w:jc w:val="center"/>
              <w:rPr>
                <w:sz w:val="16"/>
                <w:szCs w:val="16"/>
              </w:rPr>
            </w:pPr>
          </w:p>
        </w:tc>
        <w:tc>
          <w:tcPr>
            <w:tcW w:w="284" w:type="dxa"/>
            <w:shd w:val="clear" w:color="auto" w:fill="auto"/>
            <w:vAlign w:val="center"/>
          </w:tcPr>
          <w:p w14:paraId="04CE2FD2" w14:textId="77777777" w:rsidR="00CA7799" w:rsidRPr="006526E8" w:rsidRDefault="00CA7799" w:rsidP="002665EB">
            <w:pPr>
              <w:pStyle w:val="Enumration3"/>
              <w:numPr>
                <w:ilvl w:val="0"/>
                <w:numId w:val="0"/>
              </w:numPr>
              <w:spacing w:before="20"/>
              <w:jc w:val="center"/>
              <w:rPr>
                <w:sz w:val="16"/>
                <w:szCs w:val="16"/>
              </w:rPr>
            </w:pPr>
          </w:p>
        </w:tc>
        <w:tc>
          <w:tcPr>
            <w:tcW w:w="283" w:type="dxa"/>
            <w:shd w:val="clear" w:color="auto" w:fill="auto"/>
            <w:vAlign w:val="center"/>
          </w:tcPr>
          <w:p w14:paraId="750D431C" w14:textId="77777777" w:rsidR="00CA7799" w:rsidRPr="006526E8" w:rsidRDefault="00CA7799" w:rsidP="002665EB">
            <w:pPr>
              <w:spacing w:before="20"/>
              <w:jc w:val="center"/>
              <w:rPr>
                <w:sz w:val="16"/>
                <w:szCs w:val="16"/>
              </w:rPr>
            </w:pPr>
          </w:p>
        </w:tc>
        <w:tc>
          <w:tcPr>
            <w:tcW w:w="1560" w:type="dxa"/>
            <w:shd w:val="clear" w:color="auto" w:fill="auto"/>
            <w:vAlign w:val="center"/>
          </w:tcPr>
          <w:p w14:paraId="18D46F60" w14:textId="77777777" w:rsidR="00CA7799" w:rsidRPr="006526E8" w:rsidRDefault="00CA7799" w:rsidP="002665EB">
            <w:pPr>
              <w:pStyle w:val="Enumration3"/>
              <w:numPr>
                <w:ilvl w:val="0"/>
                <w:numId w:val="0"/>
              </w:numPr>
              <w:spacing w:before="20"/>
              <w:rPr>
                <w:sz w:val="18"/>
              </w:rPr>
            </w:pPr>
          </w:p>
        </w:tc>
      </w:tr>
      <w:bookmarkEnd w:id="0"/>
    </w:tbl>
    <w:p w14:paraId="477E61A2" w14:textId="77777777" w:rsidR="00A92B59" w:rsidRDefault="00A92B59" w:rsidP="006816DD">
      <w:pPr>
        <w:pStyle w:val="Enumration3"/>
        <w:numPr>
          <w:ilvl w:val="0"/>
          <w:numId w:val="0"/>
        </w:numPr>
        <w:tabs>
          <w:tab w:val="num" w:pos="6204"/>
          <w:tab w:val="left" w:pos="7338"/>
          <w:tab w:val="left" w:pos="11874"/>
          <w:tab w:val="left" w:pos="16126"/>
        </w:tabs>
        <w:jc w:val="left"/>
      </w:pPr>
    </w:p>
    <w:p w14:paraId="56745526" w14:textId="77777777" w:rsidR="00BA4928" w:rsidRDefault="00BA4928" w:rsidP="006816DD">
      <w:pPr>
        <w:pStyle w:val="Enumration3"/>
        <w:numPr>
          <w:ilvl w:val="0"/>
          <w:numId w:val="0"/>
        </w:numPr>
        <w:tabs>
          <w:tab w:val="num" w:pos="6204"/>
          <w:tab w:val="left" w:pos="7338"/>
          <w:tab w:val="left" w:pos="11874"/>
          <w:tab w:val="left" w:pos="16126"/>
        </w:tabs>
        <w:jc w:val="left"/>
      </w:pPr>
    </w:p>
    <w:p w14:paraId="4AD18B84" w14:textId="77777777" w:rsidR="009E2379" w:rsidRDefault="009E2379">
      <w:pPr>
        <w:rPr>
          <w:b/>
          <w:bCs w:val="0"/>
          <w:szCs w:val="22"/>
        </w:rPr>
      </w:pPr>
      <w:r>
        <w:rPr>
          <w:b/>
        </w:rPr>
        <w:br w:type="page"/>
      </w:r>
    </w:p>
    <w:p w14:paraId="6111A24F" w14:textId="6A474290" w:rsidR="005B7374" w:rsidRDefault="005B7374" w:rsidP="005B7374">
      <w:pPr>
        <w:pStyle w:val="Enumration3"/>
        <w:numPr>
          <w:ilvl w:val="0"/>
          <w:numId w:val="0"/>
        </w:numPr>
        <w:tabs>
          <w:tab w:val="num" w:pos="6204"/>
          <w:tab w:val="left" w:pos="7338"/>
          <w:tab w:val="left" w:pos="11874"/>
          <w:tab w:val="left" w:pos="16126"/>
        </w:tabs>
        <w:jc w:val="left"/>
        <w:rPr>
          <w:b/>
        </w:rPr>
      </w:pPr>
      <w:r>
        <w:rPr>
          <w:b/>
        </w:rPr>
        <w:lastRenderedPageBreak/>
        <w:t>Environnement</w:t>
      </w:r>
    </w:p>
    <w:p w14:paraId="028C88C6" w14:textId="77777777" w:rsidR="00080053" w:rsidRDefault="00080053" w:rsidP="005B7374">
      <w:pPr>
        <w:pStyle w:val="Enumration3"/>
        <w:numPr>
          <w:ilvl w:val="0"/>
          <w:numId w:val="0"/>
        </w:numPr>
        <w:tabs>
          <w:tab w:val="num" w:pos="6204"/>
          <w:tab w:val="left" w:pos="7338"/>
          <w:tab w:val="left" w:pos="11874"/>
          <w:tab w:val="left" w:pos="16126"/>
        </w:tabs>
        <w:jc w:val="left"/>
        <w:rPr>
          <w:b/>
          <w:sz w:val="20"/>
        </w:rPr>
      </w:pP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4819"/>
        <w:gridCol w:w="1134"/>
        <w:gridCol w:w="282"/>
        <w:gridCol w:w="284"/>
        <w:gridCol w:w="284"/>
        <w:gridCol w:w="284"/>
        <w:gridCol w:w="283"/>
        <w:gridCol w:w="1305"/>
      </w:tblGrid>
      <w:tr w:rsidR="00080053" w:rsidRPr="006526E8" w14:paraId="27BE03FE" w14:textId="77777777" w:rsidTr="009E2379">
        <w:trPr>
          <w:tblHeader/>
        </w:trPr>
        <w:tc>
          <w:tcPr>
            <w:tcW w:w="5699" w:type="dxa"/>
            <w:gridSpan w:val="2"/>
            <w:vMerge w:val="restart"/>
            <w:shd w:val="clear" w:color="auto" w:fill="auto"/>
            <w:vAlign w:val="center"/>
          </w:tcPr>
          <w:p w14:paraId="7C8CA0F0" w14:textId="77777777" w:rsidR="00080053" w:rsidRPr="006526E8" w:rsidRDefault="00080053" w:rsidP="006526E8">
            <w:pPr>
              <w:pStyle w:val="Enumration3"/>
              <w:numPr>
                <w:ilvl w:val="0"/>
                <w:numId w:val="0"/>
              </w:numPr>
              <w:jc w:val="left"/>
              <w:rPr>
                <w:b/>
              </w:rPr>
            </w:pPr>
            <w:r w:rsidRPr="006526E8">
              <w:rPr>
                <w:b/>
              </w:rPr>
              <w:t>Fiches</w:t>
            </w:r>
          </w:p>
        </w:tc>
        <w:tc>
          <w:tcPr>
            <w:tcW w:w="1134" w:type="dxa"/>
            <w:vMerge w:val="restart"/>
            <w:shd w:val="clear" w:color="auto" w:fill="auto"/>
            <w:vAlign w:val="center"/>
          </w:tcPr>
          <w:p w14:paraId="3A071B23" w14:textId="77777777" w:rsidR="00080053" w:rsidRPr="006526E8" w:rsidRDefault="00080053" w:rsidP="006526E8">
            <w:pPr>
              <w:pStyle w:val="Enumration3"/>
              <w:numPr>
                <w:ilvl w:val="0"/>
                <w:numId w:val="0"/>
              </w:numPr>
              <w:ind w:left="-108" w:right="-108"/>
              <w:jc w:val="center"/>
              <w:rPr>
                <w:sz w:val="16"/>
              </w:rPr>
            </w:pPr>
            <w:r w:rsidRPr="006526E8">
              <w:rPr>
                <w:sz w:val="16"/>
              </w:rPr>
              <w:t>La commune est-elle concernée?</w:t>
            </w:r>
          </w:p>
        </w:tc>
        <w:tc>
          <w:tcPr>
            <w:tcW w:w="2722" w:type="dxa"/>
            <w:gridSpan w:val="6"/>
            <w:shd w:val="clear" w:color="auto" w:fill="auto"/>
            <w:vAlign w:val="center"/>
          </w:tcPr>
          <w:p w14:paraId="0D30E496" w14:textId="77777777" w:rsidR="00080053" w:rsidRPr="006526E8" w:rsidRDefault="00080053" w:rsidP="006526E8">
            <w:pPr>
              <w:pStyle w:val="Enumration3"/>
              <w:numPr>
                <w:ilvl w:val="0"/>
                <w:numId w:val="0"/>
              </w:numPr>
              <w:jc w:val="center"/>
              <w:rPr>
                <w:b/>
                <w:sz w:val="20"/>
                <w:szCs w:val="18"/>
              </w:rPr>
            </w:pPr>
            <w:r w:rsidRPr="006526E8">
              <w:rPr>
                <w:b/>
                <w:sz w:val="20"/>
                <w:szCs w:val="18"/>
              </w:rPr>
              <w:t>Documents à produire</w:t>
            </w:r>
          </w:p>
        </w:tc>
      </w:tr>
      <w:tr w:rsidR="00080053" w:rsidRPr="006526E8" w14:paraId="71C557C2" w14:textId="77777777" w:rsidTr="009E2379">
        <w:trPr>
          <w:cantSplit/>
          <w:trHeight w:val="671"/>
          <w:tblHeader/>
        </w:trPr>
        <w:tc>
          <w:tcPr>
            <w:tcW w:w="5699" w:type="dxa"/>
            <w:gridSpan w:val="2"/>
            <w:vMerge/>
            <w:tcBorders>
              <w:bottom w:val="single" w:sz="4" w:space="0" w:color="auto"/>
            </w:tcBorders>
            <w:shd w:val="clear" w:color="auto" w:fill="auto"/>
            <w:vAlign w:val="center"/>
          </w:tcPr>
          <w:p w14:paraId="3FABF546" w14:textId="77777777" w:rsidR="00080053" w:rsidRPr="006526E8" w:rsidRDefault="00080053" w:rsidP="006526E8">
            <w:pPr>
              <w:pStyle w:val="Enumration3"/>
              <w:numPr>
                <w:ilvl w:val="0"/>
                <w:numId w:val="0"/>
              </w:numPr>
              <w:jc w:val="left"/>
              <w:rPr>
                <w:sz w:val="18"/>
              </w:rPr>
            </w:pPr>
          </w:p>
        </w:tc>
        <w:tc>
          <w:tcPr>
            <w:tcW w:w="1134" w:type="dxa"/>
            <w:vMerge/>
            <w:tcBorders>
              <w:bottom w:val="single" w:sz="4" w:space="0" w:color="auto"/>
            </w:tcBorders>
            <w:shd w:val="clear" w:color="auto" w:fill="auto"/>
          </w:tcPr>
          <w:p w14:paraId="42ED5BA4" w14:textId="77777777" w:rsidR="00080053" w:rsidRPr="006526E8" w:rsidRDefault="00080053" w:rsidP="006526E8">
            <w:pPr>
              <w:pStyle w:val="Enumration3"/>
              <w:numPr>
                <w:ilvl w:val="0"/>
                <w:numId w:val="0"/>
              </w:numPr>
              <w:jc w:val="center"/>
              <w:rPr>
                <w:sz w:val="16"/>
              </w:rPr>
            </w:pPr>
          </w:p>
        </w:tc>
        <w:tc>
          <w:tcPr>
            <w:tcW w:w="282" w:type="dxa"/>
            <w:tcBorders>
              <w:bottom w:val="single" w:sz="4" w:space="0" w:color="auto"/>
            </w:tcBorders>
            <w:shd w:val="clear" w:color="auto" w:fill="auto"/>
            <w:textDirection w:val="btLr"/>
            <w:vAlign w:val="center"/>
          </w:tcPr>
          <w:p w14:paraId="230EF613" w14:textId="77777777" w:rsidR="00080053" w:rsidRPr="0002645F" w:rsidRDefault="00080053" w:rsidP="0002645F">
            <w:pPr>
              <w:pStyle w:val="Enumration3"/>
              <w:numPr>
                <w:ilvl w:val="0"/>
                <w:numId w:val="0"/>
              </w:numPr>
              <w:ind w:left="113" w:right="113"/>
              <w:jc w:val="center"/>
              <w:rPr>
                <w:b/>
                <w:sz w:val="12"/>
                <w:szCs w:val="16"/>
              </w:rPr>
            </w:pPr>
            <w:proofErr w:type="spellStart"/>
            <w:r w:rsidRPr="0002645F">
              <w:rPr>
                <w:b/>
                <w:sz w:val="12"/>
                <w:szCs w:val="16"/>
              </w:rPr>
              <w:t>PDCom</w:t>
            </w:r>
            <w:proofErr w:type="spellEnd"/>
          </w:p>
        </w:tc>
        <w:tc>
          <w:tcPr>
            <w:tcW w:w="284" w:type="dxa"/>
            <w:tcBorders>
              <w:bottom w:val="single" w:sz="4" w:space="0" w:color="auto"/>
            </w:tcBorders>
            <w:shd w:val="clear" w:color="auto" w:fill="auto"/>
            <w:textDirection w:val="btLr"/>
            <w:vAlign w:val="center"/>
          </w:tcPr>
          <w:p w14:paraId="1002FDA3" w14:textId="77777777" w:rsidR="00080053" w:rsidRPr="0002645F" w:rsidRDefault="00080053" w:rsidP="0002645F">
            <w:pPr>
              <w:pStyle w:val="Enumration3"/>
              <w:numPr>
                <w:ilvl w:val="0"/>
                <w:numId w:val="0"/>
              </w:numPr>
              <w:ind w:left="113" w:right="113"/>
              <w:jc w:val="center"/>
              <w:rPr>
                <w:b/>
                <w:sz w:val="12"/>
                <w:szCs w:val="16"/>
              </w:rPr>
            </w:pPr>
            <w:r w:rsidRPr="0002645F">
              <w:rPr>
                <w:b/>
                <w:sz w:val="12"/>
                <w:szCs w:val="16"/>
              </w:rPr>
              <w:t>PZ</w:t>
            </w:r>
          </w:p>
        </w:tc>
        <w:tc>
          <w:tcPr>
            <w:tcW w:w="284" w:type="dxa"/>
            <w:tcBorders>
              <w:bottom w:val="single" w:sz="4" w:space="0" w:color="auto"/>
            </w:tcBorders>
            <w:shd w:val="clear" w:color="auto" w:fill="auto"/>
            <w:textDirection w:val="btLr"/>
            <w:vAlign w:val="center"/>
          </w:tcPr>
          <w:p w14:paraId="5DC91BAC" w14:textId="77777777" w:rsidR="00080053" w:rsidRPr="0002645F" w:rsidRDefault="00080053" w:rsidP="0002645F">
            <w:pPr>
              <w:pStyle w:val="Enumration3"/>
              <w:numPr>
                <w:ilvl w:val="0"/>
                <w:numId w:val="0"/>
              </w:numPr>
              <w:ind w:left="113" w:right="113"/>
              <w:jc w:val="center"/>
              <w:rPr>
                <w:b/>
                <w:sz w:val="12"/>
                <w:szCs w:val="16"/>
              </w:rPr>
            </w:pPr>
            <w:r w:rsidRPr="0002645F">
              <w:rPr>
                <w:b/>
                <w:sz w:val="12"/>
                <w:szCs w:val="16"/>
              </w:rPr>
              <w:t>RCC</w:t>
            </w:r>
          </w:p>
        </w:tc>
        <w:tc>
          <w:tcPr>
            <w:tcW w:w="284" w:type="dxa"/>
            <w:tcBorders>
              <w:bottom w:val="single" w:sz="4" w:space="0" w:color="auto"/>
            </w:tcBorders>
            <w:shd w:val="clear" w:color="auto" w:fill="auto"/>
            <w:textDirection w:val="btLr"/>
            <w:vAlign w:val="center"/>
          </w:tcPr>
          <w:p w14:paraId="07377DF0" w14:textId="77777777" w:rsidR="00080053" w:rsidRPr="0002645F" w:rsidRDefault="00080053" w:rsidP="0002645F">
            <w:pPr>
              <w:pStyle w:val="Enumration3"/>
              <w:numPr>
                <w:ilvl w:val="0"/>
                <w:numId w:val="0"/>
              </w:numPr>
              <w:ind w:left="113" w:right="113"/>
              <w:jc w:val="center"/>
              <w:rPr>
                <w:b/>
                <w:sz w:val="12"/>
                <w:szCs w:val="16"/>
              </w:rPr>
            </w:pPr>
            <w:r>
              <w:rPr>
                <w:b/>
                <w:sz w:val="12"/>
                <w:szCs w:val="16"/>
              </w:rPr>
              <w:t>REC</w:t>
            </w:r>
          </w:p>
        </w:tc>
        <w:tc>
          <w:tcPr>
            <w:tcW w:w="283" w:type="dxa"/>
            <w:tcBorders>
              <w:bottom w:val="single" w:sz="4" w:space="0" w:color="auto"/>
            </w:tcBorders>
            <w:shd w:val="clear" w:color="auto" w:fill="auto"/>
            <w:textDirection w:val="btLr"/>
            <w:vAlign w:val="center"/>
          </w:tcPr>
          <w:p w14:paraId="76E71B9A" w14:textId="77777777" w:rsidR="00080053" w:rsidRPr="0002645F" w:rsidRDefault="00080053" w:rsidP="0002645F">
            <w:pPr>
              <w:pStyle w:val="Enumration3"/>
              <w:numPr>
                <w:ilvl w:val="0"/>
                <w:numId w:val="0"/>
              </w:numPr>
              <w:ind w:left="113" w:right="113"/>
              <w:jc w:val="center"/>
              <w:rPr>
                <w:b/>
                <w:sz w:val="12"/>
                <w:szCs w:val="16"/>
              </w:rPr>
            </w:pPr>
            <w:r w:rsidRPr="0002645F">
              <w:rPr>
                <w:b/>
                <w:sz w:val="12"/>
                <w:szCs w:val="16"/>
              </w:rPr>
              <w:t>Autre</w:t>
            </w:r>
          </w:p>
        </w:tc>
        <w:tc>
          <w:tcPr>
            <w:tcW w:w="1305" w:type="dxa"/>
            <w:tcBorders>
              <w:bottom w:val="single" w:sz="4" w:space="0" w:color="auto"/>
            </w:tcBorders>
            <w:shd w:val="clear" w:color="auto" w:fill="auto"/>
            <w:vAlign w:val="center"/>
          </w:tcPr>
          <w:p w14:paraId="1B1AE4B9" w14:textId="77777777" w:rsidR="00080053" w:rsidRPr="006526E8" w:rsidRDefault="00080053" w:rsidP="006526E8">
            <w:pPr>
              <w:pStyle w:val="Enumration3"/>
              <w:numPr>
                <w:ilvl w:val="0"/>
                <w:numId w:val="0"/>
              </w:numPr>
              <w:jc w:val="center"/>
              <w:rPr>
                <w:b/>
                <w:sz w:val="18"/>
              </w:rPr>
            </w:pPr>
            <w:r w:rsidRPr="006526E8">
              <w:rPr>
                <w:b/>
                <w:sz w:val="18"/>
              </w:rPr>
              <w:t>Remarques</w:t>
            </w:r>
          </w:p>
        </w:tc>
      </w:tr>
      <w:tr w:rsidR="002576E6" w:rsidRPr="006526E8" w14:paraId="25A37537" w14:textId="77777777" w:rsidTr="008B5412">
        <w:tc>
          <w:tcPr>
            <w:tcW w:w="880" w:type="dxa"/>
            <w:tcBorders>
              <w:right w:val="nil"/>
            </w:tcBorders>
            <w:shd w:val="clear" w:color="auto" w:fill="F8C6A0"/>
            <w:vAlign w:val="center"/>
          </w:tcPr>
          <w:p w14:paraId="3AC4A36A" w14:textId="44960A01" w:rsidR="002576E6" w:rsidRPr="006526E8" w:rsidRDefault="00CA7799" w:rsidP="006526E8">
            <w:pPr>
              <w:pStyle w:val="Enumration3"/>
              <w:numPr>
                <w:ilvl w:val="0"/>
                <w:numId w:val="0"/>
              </w:numPr>
              <w:spacing w:after="40"/>
              <w:ind w:right="-108"/>
              <w:jc w:val="left"/>
              <w:rPr>
                <w:b/>
                <w:sz w:val="18"/>
              </w:rPr>
            </w:pPr>
            <w:r>
              <w:rPr>
                <w:b/>
                <w:sz w:val="18"/>
              </w:rPr>
              <w:t>Ev</w:t>
            </w:r>
            <w:r w:rsidR="002576E6" w:rsidRPr="006526E8">
              <w:rPr>
                <w:b/>
                <w:sz w:val="18"/>
              </w:rPr>
              <w:t>.01</w:t>
            </w:r>
          </w:p>
        </w:tc>
        <w:tc>
          <w:tcPr>
            <w:tcW w:w="8675" w:type="dxa"/>
            <w:gridSpan w:val="8"/>
            <w:tcBorders>
              <w:left w:val="nil"/>
            </w:tcBorders>
            <w:shd w:val="clear" w:color="auto" w:fill="F8C6A0"/>
            <w:vAlign w:val="center"/>
          </w:tcPr>
          <w:p w14:paraId="24BDEFC1" w14:textId="54A631C7" w:rsidR="002576E6" w:rsidRPr="00CA7799" w:rsidRDefault="00CA7799" w:rsidP="006526E8">
            <w:pPr>
              <w:pStyle w:val="Enumration3"/>
              <w:numPr>
                <w:ilvl w:val="0"/>
                <w:numId w:val="0"/>
              </w:numPr>
              <w:spacing w:after="40"/>
              <w:jc w:val="left"/>
              <w:rPr>
                <w:b/>
                <w:caps/>
                <w:sz w:val="18"/>
              </w:rPr>
            </w:pPr>
            <w:r>
              <w:rPr>
                <w:b/>
                <w:caps/>
                <w:sz w:val="18"/>
              </w:rPr>
              <w:t>Accidents majeurs</w:t>
            </w:r>
          </w:p>
        </w:tc>
      </w:tr>
      <w:tr w:rsidR="00080053" w:rsidRPr="006526E8" w14:paraId="07360881" w14:textId="77777777" w:rsidTr="009E2379">
        <w:tc>
          <w:tcPr>
            <w:tcW w:w="5699" w:type="dxa"/>
            <w:gridSpan w:val="2"/>
            <w:shd w:val="clear" w:color="auto" w:fill="auto"/>
            <w:vAlign w:val="center"/>
          </w:tcPr>
          <w:p w14:paraId="28949DE3" w14:textId="77777777" w:rsidR="00CA7799" w:rsidRPr="00CA7799" w:rsidRDefault="00080053" w:rsidP="00CA7799">
            <w:pPr>
              <w:autoSpaceDE w:val="0"/>
              <w:autoSpaceDN w:val="0"/>
              <w:adjustRightInd w:val="0"/>
              <w:rPr>
                <w:sz w:val="18"/>
              </w:rPr>
            </w:pPr>
            <w:r w:rsidRPr="006526E8">
              <w:rPr>
                <w:sz w:val="18"/>
              </w:rPr>
              <w:t xml:space="preserve"> </w:t>
            </w:r>
            <w:r w:rsidR="00CA7799" w:rsidRPr="00CA7799">
              <w:rPr>
                <w:sz w:val="18"/>
              </w:rPr>
              <w:t>Les communes :</w:t>
            </w:r>
          </w:p>
          <w:p w14:paraId="140C7A9C" w14:textId="693E3058" w:rsidR="00080053" w:rsidRPr="006526E8" w:rsidRDefault="00CA7799" w:rsidP="00CA7799">
            <w:pPr>
              <w:autoSpaceDE w:val="0"/>
              <w:autoSpaceDN w:val="0"/>
              <w:adjustRightInd w:val="0"/>
              <w:rPr>
                <w:sz w:val="18"/>
              </w:rPr>
            </w:pPr>
            <w:r w:rsidRPr="00CA7799">
              <w:rPr>
                <w:sz w:val="18"/>
              </w:rPr>
              <w:t>a)</w:t>
            </w:r>
            <w:r>
              <w:rPr>
                <w:sz w:val="18"/>
              </w:rPr>
              <w:t xml:space="preserve"> </w:t>
            </w:r>
            <w:r w:rsidRPr="00CA7799">
              <w:rPr>
                <w:sz w:val="18"/>
              </w:rPr>
              <w:t>planifient leur développement territorial en prenant en compte les exigences relatives aux données du cadastre des installations soumises à l’OPAM (pour les installations soumises existantes ou nouvelles), dans les planifications et les autorisations de construire ;</w:t>
            </w:r>
          </w:p>
        </w:tc>
        <w:tc>
          <w:tcPr>
            <w:tcW w:w="1134" w:type="dxa"/>
            <w:shd w:val="clear" w:color="auto" w:fill="auto"/>
            <w:vAlign w:val="center"/>
          </w:tcPr>
          <w:p w14:paraId="3DC867A6" w14:textId="77777777" w:rsidR="00080053" w:rsidRPr="006526E8" w:rsidRDefault="00080053" w:rsidP="006526E8">
            <w:pPr>
              <w:pStyle w:val="Enumration3"/>
              <w:numPr>
                <w:ilvl w:val="0"/>
                <w:numId w:val="0"/>
              </w:numPr>
              <w:spacing w:before="20"/>
              <w:jc w:val="center"/>
              <w:rPr>
                <w:sz w:val="18"/>
              </w:rPr>
            </w:pPr>
          </w:p>
        </w:tc>
        <w:tc>
          <w:tcPr>
            <w:tcW w:w="282" w:type="dxa"/>
            <w:shd w:val="clear" w:color="auto" w:fill="auto"/>
            <w:vAlign w:val="center"/>
          </w:tcPr>
          <w:p w14:paraId="562D2E66"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1E59D11B"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76B7A84F"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7EC0E50B" w14:textId="77777777" w:rsidR="00080053" w:rsidRPr="006526E8" w:rsidRDefault="00080053" w:rsidP="006526E8">
            <w:pPr>
              <w:pStyle w:val="Enumration3"/>
              <w:numPr>
                <w:ilvl w:val="0"/>
                <w:numId w:val="0"/>
              </w:numPr>
              <w:spacing w:before="20"/>
              <w:jc w:val="center"/>
              <w:rPr>
                <w:sz w:val="16"/>
                <w:szCs w:val="16"/>
              </w:rPr>
            </w:pPr>
          </w:p>
        </w:tc>
        <w:tc>
          <w:tcPr>
            <w:tcW w:w="283" w:type="dxa"/>
            <w:shd w:val="clear" w:color="auto" w:fill="auto"/>
            <w:vAlign w:val="center"/>
          </w:tcPr>
          <w:p w14:paraId="491FCB0F" w14:textId="77777777" w:rsidR="00080053" w:rsidRPr="006526E8" w:rsidRDefault="00080053" w:rsidP="006526E8">
            <w:pPr>
              <w:spacing w:before="20"/>
              <w:jc w:val="center"/>
              <w:rPr>
                <w:sz w:val="16"/>
                <w:szCs w:val="16"/>
              </w:rPr>
            </w:pPr>
          </w:p>
        </w:tc>
        <w:tc>
          <w:tcPr>
            <w:tcW w:w="1305" w:type="dxa"/>
            <w:shd w:val="clear" w:color="auto" w:fill="auto"/>
            <w:vAlign w:val="center"/>
          </w:tcPr>
          <w:p w14:paraId="63BDE639" w14:textId="77777777" w:rsidR="00080053" w:rsidRPr="006526E8" w:rsidRDefault="00080053" w:rsidP="006526E8">
            <w:pPr>
              <w:pStyle w:val="Enumration3"/>
              <w:numPr>
                <w:ilvl w:val="0"/>
                <w:numId w:val="0"/>
              </w:numPr>
              <w:spacing w:before="20"/>
              <w:jc w:val="left"/>
              <w:rPr>
                <w:sz w:val="18"/>
              </w:rPr>
            </w:pPr>
          </w:p>
        </w:tc>
      </w:tr>
      <w:tr w:rsidR="00080053" w:rsidRPr="006526E8" w14:paraId="704F8648" w14:textId="77777777" w:rsidTr="009E2379">
        <w:tc>
          <w:tcPr>
            <w:tcW w:w="5699" w:type="dxa"/>
            <w:gridSpan w:val="2"/>
            <w:shd w:val="clear" w:color="auto" w:fill="auto"/>
            <w:vAlign w:val="center"/>
          </w:tcPr>
          <w:p w14:paraId="3EF0F0A4" w14:textId="00AC3371" w:rsidR="00080053" w:rsidRPr="006526E8" w:rsidRDefault="00CA7799" w:rsidP="00080053">
            <w:pPr>
              <w:autoSpaceDE w:val="0"/>
              <w:autoSpaceDN w:val="0"/>
              <w:adjustRightInd w:val="0"/>
              <w:rPr>
                <w:sz w:val="18"/>
              </w:rPr>
            </w:pPr>
            <w:r w:rsidRPr="00CA7799">
              <w:rPr>
                <w:sz w:val="18"/>
              </w:rPr>
              <w:t>b)</w:t>
            </w:r>
            <w:r>
              <w:rPr>
                <w:sz w:val="18"/>
              </w:rPr>
              <w:t xml:space="preserve"> </w:t>
            </w:r>
            <w:r w:rsidRPr="00CA7799">
              <w:rPr>
                <w:sz w:val="18"/>
              </w:rPr>
              <w:t>examinent, pour tout projet de construction ou tout changement d’affectation du sol, si le projet se situe entièrement ou partiellement à l’intérieur d’un domaine attenant à des installations soumises à l’OPAM et en tiennent compte dans le traitement de l’autorisation de construire ou dans la planification dès le début des études ;</w:t>
            </w:r>
          </w:p>
        </w:tc>
        <w:tc>
          <w:tcPr>
            <w:tcW w:w="1134" w:type="dxa"/>
            <w:shd w:val="clear" w:color="auto" w:fill="auto"/>
            <w:vAlign w:val="center"/>
          </w:tcPr>
          <w:p w14:paraId="3C4C8AC3" w14:textId="77777777" w:rsidR="00080053" w:rsidRPr="006526E8" w:rsidRDefault="00080053" w:rsidP="006526E8">
            <w:pPr>
              <w:pStyle w:val="Enumration3"/>
              <w:numPr>
                <w:ilvl w:val="0"/>
                <w:numId w:val="0"/>
              </w:numPr>
              <w:spacing w:before="20"/>
              <w:jc w:val="center"/>
              <w:rPr>
                <w:sz w:val="18"/>
              </w:rPr>
            </w:pPr>
          </w:p>
        </w:tc>
        <w:tc>
          <w:tcPr>
            <w:tcW w:w="282" w:type="dxa"/>
            <w:shd w:val="clear" w:color="auto" w:fill="auto"/>
            <w:vAlign w:val="center"/>
          </w:tcPr>
          <w:p w14:paraId="6C9EE433"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26A5652D"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32273183"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24A330FA" w14:textId="77777777" w:rsidR="00080053" w:rsidRPr="006526E8" w:rsidRDefault="00080053" w:rsidP="006526E8">
            <w:pPr>
              <w:pStyle w:val="Enumration3"/>
              <w:numPr>
                <w:ilvl w:val="0"/>
                <w:numId w:val="0"/>
              </w:numPr>
              <w:spacing w:before="20"/>
              <w:jc w:val="center"/>
              <w:rPr>
                <w:sz w:val="16"/>
                <w:szCs w:val="16"/>
              </w:rPr>
            </w:pPr>
          </w:p>
        </w:tc>
        <w:tc>
          <w:tcPr>
            <w:tcW w:w="283" w:type="dxa"/>
            <w:shd w:val="clear" w:color="auto" w:fill="auto"/>
            <w:vAlign w:val="center"/>
          </w:tcPr>
          <w:p w14:paraId="239ABE1D" w14:textId="77777777" w:rsidR="00080053" w:rsidRPr="006526E8" w:rsidRDefault="00080053" w:rsidP="006526E8">
            <w:pPr>
              <w:spacing w:before="20"/>
              <w:jc w:val="center"/>
              <w:rPr>
                <w:sz w:val="16"/>
                <w:szCs w:val="16"/>
              </w:rPr>
            </w:pPr>
          </w:p>
        </w:tc>
        <w:tc>
          <w:tcPr>
            <w:tcW w:w="1305" w:type="dxa"/>
            <w:shd w:val="clear" w:color="auto" w:fill="auto"/>
            <w:vAlign w:val="center"/>
          </w:tcPr>
          <w:p w14:paraId="027C2978" w14:textId="77777777" w:rsidR="00080053" w:rsidRPr="006526E8" w:rsidRDefault="00080053" w:rsidP="006526E8">
            <w:pPr>
              <w:pStyle w:val="Enumration3"/>
              <w:numPr>
                <w:ilvl w:val="0"/>
                <w:numId w:val="0"/>
              </w:numPr>
              <w:spacing w:before="20"/>
              <w:jc w:val="left"/>
              <w:rPr>
                <w:sz w:val="18"/>
              </w:rPr>
            </w:pPr>
          </w:p>
        </w:tc>
      </w:tr>
      <w:tr w:rsidR="00080053" w:rsidRPr="006526E8" w14:paraId="46DA5D2F" w14:textId="77777777" w:rsidTr="009E2379">
        <w:tc>
          <w:tcPr>
            <w:tcW w:w="5699" w:type="dxa"/>
            <w:gridSpan w:val="2"/>
            <w:shd w:val="clear" w:color="auto" w:fill="auto"/>
            <w:vAlign w:val="center"/>
          </w:tcPr>
          <w:p w14:paraId="35DF6003" w14:textId="25170F21" w:rsidR="00080053" w:rsidRPr="006526E8" w:rsidRDefault="00CA7799" w:rsidP="00080053">
            <w:pPr>
              <w:autoSpaceDE w:val="0"/>
              <w:autoSpaceDN w:val="0"/>
              <w:adjustRightInd w:val="0"/>
              <w:rPr>
                <w:sz w:val="18"/>
              </w:rPr>
            </w:pPr>
            <w:r w:rsidRPr="00CA7799">
              <w:rPr>
                <w:sz w:val="18"/>
              </w:rPr>
              <w:t>c)</w:t>
            </w:r>
            <w:r>
              <w:rPr>
                <w:sz w:val="18"/>
              </w:rPr>
              <w:t xml:space="preserve"> </w:t>
            </w:r>
            <w:r w:rsidRPr="00CA7799">
              <w:rPr>
                <w:sz w:val="18"/>
              </w:rPr>
              <w:t>sollicitent l’autorité d’exécution pour tout projet d’aménagement ou de construction dans un périmètre de consultation OPAM avec risque significatif ;</w:t>
            </w:r>
          </w:p>
        </w:tc>
        <w:tc>
          <w:tcPr>
            <w:tcW w:w="1134" w:type="dxa"/>
            <w:shd w:val="clear" w:color="auto" w:fill="auto"/>
            <w:vAlign w:val="center"/>
          </w:tcPr>
          <w:p w14:paraId="55731434" w14:textId="77777777" w:rsidR="00080053" w:rsidRPr="006526E8" w:rsidRDefault="00080053" w:rsidP="006526E8">
            <w:pPr>
              <w:pStyle w:val="Enumration3"/>
              <w:numPr>
                <w:ilvl w:val="0"/>
                <w:numId w:val="0"/>
              </w:numPr>
              <w:spacing w:before="20"/>
              <w:jc w:val="center"/>
              <w:rPr>
                <w:sz w:val="18"/>
              </w:rPr>
            </w:pPr>
          </w:p>
        </w:tc>
        <w:tc>
          <w:tcPr>
            <w:tcW w:w="282" w:type="dxa"/>
            <w:shd w:val="clear" w:color="auto" w:fill="auto"/>
            <w:vAlign w:val="center"/>
          </w:tcPr>
          <w:p w14:paraId="6C51A955"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13DA1F63"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31F2D608"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4C09CC2B" w14:textId="77777777" w:rsidR="00080053" w:rsidRPr="006526E8" w:rsidRDefault="00080053" w:rsidP="006526E8">
            <w:pPr>
              <w:pStyle w:val="Enumration3"/>
              <w:numPr>
                <w:ilvl w:val="0"/>
                <w:numId w:val="0"/>
              </w:numPr>
              <w:spacing w:before="20"/>
              <w:jc w:val="center"/>
              <w:rPr>
                <w:sz w:val="16"/>
                <w:szCs w:val="16"/>
              </w:rPr>
            </w:pPr>
          </w:p>
        </w:tc>
        <w:tc>
          <w:tcPr>
            <w:tcW w:w="283" w:type="dxa"/>
            <w:shd w:val="clear" w:color="auto" w:fill="auto"/>
            <w:vAlign w:val="center"/>
          </w:tcPr>
          <w:p w14:paraId="2EEA709A" w14:textId="77777777" w:rsidR="00080053" w:rsidRPr="006526E8" w:rsidRDefault="00080053" w:rsidP="006526E8">
            <w:pPr>
              <w:spacing w:before="20"/>
              <w:jc w:val="center"/>
              <w:rPr>
                <w:sz w:val="16"/>
                <w:szCs w:val="16"/>
              </w:rPr>
            </w:pPr>
          </w:p>
        </w:tc>
        <w:tc>
          <w:tcPr>
            <w:tcW w:w="1305" w:type="dxa"/>
            <w:shd w:val="clear" w:color="auto" w:fill="auto"/>
            <w:vAlign w:val="center"/>
          </w:tcPr>
          <w:p w14:paraId="72EE9BC2" w14:textId="77777777" w:rsidR="00080053" w:rsidRPr="006526E8" w:rsidRDefault="00080053" w:rsidP="006526E8">
            <w:pPr>
              <w:pStyle w:val="Enumration3"/>
              <w:numPr>
                <w:ilvl w:val="0"/>
                <w:numId w:val="0"/>
              </w:numPr>
              <w:spacing w:before="20"/>
              <w:jc w:val="left"/>
              <w:rPr>
                <w:sz w:val="18"/>
              </w:rPr>
            </w:pPr>
          </w:p>
        </w:tc>
      </w:tr>
      <w:tr w:rsidR="00165B04" w:rsidRPr="006526E8" w14:paraId="5420394C"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9F1C5" w14:textId="57C469AE" w:rsidR="00165B04" w:rsidRPr="00165B04" w:rsidRDefault="00CA7799" w:rsidP="002665EB">
            <w:pPr>
              <w:autoSpaceDE w:val="0"/>
              <w:autoSpaceDN w:val="0"/>
              <w:adjustRightInd w:val="0"/>
              <w:rPr>
                <w:sz w:val="18"/>
              </w:rPr>
            </w:pPr>
            <w:r w:rsidRPr="00CA7799">
              <w:rPr>
                <w:sz w:val="18"/>
              </w:rPr>
              <w:t>d)</w:t>
            </w:r>
            <w:r>
              <w:rPr>
                <w:sz w:val="18"/>
              </w:rPr>
              <w:t xml:space="preserve"> </w:t>
            </w:r>
            <w:r w:rsidRPr="00CA7799">
              <w:rPr>
                <w:sz w:val="18"/>
              </w:rPr>
              <w:t>établissent ou font établir, au besoin, une évaluation du risque et des éventuelles mesures à prendre pour maintenir ce dernier à un niveau acceptable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6CFC5D" w14:textId="77777777" w:rsidR="00165B04" w:rsidRPr="006526E8" w:rsidRDefault="00165B04"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F1A67E7"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3110D3E"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035D4F9"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C3818F2" w14:textId="77777777" w:rsidR="00165B04" w:rsidRPr="006526E8" w:rsidRDefault="00165B04"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F21B024" w14:textId="77777777" w:rsidR="00165B04" w:rsidRPr="006526E8" w:rsidRDefault="00165B04"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3A6F1FB5" w14:textId="77777777" w:rsidR="00165B04" w:rsidRPr="006526E8" w:rsidRDefault="00165B04" w:rsidP="00165B04">
            <w:pPr>
              <w:pStyle w:val="Enumration3"/>
              <w:numPr>
                <w:ilvl w:val="0"/>
                <w:numId w:val="0"/>
              </w:numPr>
              <w:spacing w:before="20"/>
              <w:jc w:val="left"/>
              <w:rPr>
                <w:sz w:val="18"/>
              </w:rPr>
            </w:pPr>
          </w:p>
        </w:tc>
      </w:tr>
      <w:tr w:rsidR="00165B04" w:rsidRPr="006526E8" w14:paraId="1BABC622"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2EA94" w14:textId="5148251B" w:rsidR="00165B04" w:rsidRPr="00165B04" w:rsidRDefault="00CA7799" w:rsidP="002665EB">
            <w:pPr>
              <w:autoSpaceDE w:val="0"/>
              <w:autoSpaceDN w:val="0"/>
              <w:adjustRightInd w:val="0"/>
              <w:rPr>
                <w:sz w:val="18"/>
              </w:rPr>
            </w:pPr>
            <w:r w:rsidRPr="00CA7799">
              <w:rPr>
                <w:sz w:val="18"/>
              </w:rPr>
              <w:t>e)</w:t>
            </w:r>
            <w:r>
              <w:rPr>
                <w:sz w:val="18"/>
              </w:rPr>
              <w:t xml:space="preserve"> </w:t>
            </w:r>
            <w:r w:rsidRPr="00CA7799">
              <w:rPr>
                <w:sz w:val="18"/>
              </w:rPr>
              <w:t>déterminent, en collaboration avec les acteurs concernés, les mesures de sécurité, d’aménagement ou de construction à prendre.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2E2507" w14:textId="77777777" w:rsidR="00165B04" w:rsidRPr="006526E8" w:rsidRDefault="00165B04"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A4F61B9"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264CA6D"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FB697BB"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AE7BC80" w14:textId="77777777" w:rsidR="00165B04" w:rsidRPr="006526E8" w:rsidRDefault="00165B04"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7372CA0" w14:textId="77777777" w:rsidR="00165B04" w:rsidRPr="006526E8" w:rsidRDefault="00165B04"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AB7E3D3" w14:textId="77777777" w:rsidR="00165B04" w:rsidRPr="006526E8" w:rsidRDefault="00165B04" w:rsidP="00165B04">
            <w:pPr>
              <w:pStyle w:val="Enumration3"/>
              <w:numPr>
                <w:ilvl w:val="0"/>
                <w:numId w:val="0"/>
              </w:numPr>
              <w:spacing w:before="20"/>
              <w:jc w:val="left"/>
              <w:rPr>
                <w:sz w:val="18"/>
              </w:rPr>
            </w:pPr>
          </w:p>
        </w:tc>
      </w:tr>
      <w:tr w:rsidR="00CA7799" w:rsidRPr="006526E8" w14:paraId="6C3E45C6" w14:textId="77777777" w:rsidTr="00DD38BA">
        <w:tc>
          <w:tcPr>
            <w:tcW w:w="880" w:type="dxa"/>
            <w:tcBorders>
              <w:top w:val="single" w:sz="4" w:space="0" w:color="auto"/>
              <w:left w:val="single" w:sz="4" w:space="0" w:color="auto"/>
              <w:bottom w:val="single" w:sz="4" w:space="0" w:color="auto"/>
              <w:right w:val="nil"/>
            </w:tcBorders>
            <w:shd w:val="clear" w:color="auto" w:fill="F8C6A0"/>
            <w:vAlign w:val="center"/>
          </w:tcPr>
          <w:p w14:paraId="4FDD6EE6" w14:textId="28148B3E" w:rsidR="00CA7799" w:rsidRPr="00DD38BA" w:rsidRDefault="00F341F6" w:rsidP="00165B04">
            <w:pPr>
              <w:pStyle w:val="Enumration3"/>
              <w:numPr>
                <w:ilvl w:val="0"/>
                <w:numId w:val="0"/>
              </w:numPr>
              <w:spacing w:before="20"/>
              <w:jc w:val="left"/>
              <w:rPr>
                <w:b/>
                <w:bCs/>
                <w:sz w:val="18"/>
              </w:rPr>
            </w:pPr>
            <w:r w:rsidRPr="00DD38BA">
              <w:rPr>
                <w:b/>
                <w:bCs/>
                <w:sz w:val="18"/>
              </w:rPr>
              <w:t>Ev.02</w:t>
            </w:r>
          </w:p>
        </w:tc>
        <w:tc>
          <w:tcPr>
            <w:tcW w:w="8675" w:type="dxa"/>
            <w:gridSpan w:val="8"/>
            <w:tcBorders>
              <w:top w:val="single" w:sz="4" w:space="0" w:color="auto"/>
              <w:left w:val="nil"/>
              <w:bottom w:val="single" w:sz="4" w:space="0" w:color="auto"/>
              <w:right w:val="single" w:sz="4" w:space="0" w:color="auto"/>
            </w:tcBorders>
            <w:shd w:val="clear" w:color="auto" w:fill="F8C6A0"/>
            <w:vAlign w:val="center"/>
          </w:tcPr>
          <w:p w14:paraId="63BD3244" w14:textId="301C2588" w:rsidR="00CA7799" w:rsidRPr="00DD38BA" w:rsidRDefault="008B5412" w:rsidP="00165B04">
            <w:pPr>
              <w:pStyle w:val="Enumration3"/>
              <w:numPr>
                <w:ilvl w:val="0"/>
                <w:numId w:val="0"/>
              </w:numPr>
              <w:spacing w:before="20"/>
              <w:jc w:val="left"/>
              <w:rPr>
                <w:b/>
                <w:bCs/>
                <w:sz w:val="18"/>
              </w:rPr>
            </w:pPr>
            <w:r w:rsidRPr="00DD38BA">
              <w:rPr>
                <w:b/>
                <w:bCs/>
                <w:sz w:val="18"/>
              </w:rPr>
              <w:t>DANGERS NATURELS</w:t>
            </w:r>
          </w:p>
        </w:tc>
      </w:tr>
      <w:tr w:rsidR="00165B04" w:rsidRPr="006526E8" w14:paraId="4C68F9A2"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992D42" w14:textId="77777777" w:rsidR="00F341F6" w:rsidRPr="00F341F6" w:rsidRDefault="00F341F6" w:rsidP="00F341F6">
            <w:pPr>
              <w:autoSpaceDE w:val="0"/>
              <w:autoSpaceDN w:val="0"/>
              <w:adjustRightInd w:val="0"/>
              <w:rPr>
                <w:sz w:val="18"/>
              </w:rPr>
            </w:pPr>
            <w:r w:rsidRPr="00F341F6">
              <w:rPr>
                <w:sz w:val="18"/>
              </w:rPr>
              <w:t>Les communes :</w:t>
            </w:r>
          </w:p>
          <w:p w14:paraId="2C07AC6D" w14:textId="278CB64A" w:rsidR="00165B04" w:rsidRPr="00165B04" w:rsidRDefault="00F341F6" w:rsidP="00F341F6">
            <w:pPr>
              <w:autoSpaceDE w:val="0"/>
              <w:autoSpaceDN w:val="0"/>
              <w:adjustRightInd w:val="0"/>
              <w:rPr>
                <w:sz w:val="18"/>
              </w:rPr>
            </w:pPr>
            <w:r w:rsidRPr="00F341F6">
              <w:rPr>
                <w:sz w:val="18"/>
              </w:rPr>
              <w:t>a)</w:t>
            </w:r>
            <w:r>
              <w:rPr>
                <w:sz w:val="18"/>
              </w:rPr>
              <w:t xml:space="preserve"> </w:t>
            </w:r>
            <w:r w:rsidRPr="00F341F6">
              <w:rPr>
                <w:sz w:val="18"/>
              </w:rPr>
              <w:t>transposent les cartes indicatives des dangers naturels, les cartes des dangers et la carte de l’aléa de ruissellement dans le plan d’aménagement local, et modifient au besoin les règles d’affectation du sol dans le but de réduire les risques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6E8FDD" w14:textId="77777777" w:rsidR="00165B04" w:rsidRPr="006526E8" w:rsidRDefault="00165B04"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5591E8F3"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9A2A00C"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EE2CA2B"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D72BD58" w14:textId="77777777" w:rsidR="00165B04" w:rsidRPr="006526E8" w:rsidRDefault="00165B04"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5D6BE1F" w14:textId="77777777" w:rsidR="00165B04" w:rsidRPr="006526E8" w:rsidRDefault="00165B04"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A488D7D" w14:textId="77777777" w:rsidR="00165B04" w:rsidRPr="006526E8" w:rsidRDefault="00165B04" w:rsidP="00165B04">
            <w:pPr>
              <w:pStyle w:val="Enumration3"/>
              <w:numPr>
                <w:ilvl w:val="0"/>
                <w:numId w:val="0"/>
              </w:numPr>
              <w:spacing w:before="20"/>
              <w:jc w:val="left"/>
              <w:rPr>
                <w:sz w:val="18"/>
              </w:rPr>
            </w:pPr>
          </w:p>
        </w:tc>
      </w:tr>
      <w:tr w:rsidR="00165B04" w:rsidRPr="006526E8" w14:paraId="4583CD18"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D9430" w14:textId="7448CA7B" w:rsidR="00165B04" w:rsidRPr="00165B04" w:rsidRDefault="00F341F6" w:rsidP="002665EB">
            <w:pPr>
              <w:autoSpaceDE w:val="0"/>
              <w:autoSpaceDN w:val="0"/>
              <w:adjustRightInd w:val="0"/>
              <w:rPr>
                <w:sz w:val="18"/>
              </w:rPr>
            </w:pPr>
            <w:r w:rsidRPr="00F341F6">
              <w:rPr>
                <w:sz w:val="18"/>
              </w:rPr>
              <w:t>b)</w:t>
            </w:r>
            <w:r>
              <w:rPr>
                <w:sz w:val="18"/>
              </w:rPr>
              <w:t xml:space="preserve"> </w:t>
            </w:r>
            <w:r w:rsidRPr="00F341F6">
              <w:rPr>
                <w:sz w:val="18"/>
              </w:rPr>
              <w:t xml:space="preserve">étendent la couverture des cartes de dangers lorsqu’elles développent leurs zones à bâtir, et adaptent les cartes de dangers si des mesures modifient les niveaux de danger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6AFB8F" w14:textId="77777777" w:rsidR="00165B04" w:rsidRPr="006526E8" w:rsidRDefault="00165B04"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6417C30"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945EBBF"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A71BB9B"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836EC24" w14:textId="77777777" w:rsidR="00165B04" w:rsidRPr="006526E8" w:rsidRDefault="00165B04"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E0E222F" w14:textId="77777777" w:rsidR="00165B04" w:rsidRPr="006526E8" w:rsidRDefault="00165B04"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F421747" w14:textId="77777777" w:rsidR="00165B04" w:rsidRPr="006526E8" w:rsidRDefault="00165B04" w:rsidP="00165B04">
            <w:pPr>
              <w:pStyle w:val="Enumration3"/>
              <w:numPr>
                <w:ilvl w:val="0"/>
                <w:numId w:val="0"/>
              </w:numPr>
              <w:spacing w:before="20"/>
              <w:jc w:val="left"/>
              <w:rPr>
                <w:sz w:val="18"/>
              </w:rPr>
            </w:pPr>
          </w:p>
        </w:tc>
      </w:tr>
      <w:tr w:rsidR="00165B04" w:rsidRPr="006526E8" w14:paraId="2B710AB8"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FE470" w14:textId="5AD33944" w:rsidR="00165B04" w:rsidRPr="00165B04" w:rsidRDefault="00F341F6" w:rsidP="002665EB">
            <w:pPr>
              <w:autoSpaceDE w:val="0"/>
              <w:autoSpaceDN w:val="0"/>
              <w:adjustRightInd w:val="0"/>
              <w:rPr>
                <w:sz w:val="18"/>
              </w:rPr>
            </w:pPr>
            <w:r w:rsidRPr="00F341F6">
              <w:rPr>
                <w:sz w:val="18"/>
              </w:rPr>
              <w:t>c)</w:t>
            </w:r>
            <w:r>
              <w:rPr>
                <w:sz w:val="18"/>
              </w:rPr>
              <w:t xml:space="preserve"> </w:t>
            </w:r>
            <w:r w:rsidRPr="00F341F6">
              <w:rPr>
                <w:sz w:val="18"/>
              </w:rPr>
              <w:t>planifient et réalisent, en fonction des déficits de protection identifiés, et en prenant en compte le dérèglement climatique, des projets de protection de leurs zones à bâtir, de leurs zones d’habitat situées hors zone à bâtir mais comprenant plusieurs bâtiments habités à l’année, des établissements d’hôtellerie et de restauration soumis à patente, et de leurs infrastructures communales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CB8AE8" w14:textId="77777777" w:rsidR="00165B04" w:rsidRPr="006526E8" w:rsidRDefault="00165B04"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5C9CC79D"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5A2AA01"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C60A548"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2B1887C" w14:textId="77777777" w:rsidR="00165B04" w:rsidRPr="006526E8" w:rsidRDefault="00165B04"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FCDC1E8" w14:textId="77777777" w:rsidR="00165B04" w:rsidRPr="006526E8" w:rsidRDefault="00165B04"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394B858" w14:textId="77777777" w:rsidR="00165B04" w:rsidRPr="006526E8" w:rsidRDefault="00165B04" w:rsidP="00165B04">
            <w:pPr>
              <w:pStyle w:val="Enumration3"/>
              <w:numPr>
                <w:ilvl w:val="0"/>
                <w:numId w:val="0"/>
              </w:numPr>
              <w:spacing w:before="20"/>
              <w:jc w:val="left"/>
              <w:rPr>
                <w:sz w:val="18"/>
              </w:rPr>
            </w:pPr>
          </w:p>
        </w:tc>
      </w:tr>
      <w:tr w:rsidR="00165B04" w:rsidRPr="006526E8" w14:paraId="5A482CEB"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50D56" w14:textId="05CE6A5E" w:rsidR="00165B04" w:rsidRPr="00165B04" w:rsidRDefault="00F341F6" w:rsidP="002665EB">
            <w:pPr>
              <w:autoSpaceDE w:val="0"/>
              <w:autoSpaceDN w:val="0"/>
              <w:adjustRightInd w:val="0"/>
              <w:rPr>
                <w:sz w:val="18"/>
              </w:rPr>
            </w:pPr>
            <w:r w:rsidRPr="00F341F6">
              <w:rPr>
                <w:sz w:val="18"/>
              </w:rPr>
              <w:t>d)</w:t>
            </w:r>
            <w:r>
              <w:rPr>
                <w:sz w:val="18"/>
              </w:rPr>
              <w:t xml:space="preserve"> </w:t>
            </w:r>
            <w:r w:rsidRPr="00F341F6">
              <w:rPr>
                <w:sz w:val="18"/>
              </w:rPr>
              <w:t>entretiennent les ouvrages de protection dont elles bénéficient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CD6392" w14:textId="77777777" w:rsidR="00165B04" w:rsidRPr="006526E8" w:rsidRDefault="00165B04"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871D53F"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20E9972"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5216FCB"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ECAC698" w14:textId="77777777" w:rsidR="00165B04" w:rsidRPr="006526E8" w:rsidRDefault="00165B04"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43174D5" w14:textId="77777777" w:rsidR="00165B04" w:rsidRPr="006526E8" w:rsidRDefault="00165B04"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585BF162" w14:textId="77777777" w:rsidR="00165B04" w:rsidRPr="006526E8" w:rsidRDefault="00165B04" w:rsidP="00165B04">
            <w:pPr>
              <w:pStyle w:val="Enumration3"/>
              <w:numPr>
                <w:ilvl w:val="0"/>
                <w:numId w:val="0"/>
              </w:numPr>
              <w:spacing w:before="20"/>
              <w:jc w:val="left"/>
              <w:rPr>
                <w:sz w:val="18"/>
              </w:rPr>
            </w:pPr>
          </w:p>
        </w:tc>
      </w:tr>
      <w:tr w:rsidR="00165B04" w:rsidRPr="006526E8" w14:paraId="0AD30EDD"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017ED" w14:textId="0E80FF4A" w:rsidR="00165B04" w:rsidRPr="00165B04" w:rsidRDefault="00F341F6" w:rsidP="002665EB">
            <w:pPr>
              <w:autoSpaceDE w:val="0"/>
              <w:autoSpaceDN w:val="0"/>
              <w:adjustRightInd w:val="0"/>
              <w:rPr>
                <w:sz w:val="18"/>
              </w:rPr>
            </w:pPr>
            <w:r w:rsidRPr="00F341F6">
              <w:rPr>
                <w:sz w:val="18"/>
              </w:rPr>
              <w:t>e)</w:t>
            </w:r>
            <w:r>
              <w:rPr>
                <w:sz w:val="18"/>
              </w:rPr>
              <w:t xml:space="preserve"> </w:t>
            </w:r>
            <w:r w:rsidRPr="00F341F6">
              <w:rPr>
                <w:sz w:val="18"/>
              </w:rPr>
              <w:t>se dotent de plans d’alarme et d’intervention qu’elles veillent à exercer avec les services d’intervention et de secours, et organisent efficacement leur organe de surveillance et de conduite en cas d’événement.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D2AFCC" w14:textId="77777777" w:rsidR="00165B04" w:rsidRPr="006526E8" w:rsidRDefault="00165B04"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3AEF0A4"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9527AA7"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C381F8D"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01F379F" w14:textId="77777777" w:rsidR="00165B04" w:rsidRPr="006526E8" w:rsidRDefault="00165B04"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8A5889B" w14:textId="77777777" w:rsidR="00165B04" w:rsidRPr="006526E8" w:rsidRDefault="00165B04"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17684D8" w14:textId="77777777" w:rsidR="00165B04" w:rsidRPr="006526E8" w:rsidRDefault="00165B04" w:rsidP="00165B04">
            <w:pPr>
              <w:pStyle w:val="Enumration3"/>
              <w:numPr>
                <w:ilvl w:val="0"/>
                <w:numId w:val="0"/>
              </w:numPr>
              <w:spacing w:before="20"/>
              <w:jc w:val="left"/>
              <w:rPr>
                <w:sz w:val="18"/>
              </w:rPr>
            </w:pPr>
          </w:p>
        </w:tc>
      </w:tr>
      <w:tr w:rsidR="00F341F6" w:rsidRPr="006526E8" w14:paraId="06C1F891" w14:textId="77777777" w:rsidTr="00DD38BA">
        <w:tc>
          <w:tcPr>
            <w:tcW w:w="880" w:type="dxa"/>
            <w:tcBorders>
              <w:top w:val="single" w:sz="4" w:space="0" w:color="auto"/>
              <w:left w:val="single" w:sz="4" w:space="0" w:color="auto"/>
              <w:bottom w:val="single" w:sz="4" w:space="0" w:color="auto"/>
              <w:right w:val="nil"/>
            </w:tcBorders>
            <w:shd w:val="clear" w:color="auto" w:fill="F8C6A0"/>
            <w:vAlign w:val="center"/>
          </w:tcPr>
          <w:p w14:paraId="119377CE" w14:textId="5F064ADD" w:rsidR="00F341F6" w:rsidRPr="00DD38BA" w:rsidRDefault="00F341F6" w:rsidP="00165B04">
            <w:pPr>
              <w:pStyle w:val="Enumration3"/>
              <w:numPr>
                <w:ilvl w:val="0"/>
                <w:numId w:val="0"/>
              </w:numPr>
              <w:spacing w:before="20"/>
              <w:jc w:val="left"/>
              <w:rPr>
                <w:b/>
                <w:bCs/>
                <w:sz w:val="18"/>
              </w:rPr>
            </w:pPr>
            <w:r w:rsidRPr="00DD38BA">
              <w:rPr>
                <w:b/>
                <w:bCs/>
                <w:sz w:val="18"/>
              </w:rPr>
              <w:t>Ev.03</w:t>
            </w:r>
          </w:p>
        </w:tc>
        <w:tc>
          <w:tcPr>
            <w:tcW w:w="8675" w:type="dxa"/>
            <w:gridSpan w:val="8"/>
            <w:tcBorders>
              <w:top w:val="single" w:sz="4" w:space="0" w:color="auto"/>
              <w:left w:val="nil"/>
              <w:bottom w:val="single" w:sz="4" w:space="0" w:color="auto"/>
              <w:right w:val="single" w:sz="4" w:space="0" w:color="auto"/>
            </w:tcBorders>
            <w:shd w:val="clear" w:color="auto" w:fill="F8C6A0"/>
            <w:vAlign w:val="center"/>
          </w:tcPr>
          <w:p w14:paraId="7C16838F" w14:textId="563ED50E" w:rsidR="00F341F6" w:rsidRPr="00DD38BA" w:rsidRDefault="008B5412" w:rsidP="00165B04">
            <w:pPr>
              <w:pStyle w:val="Enumration3"/>
              <w:numPr>
                <w:ilvl w:val="0"/>
                <w:numId w:val="0"/>
              </w:numPr>
              <w:spacing w:before="20"/>
              <w:jc w:val="left"/>
              <w:rPr>
                <w:b/>
                <w:bCs/>
                <w:sz w:val="18"/>
              </w:rPr>
            </w:pPr>
            <w:r w:rsidRPr="00DD38BA">
              <w:rPr>
                <w:b/>
                <w:bCs/>
                <w:sz w:val="18"/>
              </w:rPr>
              <w:t>CLIMAT</w:t>
            </w:r>
          </w:p>
        </w:tc>
      </w:tr>
      <w:tr w:rsidR="00165B04" w:rsidRPr="006526E8" w14:paraId="02F5B6A7"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8511F" w14:textId="77777777" w:rsidR="00F341F6" w:rsidRPr="00F341F6" w:rsidRDefault="00F341F6" w:rsidP="00F341F6">
            <w:pPr>
              <w:autoSpaceDE w:val="0"/>
              <w:autoSpaceDN w:val="0"/>
              <w:adjustRightInd w:val="0"/>
              <w:rPr>
                <w:sz w:val="18"/>
              </w:rPr>
            </w:pPr>
            <w:r w:rsidRPr="00F341F6">
              <w:rPr>
                <w:sz w:val="18"/>
              </w:rPr>
              <w:t>Les communes :</w:t>
            </w:r>
          </w:p>
          <w:p w14:paraId="5A6990A4" w14:textId="45D568CE" w:rsidR="00165B04" w:rsidRPr="00165B04" w:rsidRDefault="00F341F6" w:rsidP="00F341F6">
            <w:pPr>
              <w:autoSpaceDE w:val="0"/>
              <w:autoSpaceDN w:val="0"/>
              <w:adjustRightInd w:val="0"/>
              <w:rPr>
                <w:sz w:val="18"/>
              </w:rPr>
            </w:pPr>
            <w:r w:rsidRPr="00F341F6">
              <w:rPr>
                <w:sz w:val="18"/>
              </w:rPr>
              <w:t>a)</w:t>
            </w:r>
            <w:r>
              <w:rPr>
                <w:sz w:val="18"/>
              </w:rPr>
              <w:t xml:space="preserve"> </w:t>
            </w:r>
            <w:r w:rsidRPr="00F341F6">
              <w:rPr>
                <w:sz w:val="18"/>
              </w:rPr>
              <w:t>tiennent compte de la composante climatique dans leurs planifications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DEC5BD" w14:textId="77777777" w:rsidR="00165B04" w:rsidRPr="006526E8" w:rsidRDefault="00165B04"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3549530"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EEC2EC0"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5CA4D33"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D006203" w14:textId="77777777" w:rsidR="00165B04" w:rsidRPr="006526E8" w:rsidRDefault="00165B04"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2BCE7AD" w14:textId="77777777" w:rsidR="00165B04" w:rsidRPr="006526E8" w:rsidRDefault="00165B04"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3410C8D7" w14:textId="77777777" w:rsidR="00165B04" w:rsidRPr="006526E8" w:rsidRDefault="00165B04" w:rsidP="00165B04">
            <w:pPr>
              <w:pStyle w:val="Enumration3"/>
              <w:numPr>
                <w:ilvl w:val="0"/>
                <w:numId w:val="0"/>
              </w:numPr>
              <w:spacing w:before="20"/>
              <w:jc w:val="left"/>
              <w:rPr>
                <w:sz w:val="18"/>
              </w:rPr>
            </w:pPr>
          </w:p>
        </w:tc>
      </w:tr>
      <w:tr w:rsidR="00165B04" w:rsidRPr="006526E8" w14:paraId="4B831A57"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CD047" w14:textId="70E327B3" w:rsidR="00165B04" w:rsidRPr="00165B04" w:rsidRDefault="00F341F6" w:rsidP="002665EB">
            <w:pPr>
              <w:autoSpaceDE w:val="0"/>
              <w:autoSpaceDN w:val="0"/>
              <w:adjustRightInd w:val="0"/>
              <w:rPr>
                <w:sz w:val="18"/>
              </w:rPr>
            </w:pPr>
            <w:r w:rsidRPr="00F341F6">
              <w:rPr>
                <w:sz w:val="18"/>
              </w:rPr>
              <w:t>b)</w:t>
            </w:r>
            <w:r>
              <w:rPr>
                <w:sz w:val="18"/>
              </w:rPr>
              <w:t xml:space="preserve"> </w:t>
            </w:r>
            <w:r w:rsidRPr="00F341F6">
              <w:rPr>
                <w:sz w:val="18"/>
              </w:rPr>
              <w:t xml:space="preserve">mettent en </w:t>
            </w:r>
            <w:r w:rsidRPr="00F341F6">
              <w:rPr>
                <w:sz w:val="18"/>
              </w:rPr>
              <w:t>œuvre</w:t>
            </w:r>
            <w:r w:rsidRPr="00F341F6">
              <w:rPr>
                <w:sz w:val="18"/>
              </w:rPr>
              <w:t xml:space="preserve"> les mesures du Plan Climat Jura concernant leur territoire, en collaboration avec les services cantonaux concernés.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7F02B3" w14:textId="77777777" w:rsidR="00165B04" w:rsidRPr="006526E8" w:rsidRDefault="00165B04"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7973B68"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FCEEF55"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0C04E98"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C93F855" w14:textId="77777777" w:rsidR="00165B04" w:rsidRPr="006526E8" w:rsidRDefault="00165B04"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3AAA9EC" w14:textId="77777777" w:rsidR="00165B04" w:rsidRPr="006526E8" w:rsidRDefault="00165B04"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3545A2CB" w14:textId="77777777" w:rsidR="00165B04" w:rsidRPr="006526E8" w:rsidRDefault="00165B04" w:rsidP="00165B04">
            <w:pPr>
              <w:pStyle w:val="Enumration3"/>
              <w:numPr>
                <w:ilvl w:val="0"/>
                <w:numId w:val="0"/>
              </w:numPr>
              <w:spacing w:before="20"/>
              <w:jc w:val="left"/>
              <w:rPr>
                <w:sz w:val="18"/>
              </w:rPr>
            </w:pPr>
          </w:p>
        </w:tc>
      </w:tr>
      <w:tr w:rsidR="00F341F6" w:rsidRPr="006526E8" w14:paraId="06D2A7CC" w14:textId="77777777" w:rsidTr="00DD38BA">
        <w:tc>
          <w:tcPr>
            <w:tcW w:w="880" w:type="dxa"/>
            <w:tcBorders>
              <w:top w:val="single" w:sz="4" w:space="0" w:color="auto"/>
              <w:left w:val="single" w:sz="4" w:space="0" w:color="auto"/>
              <w:bottom w:val="single" w:sz="4" w:space="0" w:color="auto"/>
              <w:right w:val="nil"/>
            </w:tcBorders>
            <w:shd w:val="clear" w:color="auto" w:fill="F8C6A0"/>
            <w:vAlign w:val="center"/>
          </w:tcPr>
          <w:p w14:paraId="4AAFDF29" w14:textId="3E200430" w:rsidR="00F341F6" w:rsidRPr="00DD38BA" w:rsidRDefault="00F341F6" w:rsidP="00165B04">
            <w:pPr>
              <w:pStyle w:val="Enumration3"/>
              <w:numPr>
                <w:ilvl w:val="0"/>
                <w:numId w:val="0"/>
              </w:numPr>
              <w:spacing w:before="20"/>
              <w:jc w:val="left"/>
              <w:rPr>
                <w:b/>
                <w:bCs/>
                <w:sz w:val="18"/>
              </w:rPr>
            </w:pPr>
            <w:r w:rsidRPr="00DD38BA">
              <w:rPr>
                <w:b/>
                <w:bCs/>
                <w:sz w:val="18"/>
              </w:rPr>
              <w:t>Ev.04</w:t>
            </w:r>
          </w:p>
        </w:tc>
        <w:tc>
          <w:tcPr>
            <w:tcW w:w="8675" w:type="dxa"/>
            <w:gridSpan w:val="8"/>
            <w:tcBorders>
              <w:top w:val="single" w:sz="4" w:space="0" w:color="auto"/>
              <w:left w:val="nil"/>
              <w:bottom w:val="single" w:sz="4" w:space="0" w:color="auto"/>
              <w:right w:val="single" w:sz="4" w:space="0" w:color="auto"/>
            </w:tcBorders>
            <w:shd w:val="clear" w:color="auto" w:fill="F8C6A0"/>
            <w:vAlign w:val="center"/>
          </w:tcPr>
          <w:p w14:paraId="524D9ED1" w14:textId="66541C2C" w:rsidR="00F341F6" w:rsidRPr="00DD38BA" w:rsidRDefault="008B5412" w:rsidP="00165B04">
            <w:pPr>
              <w:pStyle w:val="Enumration3"/>
              <w:numPr>
                <w:ilvl w:val="0"/>
                <w:numId w:val="0"/>
              </w:numPr>
              <w:spacing w:before="20"/>
              <w:jc w:val="left"/>
              <w:rPr>
                <w:b/>
                <w:bCs/>
                <w:sz w:val="18"/>
              </w:rPr>
            </w:pPr>
            <w:r w:rsidRPr="00DD38BA">
              <w:rPr>
                <w:b/>
                <w:bCs/>
                <w:sz w:val="18"/>
              </w:rPr>
              <w:t>EMISSIONS LUMINEUSES</w:t>
            </w:r>
          </w:p>
        </w:tc>
      </w:tr>
      <w:tr w:rsidR="00165B04" w:rsidRPr="006526E8" w14:paraId="30C5B196"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FCA62" w14:textId="77777777" w:rsidR="00F341F6" w:rsidRPr="00F341F6" w:rsidRDefault="00F341F6" w:rsidP="00F341F6">
            <w:pPr>
              <w:autoSpaceDE w:val="0"/>
              <w:autoSpaceDN w:val="0"/>
              <w:adjustRightInd w:val="0"/>
              <w:rPr>
                <w:sz w:val="18"/>
              </w:rPr>
            </w:pPr>
            <w:r w:rsidRPr="00F341F6">
              <w:rPr>
                <w:sz w:val="18"/>
              </w:rPr>
              <w:t>Les communes :</w:t>
            </w:r>
          </w:p>
          <w:p w14:paraId="5A7BF7DA" w14:textId="31D0EBA2" w:rsidR="00165B04" w:rsidRPr="00165B04" w:rsidRDefault="00F341F6" w:rsidP="00F341F6">
            <w:pPr>
              <w:autoSpaceDE w:val="0"/>
              <w:autoSpaceDN w:val="0"/>
              <w:adjustRightInd w:val="0"/>
              <w:rPr>
                <w:sz w:val="18"/>
              </w:rPr>
            </w:pPr>
            <w:r w:rsidRPr="00F341F6">
              <w:rPr>
                <w:sz w:val="18"/>
              </w:rPr>
              <w:t>a)</w:t>
            </w:r>
            <w:r>
              <w:rPr>
                <w:sz w:val="18"/>
              </w:rPr>
              <w:t xml:space="preserve"> </w:t>
            </w:r>
            <w:r w:rsidRPr="00F341F6">
              <w:rPr>
                <w:sz w:val="18"/>
              </w:rPr>
              <w:t>planifient l’évolution de leur éclairage public dans son ensemble et définissent les mesures à prendre pour chaque secteur dans le cadre par exemple d’une planification communale ayant trait à la lumière (plan d’éclairage, « plan lumière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E04F9E" w14:textId="77777777" w:rsidR="00165B04" w:rsidRPr="006526E8" w:rsidRDefault="00165B04"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85B500B"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21A8234"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E01ADF3"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17B31CD" w14:textId="77777777" w:rsidR="00165B04" w:rsidRPr="006526E8" w:rsidRDefault="00165B04"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E324CE1" w14:textId="77777777" w:rsidR="00165B04" w:rsidRPr="006526E8" w:rsidRDefault="00165B04"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4ABC318C" w14:textId="77777777" w:rsidR="00165B04" w:rsidRPr="006526E8" w:rsidRDefault="00165B04" w:rsidP="00165B04">
            <w:pPr>
              <w:pStyle w:val="Enumration3"/>
              <w:numPr>
                <w:ilvl w:val="0"/>
                <w:numId w:val="0"/>
              </w:numPr>
              <w:spacing w:before="20"/>
              <w:jc w:val="left"/>
              <w:rPr>
                <w:sz w:val="18"/>
              </w:rPr>
            </w:pPr>
          </w:p>
        </w:tc>
      </w:tr>
      <w:tr w:rsidR="00165B04" w:rsidRPr="006526E8" w14:paraId="0ADD4FC2"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3A8649" w14:textId="2A76FCE7" w:rsidR="00165B04" w:rsidRPr="00165B04" w:rsidRDefault="00F341F6" w:rsidP="002665EB">
            <w:pPr>
              <w:autoSpaceDE w:val="0"/>
              <w:autoSpaceDN w:val="0"/>
              <w:adjustRightInd w:val="0"/>
              <w:rPr>
                <w:sz w:val="18"/>
              </w:rPr>
            </w:pPr>
            <w:r w:rsidRPr="00F341F6">
              <w:rPr>
                <w:sz w:val="18"/>
              </w:rPr>
              <w:t>b)</w:t>
            </w:r>
            <w:r>
              <w:rPr>
                <w:sz w:val="18"/>
              </w:rPr>
              <w:t xml:space="preserve"> </w:t>
            </w:r>
            <w:r w:rsidRPr="00F341F6">
              <w:rPr>
                <w:sz w:val="18"/>
              </w:rPr>
              <w:t>identifient, si elles le souhaitent, les bâtiments ou sites qui mériteraient d’être éclairés dans le but de valoriser leur patrimoine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3E5A3C" w14:textId="77777777" w:rsidR="00165B04" w:rsidRPr="006526E8" w:rsidRDefault="00165B04"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618A716"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ACEB110"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66B83E2"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5AF6379" w14:textId="77777777" w:rsidR="00165B04" w:rsidRPr="006526E8" w:rsidRDefault="00165B04"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487E1DE" w14:textId="77777777" w:rsidR="00165B04" w:rsidRPr="006526E8" w:rsidRDefault="00165B04"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6BF0AB02" w14:textId="77777777" w:rsidR="00165B04" w:rsidRPr="006526E8" w:rsidRDefault="00165B04" w:rsidP="00165B04">
            <w:pPr>
              <w:pStyle w:val="Enumration3"/>
              <w:numPr>
                <w:ilvl w:val="0"/>
                <w:numId w:val="0"/>
              </w:numPr>
              <w:spacing w:before="20"/>
              <w:jc w:val="left"/>
              <w:rPr>
                <w:sz w:val="18"/>
              </w:rPr>
            </w:pPr>
          </w:p>
        </w:tc>
      </w:tr>
      <w:tr w:rsidR="00165B04" w:rsidRPr="006526E8" w14:paraId="79066339"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498BD5" w14:textId="2B17E712" w:rsidR="00165B04" w:rsidRPr="00165B04" w:rsidRDefault="00F341F6" w:rsidP="002665EB">
            <w:pPr>
              <w:autoSpaceDE w:val="0"/>
              <w:autoSpaceDN w:val="0"/>
              <w:adjustRightInd w:val="0"/>
              <w:rPr>
                <w:sz w:val="18"/>
              </w:rPr>
            </w:pPr>
            <w:r w:rsidRPr="00F341F6">
              <w:rPr>
                <w:sz w:val="18"/>
              </w:rPr>
              <w:t>c)</w:t>
            </w:r>
            <w:r>
              <w:rPr>
                <w:sz w:val="18"/>
              </w:rPr>
              <w:t xml:space="preserve"> </w:t>
            </w:r>
            <w:r w:rsidRPr="00F341F6">
              <w:rPr>
                <w:sz w:val="18"/>
              </w:rPr>
              <w:t>peuvent fixer, dans un règlement spécifique, des exigences relatives à l’efficacité énergétique, à la luminosité et aux heures de fonctionnement destinées aux éclairages conformément à l’article 17d alinéa 5 de la loi sur l’énergie (RSJU 730.1).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8659BA" w14:textId="77777777" w:rsidR="00165B04" w:rsidRPr="006526E8" w:rsidRDefault="00165B04"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3C2CE4E6"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1562B77"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1CE3AE4"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FB5FB51" w14:textId="77777777" w:rsidR="00165B04" w:rsidRPr="006526E8" w:rsidRDefault="00165B04"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3773EFF" w14:textId="77777777" w:rsidR="00165B04" w:rsidRPr="006526E8" w:rsidRDefault="00165B04"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0B8B50B" w14:textId="77777777" w:rsidR="00165B04" w:rsidRPr="006526E8" w:rsidRDefault="00165B04" w:rsidP="00165B04">
            <w:pPr>
              <w:pStyle w:val="Enumration3"/>
              <w:numPr>
                <w:ilvl w:val="0"/>
                <w:numId w:val="0"/>
              </w:numPr>
              <w:spacing w:before="20"/>
              <w:jc w:val="left"/>
              <w:rPr>
                <w:sz w:val="18"/>
              </w:rPr>
            </w:pPr>
          </w:p>
        </w:tc>
      </w:tr>
      <w:tr w:rsidR="00F341F6" w:rsidRPr="006526E8" w14:paraId="533E23E6" w14:textId="77777777" w:rsidTr="00DD38BA">
        <w:tc>
          <w:tcPr>
            <w:tcW w:w="880" w:type="dxa"/>
            <w:tcBorders>
              <w:top w:val="single" w:sz="4" w:space="0" w:color="auto"/>
              <w:left w:val="single" w:sz="4" w:space="0" w:color="auto"/>
              <w:bottom w:val="single" w:sz="4" w:space="0" w:color="auto"/>
              <w:right w:val="nil"/>
            </w:tcBorders>
            <w:shd w:val="clear" w:color="auto" w:fill="F8C6A0"/>
            <w:vAlign w:val="center"/>
          </w:tcPr>
          <w:p w14:paraId="5453F14F" w14:textId="22FE4C2F" w:rsidR="00F341F6" w:rsidRPr="00DD38BA" w:rsidRDefault="00F341F6" w:rsidP="00165B04">
            <w:pPr>
              <w:pStyle w:val="Enumration3"/>
              <w:numPr>
                <w:ilvl w:val="0"/>
                <w:numId w:val="0"/>
              </w:numPr>
              <w:spacing w:before="20"/>
              <w:jc w:val="left"/>
              <w:rPr>
                <w:b/>
                <w:bCs/>
                <w:sz w:val="18"/>
              </w:rPr>
            </w:pPr>
            <w:r w:rsidRPr="00DD38BA">
              <w:rPr>
                <w:b/>
                <w:bCs/>
                <w:sz w:val="18"/>
              </w:rPr>
              <w:t>Ev.05</w:t>
            </w:r>
          </w:p>
        </w:tc>
        <w:tc>
          <w:tcPr>
            <w:tcW w:w="8675" w:type="dxa"/>
            <w:gridSpan w:val="8"/>
            <w:tcBorders>
              <w:top w:val="single" w:sz="4" w:space="0" w:color="auto"/>
              <w:left w:val="nil"/>
              <w:bottom w:val="single" w:sz="4" w:space="0" w:color="auto"/>
              <w:right w:val="single" w:sz="4" w:space="0" w:color="auto"/>
            </w:tcBorders>
            <w:shd w:val="clear" w:color="auto" w:fill="F8C6A0"/>
            <w:vAlign w:val="center"/>
          </w:tcPr>
          <w:p w14:paraId="05D83A38" w14:textId="6B630824" w:rsidR="00F341F6" w:rsidRPr="00DD38BA" w:rsidRDefault="008B5412" w:rsidP="00165B04">
            <w:pPr>
              <w:pStyle w:val="Enumration3"/>
              <w:numPr>
                <w:ilvl w:val="0"/>
                <w:numId w:val="0"/>
              </w:numPr>
              <w:spacing w:before="20"/>
              <w:jc w:val="left"/>
              <w:rPr>
                <w:b/>
                <w:bCs/>
                <w:sz w:val="18"/>
              </w:rPr>
            </w:pPr>
            <w:r w:rsidRPr="00DD38BA">
              <w:rPr>
                <w:b/>
                <w:bCs/>
                <w:sz w:val="18"/>
              </w:rPr>
              <w:t>UTILISATION ET PROTECTION DES EAUX</w:t>
            </w:r>
          </w:p>
        </w:tc>
      </w:tr>
      <w:tr w:rsidR="00165B04" w:rsidRPr="006526E8" w14:paraId="738C2A70"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E29A8" w14:textId="77777777" w:rsidR="00F341F6" w:rsidRPr="00F341F6" w:rsidRDefault="00F341F6" w:rsidP="00F341F6">
            <w:pPr>
              <w:autoSpaceDE w:val="0"/>
              <w:autoSpaceDN w:val="0"/>
              <w:adjustRightInd w:val="0"/>
              <w:rPr>
                <w:sz w:val="18"/>
              </w:rPr>
            </w:pPr>
            <w:r w:rsidRPr="00F341F6">
              <w:rPr>
                <w:sz w:val="18"/>
              </w:rPr>
              <w:t>Les communes et/ou leur syndicat :</w:t>
            </w:r>
          </w:p>
          <w:p w14:paraId="11F4192E" w14:textId="4EC15990" w:rsidR="00165B04" w:rsidRPr="00165B04" w:rsidRDefault="00F341F6" w:rsidP="00F341F6">
            <w:pPr>
              <w:autoSpaceDE w:val="0"/>
              <w:autoSpaceDN w:val="0"/>
              <w:adjustRightInd w:val="0"/>
              <w:rPr>
                <w:sz w:val="18"/>
              </w:rPr>
            </w:pPr>
            <w:r w:rsidRPr="00F341F6">
              <w:rPr>
                <w:sz w:val="18"/>
              </w:rPr>
              <w:lastRenderedPageBreak/>
              <w:t>a)</w:t>
            </w:r>
            <w:r>
              <w:rPr>
                <w:sz w:val="18"/>
              </w:rPr>
              <w:t xml:space="preserve"> </w:t>
            </w:r>
            <w:r w:rsidRPr="00F341F6">
              <w:rPr>
                <w:sz w:val="18"/>
              </w:rPr>
              <w:t>prennent les différentes mesures pour l’optimisation de l’approvisionnement, de la distribution et de la qualité de l’eau potable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76BF65" w14:textId="77777777" w:rsidR="00165B04" w:rsidRPr="006526E8" w:rsidRDefault="00165B04"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52995CAF"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0857AFE"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BCC3ECE"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592718D" w14:textId="77777777" w:rsidR="00165B04" w:rsidRPr="006526E8" w:rsidRDefault="00165B04"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E1B0CDC" w14:textId="77777777" w:rsidR="00165B04" w:rsidRPr="006526E8" w:rsidRDefault="00165B04"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2EC91735" w14:textId="77777777" w:rsidR="00165B04" w:rsidRPr="006526E8" w:rsidRDefault="00165B04" w:rsidP="00165B04">
            <w:pPr>
              <w:pStyle w:val="Enumration3"/>
              <w:numPr>
                <w:ilvl w:val="0"/>
                <w:numId w:val="0"/>
              </w:numPr>
              <w:spacing w:before="20"/>
              <w:jc w:val="left"/>
              <w:rPr>
                <w:sz w:val="18"/>
              </w:rPr>
            </w:pPr>
          </w:p>
        </w:tc>
      </w:tr>
      <w:tr w:rsidR="00165B04" w:rsidRPr="006526E8" w14:paraId="7CFF820A"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4F0E3" w14:textId="4F92D34F" w:rsidR="00165B04" w:rsidRPr="00165B04" w:rsidRDefault="00F341F6" w:rsidP="002665EB">
            <w:pPr>
              <w:autoSpaceDE w:val="0"/>
              <w:autoSpaceDN w:val="0"/>
              <w:adjustRightInd w:val="0"/>
              <w:rPr>
                <w:sz w:val="18"/>
              </w:rPr>
            </w:pPr>
            <w:r w:rsidRPr="00F341F6">
              <w:rPr>
                <w:sz w:val="18"/>
              </w:rPr>
              <w:t>b)</w:t>
            </w:r>
            <w:r>
              <w:rPr>
                <w:sz w:val="18"/>
              </w:rPr>
              <w:t xml:space="preserve"> </w:t>
            </w:r>
            <w:r w:rsidRPr="00F341F6">
              <w:rPr>
                <w:sz w:val="18"/>
              </w:rPr>
              <w:t>gèrent les infrastructures nécessaires pour l’approvisionnement et l’assainissement de manière durable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DA2B60" w14:textId="77777777" w:rsidR="00165B04" w:rsidRPr="006526E8" w:rsidRDefault="00165B04"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5ABEE5D4"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883DBB1"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59001CD"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0A1C98D" w14:textId="77777777" w:rsidR="00165B04" w:rsidRPr="006526E8" w:rsidRDefault="00165B04"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9BDE2E9" w14:textId="77777777" w:rsidR="00165B04" w:rsidRPr="006526E8" w:rsidRDefault="00165B04"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04B709CC" w14:textId="77777777" w:rsidR="00165B04" w:rsidRPr="006526E8" w:rsidRDefault="00165B04" w:rsidP="00165B04">
            <w:pPr>
              <w:pStyle w:val="Enumration3"/>
              <w:numPr>
                <w:ilvl w:val="0"/>
                <w:numId w:val="0"/>
              </w:numPr>
              <w:spacing w:before="20"/>
              <w:jc w:val="left"/>
              <w:rPr>
                <w:sz w:val="18"/>
              </w:rPr>
            </w:pPr>
          </w:p>
        </w:tc>
      </w:tr>
      <w:tr w:rsidR="00F341F6" w:rsidRPr="006526E8" w14:paraId="1D626112"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0EAE4" w14:textId="572C1D7A" w:rsidR="00F341F6" w:rsidRPr="00165B04" w:rsidRDefault="00F341F6" w:rsidP="002665EB">
            <w:pPr>
              <w:autoSpaceDE w:val="0"/>
              <w:autoSpaceDN w:val="0"/>
              <w:adjustRightInd w:val="0"/>
              <w:rPr>
                <w:sz w:val="18"/>
              </w:rPr>
            </w:pPr>
            <w:r w:rsidRPr="00F341F6">
              <w:rPr>
                <w:sz w:val="18"/>
              </w:rPr>
              <w:t>c)</w:t>
            </w:r>
            <w:r>
              <w:rPr>
                <w:sz w:val="18"/>
              </w:rPr>
              <w:t xml:space="preserve"> </w:t>
            </w:r>
            <w:r w:rsidRPr="00F341F6">
              <w:rPr>
                <w:sz w:val="18"/>
              </w:rPr>
              <w:t>contrôlent l’épuration des bâtiments et mettent en œuvre leurs plans généraux d’évacuation des eaux (PGEE).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3FDCB5" w14:textId="77777777" w:rsidR="00F341F6" w:rsidRPr="006526E8" w:rsidRDefault="00F341F6"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902E836"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F93655C"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4A48377"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6544E9C" w14:textId="77777777" w:rsidR="00F341F6" w:rsidRPr="006526E8" w:rsidRDefault="00F341F6"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B58A378" w14:textId="77777777" w:rsidR="00F341F6" w:rsidRPr="006526E8" w:rsidRDefault="00F341F6"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0284028C" w14:textId="77777777" w:rsidR="00F341F6" w:rsidRPr="006526E8" w:rsidRDefault="00F341F6" w:rsidP="00165B04">
            <w:pPr>
              <w:pStyle w:val="Enumration3"/>
              <w:numPr>
                <w:ilvl w:val="0"/>
                <w:numId w:val="0"/>
              </w:numPr>
              <w:spacing w:before="20"/>
              <w:jc w:val="left"/>
              <w:rPr>
                <w:sz w:val="18"/>
              </w:rPr>
            </w:pPr>
          </w:p>
        </w:tc>
      </w:tr>
      <w:tr w:rsidR="00F341F6" w:rsidRPr="006526E8" w14:paraId="44D43C05" w14:textId="77777777" w:rsidTr="00DD38BA">
        <w:tc>
          <w:tcPr>
            <w:tcW w:w="880" w:type="dxa"/>
            <w:tcBorders>
              <w:top w:val="single" w:sz="4" w:space="0" w:color="auto"/>
              <w:left w:val="single" w:sz="4" w:space="0" w:color="auto"/>
              <w:bottom w:val="single" w:sz="4" w:space="0" w:color="auto"/>
              <w:right w:val="nil"/>
            </w:tcBorders>
            <w:shd w:val="clear" w:color="auto" w:fill="F8C6A0"/>
            <w:vAlign w:val="center"/>
          </w:tcPr>
          <w:p w14:paraId="0D14A845" w14:textId="31064B7B" w:rsidR="00F341F6" w:rsidRPr="00DD38BA" w:rsidRDefault="00F341F6" w:rsidP="00165B04">
            <w:pPr>
              <w:pStyle w:val="Enumration3"/>
              <w:numPr>
                <w:ilvl w:val="0"/>
                <w:numId w:val="0"/>
              </w:numPr>
              <w:spacing w:before="20"/>
              <w:jc w:val="left"/>
              <w:rPr>
                <w:b/>
                <w:bCs/>
                <w:sz w:val="18"/>
              </w:rPr>
            </w:pPr>
            <w:r w:rsidRPr="00DD38BA">
              <w:rPr>
                <w:b/>
                <w:bCs/>
                <w:sz w:val="18"/>
              </w:rPr>
              <w:t>Ev.06</w:t>
            </w:r>
          </w:p>
        </w:tc>
        <w:tc>
          <w:tcPr>
            <w:tcW w:w="8675" w:type="dxa"/>
            <w:gridSpan w:val="8"/>
            <w:tcBorders>
              <w:top w:val="single" w:sz="4" w:space="0" w:color="auto"/>
              <w:left w:val="nil"/>
              <w:bottom w:val="single" w:sz="4" w:space="0" w:color="auto"/>
              <w:right w:val="single" w:sz="4" w:space="0" w:color="auto"/>
            </w:tcBorders>
            <w:shd w:val="clear" w:color="auto" w:fill="F8C6A0"/>
            <w:vAlign w:val="center"/>
          </w:tcPr>
          <w:p w14:paraId="7F8C4F89" w14:textId="0FFCBC00" w:rsidR="00F341F6" w:rsidRPr="00DD38BA" w:rsidRDefault="008B5412" w:rsidP="00165B04">
            <w:pPr>
              <w:pStyle w:val="Enumration3"/>
              <w:numPr>
                <w:ilvl w:val="0"/>
                <w:numId w:val="0"/>
              </w:numPr>
              <w:spacing w:before="20"/>
              <w:jc w:val="left"/>
              <w:rPr>
                <w:b/>
                <w:bCs/>
                <w:sz w:val="18"/>
              </w:rPr>
            </w:pPr>
            <w:r w:rsidRPr="00DD38BA">
              <w:rPr>
                <w:b/>
                <w:bCs/>
                <w:sz w:val="18"/>
              </w:rPr>
              <w:t>GESTION DES</w:t>
            </w:r>
            <w:r w:rsidR="00DD38BA" w:rsidRPr="00DD38BA">
              <w:rPr>
                <w:b/>
                <w:bCs/>
                <w:sz w:val="18"/>
              </w:rPr>
              <w:t xml:space="preserve"> DECHETS</w:t>
            </w:r>
          </w:p>
        </w:tc>
      </w:tr>
      <w:tr w:rsidR="00F341F6" w:rsidRPr="006526E8" w14:paraId="57FE4FB1"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41FAC" w14:textId="77777777" w:rsidR="00F341F6" w:rsidRPr="00F341F6" w:rsidRDefault="00F341F6" w:rsidP="00F341F6">
            <w:pPr>
              <w:autoSpaceDE w:val="0"/>
              <w:autoSpaceDN w:val="0"/>
              <w:adjustRightInd w:val="0"/>
              <w:rPr>
                <w:sz w:val="18"/>
              </w:rPr>
            </w:pPr>
            <w:r w:rsidRPr="00F341F6">
              <w:rPr>
                <w:sz w:val="18"/>
              </w:rPr>
              <w:t>Les communes :</w:t>
            </w:r>
          </w:p>
          <w:p w14:paraId="1D0F7265" w14:textId="3BC61ED6" w:rsidR="00F341F6" w:rsidRPr="00165B04" w:rsidRDefault="00F341F6" w:rsidP="00F341F6">
            <w:pPr>
              <w:autoSpaceDE w:val="0"/>
              <w:autoSpaceDN w:val="0"/>
              <w:adjustRightInd w:val="0"/>
              <w:rPr>
                <w:sz w:val="18"/>
              </w:rPr>
            </w:pPr>
            <w:r w:rsidRPr="00F341F6">
              <w:rPr>
                <w:sz w:val="18"/>
              </w:rPr>
              <w:t>a)</w:t>
            </w:r>
            <w:r>
              <w:rPr>
                <w:sz w:val="18"/>
              </w:rPr>
              <w:t xml:space="preserve"> </w:t>
            </w:r>
            <w:r w:rsidRPr="00F341F6">
              <w:rPr>
                <w:sz w:val="18"/>
              </w:rPr>
              <w:t xml:space="preserve">organisent le tri, la collecte et le transport des déchets urbains jusqu’aux installations d’élimination ou de recyclage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A459B7" w14:textId="77777777" w:rsidR="00F341F6" w:rsidRPr="006526E8" w:rsidRDefault="00F341F6"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012B731"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90ABA6D"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B9EC974"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5A34985" w14:textId="77777777" w:rsidR="00F341F6" w:rsidRPr="006526E8" w:rsidRDefault="00F341F6"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448601C" w14:textId="77777777" w:rsidR="00F341F6" w:rsidRPr="006526E8" w:rsidRDefault="00F341F6"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79C087D" w14:textId="77777777" w:rsidR="00F341F6" w:rsidRPr="006526E8" w:rsidRDefault="00F341F6" w:rsidP="00165B04">
            <w:pPr>
              <w:pStyle w:val="Enumration3"/>
              <w:numPr>
                <w:ilvl w:val="0"/>
                <w:numId w:val="0"/>
              </w:numPr>
              <w:spacing w:before="20"/>
              <w:jc w:val="left"/>
              <w:rPr>
                <w:sz w:val="18"/>
              </w:rPr>
            </w:pPr>
          </w:p>
        </w:tc>
      </w:tr>
      <w:tr w:rsidR="00F341F6" w:rsidRPr="006526E8" w14:paraId="2779DBE1"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4208D" w14:textId="2951A225" w:rsidR="00F341F6" w:rsidRPr="00165B04" w:rsidRDefault="00F341F6" w:rsidP="002665EB">
            <w:pPr>
              <w:autoSpaceDE w:val="0"/>
              <w:autoSpaceDN w:val="0"/>
              <w:adjustRightInd w:val="0"/>
              <w:rPr>
                <w:sz w:val="18"/>
              </w:rPr>
            </w:pPr>
            <w:r w:rsidRPr="00F341F6">
              <w:rPr>
                <w:sz w:val="18"/>
              </w:rPr>
              <w:t>b)</w:t>
            </w:r>
            <w:r>
              <w:rPr>
                <w:sz w:val="18"/>
              </w:rPr>
              <w:t xml:space="preserve"> </w:t>
            </w:r>
            <w:r w:rsidRPr="00F341F6">
              <w:rPr>
                <w:sz w:val="18"/>
              </w:rPr>
              <w:t>mettent à disposition de la population les infrastructures nécessaires à l’élimination ou au recyclage des déchets urbains et veillent à les implanter de manière judicieuse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A1A69A" w14:textId="77777777" w:rsidR="00F341F6" w:rsidRPr="006526E8" w:rsidRDefault="00F341F6"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6813291"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57DCF99"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6920224"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A68E596" w14:textId="77777777" w:rsidR="00F341F6" w:rsidRPr="006526E8" w:rsidRDefault="00F341F6"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53C8269" w14:textId="77777777" w:rsidR="00F341F6" w:rsidRPr="006526E8" w:rsidRDefault="00F341F6"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6D63C498" w14:textId="77777777" w:rsidR="00F341F6" w:rsidRPr="006526E8" w:rsidRDefault="00F341F6" w:rsidP="00165B04">
            <w:pPr>
              <w:pStyle w:val="Enumration3"/>
              <w:numPr>
                <w:ilvl w:val="0"/>
                <w:numId w:val="0"/>
              </w:numPr>
              <w:spacing w:before="20"/>
              <w:jc w:val="left"/>
              <w:rPr>
                <w:sz w:val="18"/>
              </w:rPr>
            </w:pPr>
          </w:p>
        </w:tc>
      </w:tr>
      <w:tr w:rsidR="00F341F6" w:rsidRPr="006526E8" w14:paraId="04DF9FBC"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F50682" w14:textId="31CE4E9C" w:rsidR="00F341F6" w:rsidRPr="00165B04" w:rsidRDefault="00F341F6" w:rsidP="002665EB">
            <w:pPr>
              <w:autoSpaceDE w:val="0"/>
              <w:autoSpaceDN w:val="0"/>
              <w:adjustRightInd w:val="0"/>
              <w:rPr>
                <w:sz w:val="18"/>
              </w:rPr>
            </w:pPr>
            <w:r w:rsidRPr="00F341F6">
              <w:rPr>
                <w:sz w:val="18"/>
              </w:rPr>
              <w:t>c)</w:t>
            </w:r>
            <w:r>
              <w:rPr>
                <w:sz w:val="18"/>
              </w:rPr>
              <w:t xml:space="preserve"> </w:t>
            </w:r>
            <w:r w:rsidRPr="00F341F6">
              <w:rPr>
                <w:sz w:val="18"/>
              </w:rPr>
              <w:t>prennent, en temps opportun, les mesures d’aménagement permettant d’assurer l’élimination ou le recyclage des déchets : zone de décharge pour décharges contrôlées, zone d’activités pour le tri et la valorisation, zone d’utilité publique pour l’aménagement de places de traitement des déchets organiques et de déchèteries, etc.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074C72" w14:textId="77777777" w:rsidR="00F341F6" w:rsidRPr="006526E8" w:rsidRDefault="00F341F6"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20C7321"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2A977ED"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A6AAF1D"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9CCDA93" w14:textId="77777777" w:rsidR="00F341F6" w:rsidRPr="006526E8" w:rsidRDefault="00F341F6"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2EA40F3" w14:textId="77777777" w:rsidR="00F341F6" w:rsidRPr="006526E8" w:rsidRDefault="00F341F6"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2FCA7462" w14:textId="77777777" w:rsidR="00F341F6" w:rsidRPr="006526E8" w:rsidRDefault="00F341F6" w:rsidP="00165B04">
            <w:pPr>
              <w:pStyle w:val="Enumration3"/>
              <w:numPr>
                <w:ilvl w:val="0"/>
                <w:numId w:val="0"/>
              </w:numPr>
              <w:spacing w:before="20"/>
              <w:jc w:val="left"/>
              <w:rPr>
                <w:sz w:val="18"/>
              </w:rPr>
            </w:pPr>
          </w:p>
        </w:tc>
      </w:tr>
      <w:tr w:rsidR="00F341F6" w:rsidRPr="006526E8" w14:paraId="4A59C5C8" w14:textId="77777777" w:rsidTr="00DD38BA">
        <w:tc>
          <w:tcPr>
            <w:tcW w:w="880" w:type="dxa"/>
            <w:tcBorders>
              <w:top w:val="single" w:sz="4" w:space="0" w:color="auto"/>
              <w:left w:val="single" w:sz="4" w:space="0" w:color="auto"/>
              <w:bottom w:val="single" w:sz="4" w:space="0" w:color="auto"/>
              <w:right w:val="nil"/>
            </w:tcBorders>
            <w:shd w:val="clear" w:color="auto" w:fill="F8C6A0"/>
            <w:vAlign w:val="center"/>
          </w:tcPr>
          <w:p w14:paraId="33DFAEEF" w14:textId="31472ADD" w:rsidR="00F341F6" w:rsidRPr="00DD38BA" w:rsidRDefault="00F341F6" w:rsidP="00165B04">
            <w:pPr>
              <w:pStyle w:val="Enumration3"/>
              <w:numPr>
                <w:ilvl w:val="0"/>
                <w:numId w:val="0"/>
              </w:numPr>
              <w:spacing w:before="20"/>
              <w:jc w:val="left"/>
              <w:rPr>
                <w:b/>
                <w:bCs/>
                <w:sz w:val="18"/>
              </w:rPr>
            </w:pPr>
            <w:r w:rsidRPr="00DD38BA">
              <w:rPr>
                <w:b/>
                <w:bCs/>
                <w:sz w:val="18"/>
              </w:rPr>
              <w:t>Ev.07</w:t>
            </w:r>
          </w:p>
        </w:tc>
        <w:tc>
          <w:tcPr>
            <w:tcW w:w="8675" w:type="dxa"/>
            <w:gridSpan w:val="8"/>
            <w:tcBorders>
              <w:top w:val="single" w:sz="4" w:space="0" w:color="auto"/>
              <w:left w:val="nil"/>
              <w:bottom w:val="single" w:sz="4" w:space="0" w:color="auto"/>
              <w:right w:val="single" w:sz="4" w:space="0" w:color="auto"/>
            </w:tcBorders>
            <w:shd w:val="clear" w:color="auto" w:fill="F8C6A0"/>
            <w:vAlign w:val="center"/>
          </w:tcPr>
          <w:p w14:paraId="49F4AB3B" w14:textId="2C45AAA6" w:rsidR="00F341F6" w:rsidRPr="00DD38BA" w:rsidRDefault="00DD38BA" w:rsidP="00165B04">
            <w:pPr>
              <w:pStyle w:val="Enumration3"/>
              <w:numPr>
                <w:ilvl w:val="0"/>
                <w:numId w:val="0"/>
              </w:numPr>
              <w:spacing w:before="20"/>
              <w:jc w:val="left"/>
              <w:rPr>
                <w:b/>
                <w:bCs/>
                <w:sz w:val="18"/>
              </w:rPr>
            </w:pPr>
            <w:r w:rsidRPr="00DD38BA">
              <w:rPr>
                <w:b/>
                <w:bCs/>
                <w:sz w:val="18"/>
              </w:rPr>
              <w:t>PLANIFICATION DE L’EXTRACTION DE MATERIAUX PIERREUX ET DE DECHARGES</w:t>
            </w:r>
          </w:p>
        </w:tc>
      </w:tr>
      <w:tr w:rsidR="00F341F6" w:rsidRPr="006526E8" w14:paraId="346BC75C"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6C9DA" w14:textId="77777777" w:rsidR="00970BE8" w:rsidRPr="00970BE8" w:rsidRDefault="00970BE8" w:rsidP="00970BE8">
            <w:pPr>
              <w:autoSpaceDE w:val="0"/>
              <w:autoSpaceDN w:val="0"/>
              <w:adjustRightInd w:val="0"/>
              <w:rPr>
                <w:sz w:val="18"/>
              </w:rPr>
            </w:pPr>
            <w:r w:rsidRPr="00970BE8">
              <w:rPr>
                <w:sz w:val="18"/>
              </w:rPr>
              <w:t xml:space="preserve">Les communes : </w:t>
            </w:r>
          </w:p>
          <w:p w14:paraId="71057134" w14:textId="2EBD7BC6" w:rsidR="00F341F6" w:rsidRPr="00970BE8" w:rsidRDefault="00970BE8" w:rsidP="00970BE8">
            <w:pPr>
              <w:autoSpaceDE w:val="0"/>
              <w:autoSpaceDN w:val="0"/>
              <w:adjustRightInd w:val="0"/>
              <w:rPr>
                <w:sz w:val="18"/>
              </w:rPr>
            </w:pPr>
            <w:r w:rsidRPr="00970BE8">
              <w:rPr>
                <w:sz w:val="18"/>
              </w:rPr>
              <w:t>a)</w:t>
            </w:r>
            <w:r>
              <w:rPr>
                <w:sz w:val="18"/>
              </w:rPr>
              <w:t xml:space="preserve"> </w:t>
            </w:r>
            <w:r w:rsidRPr="00970BE8">
              <w:rPr>
                <w:sz w:val="18"/>
              </w:rPr>
              <w:t>prennent, en temps opportun, les mesures d’aménagement (modification de l’aménagement local et plan spécial) en vue d’assurer des volumes de stockage définitif ou un approvisionnement en matériaux pierreux suffisant et équilibré au niveau cantonal. Il leur appartient en premier lieu de prendre l’initiative d’une planification au niveau communal. Les conventions ou autres contrats liant les entreprises et les communes ou les communes entre elles devront être signés avant l’adoption des plans spéciaux (art. 81 de l’ordonnance sur les constructions et l’aménagement du territoire – OCAT)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D4D924" w14:textId="77777777" w:rsidR="00F341F6" w:rsidRPr="006526E8" w:rsidRDefault="00F341F6"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89B20A8"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2409A23"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365E0AB"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668E38E" w14:textId="77777777" w:rsidR="00F341F6" w:rsidRPr="006526E8" w:rsidRDefault="00F341F6"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0EE737D" w14:textId="77777777" w:rsidR="00F341F6" w:rsidRPr="006526E8" w:rsidRDefault="00F341F6"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56D13F07" w14:textId="77777777" w:rsidR="00F341F6" w:rsidRPr="006526E8" w:rsidRDefault="00F341F6" w:rsidP="00165B04">
            <w:pPr>
              <w:pStyle w:val="Enumration3"/>
              <w:numPr>
                <w:ilvl w:val="0"/>
                <w:numId w:val="0"/>
              </w:numPr>
              <w:spacing w:before="20"/>
              <w:jc w:val="left"/>
              <w:rPr>
                <w:sz w:val="18"/>
              </w:rPr>
            </w:pPr>
          </w:p>
        </w:tc>
      </w:tr>
      <w:tr w:rsidR="00F341F6" w:rsidRPr="006526E8" w14:paraId="105E9FD6"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BF53B" w14:textId="087EEBB5" w:rsidR="00F341F6" w:rsidRPr="00970BE8" w:rsidRDefault="00970BE8" w:rsidP="00970BE8">
            <w:pPr>
              <w:autoSpaceDE w:val="0"/>
              <w:autoSpaceDN w:val="0"/>
              <w:adjustRightInd w:val="0"/>
              <w:rPr>
                <w:sz w:val="18"/>
              </w:rPr>
            </w:pPr>
            <w:r w:rsidRPr="00970BE8">
              <w:rPr>
                <w:sz w:val="18"/>
              </w:rPr>
              <w:t>b)</w:t>
            </w:r>
            <w:r>
              <w:rPr>
                <w:sz w:val="18"/>
              </w:rPr>
              <w:t xml:space="preserve"> </w:t>
            </w:r>
            <w:r w:rsidRPr="00970BE8">
              <w:rPr>
                <w:sz w:val="18"/>
              </w:rPr>
              <w:t>démontrent, en cas d’empiètement d’un projet sur les secteurs d’exclusion, que la délimitation de ceux-ci peut être modifiée sur la base de nouvelles connaissances ou pour de justes motifs.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8BA5FD" w14:textId="77777777" w:rsidR="00F341F6" w:rsidRPr="006526E8" w:rsidRDefault="00F341F6"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346B8E50"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D3F5DC5"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2FD05B7"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FD10B54" w14:textId="77777777" w:rsidR="00F341F6" w:rsidRPr="006526E8" w:rsidRDefault="00F341F6"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1AC8B26" w14:textId="77777777" w:rsidR="00F341F6" w:rsidRPr="006526E8" w:rsidRDefault="00F341F6"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036337C1" w14:textId="77777777" w:rsidR="00F341F6" w:rsidRPr="006526E8" w:rsidRDefault="00F341F6" w:rsidP="00165B04">
            <w:pPr>
              <w:pStyle w:val="Enumration3"/>
              <w:numPr>
                <w:ilvl w:val="0"/>
                <w:numId w:val="0"/>
              </w:numPr>
              <w:spacing w:before="20"/>
              <w:jc w:val="left"/>
              <w:rPr>
                <w:sz w:val="18"/>
              </w:rPr>
            </w:pPr>
          </w:p>
        </w:tc>
      </w:tr>
      <w:tr w:rsidR="00970BE8" w:rsidRPr="006526E8" w14:paraId="725DBEDD" w14:textId="77777777" w:rsidTr="00DD38BA">
        <w:tc>
          <w:tcPr>
            <w:tcW w:w="880" w:type="dxa"/>
            <w:tcBorders>
              <w:top w:val="single" w:sz="4" w:space="0" w:color="auto"/>
              <w:left w:val="single" w:sz="4" w:space="0" w:color="auto"/>
              <w:bottom w:val="single" w:sz="4" w:space="0" w:color="auto"/>
              <w:right w:val="nil"/>
            </w:tcBorders>
            <w:shd w:val="clear" w:color="auto" w:fill="F8C6A0"/>
            <w:vAlign w:val="center"/>
          </w:tcPr>
          <w:p w14:paraId="2270DADF" w14:textId="45BC36E7" w:rsidR="00970BE8" w:rsidRPr="00DD38BA" w:rsidRDefault="00970BE8" w:rsidP="00165B04">
            <w:pPr>
              <w:pStyle w:val="Enumration3"/>
              <w:numPr>
                <w:ilvl w:val="0"/>
                <w:numId w:val="0"/>
              </w:numPr>
              <w:spacing w:before="20"/>
              <w:jc w:val="left"/>
              <w:rPr>
                <w:b/>
                <w:bCs/>
                <w:sz w:val="18"/>
              </w:rPr>
            </w:pPr>
            <w:r w:rsidRPr="00DD38BA">
              <w:rPr>
                <w:b/>
                <w:bCs/>
                <w:sz w:val="18"/>
              </w:rPr>
              <w:t>Ev.07.1</w:t>
            </w:r>
          </w:p>
        </w:tc>
        <w:tc>
          <w:tcPr>
            <w:tcW w:w="8675" w:type="dxa"/>
            <w:gridSpan w:val="8"/>
            <w:tcBorders>
              <w:top w:val="single" w:sz="4" w:space="0" w:color="auto"/>
              <w:left w:val="nil"/>
              <w:bottom w:val="single" w:sz="4" w:space="0" w:color="auto"/>
              <w:right w:val="single" w:sz="4" w:space="0" w:color="auto"/>
            </w:tcBorders>
            <w:shd w:val="clear" w:color="auto" w:fill="F8C6A0"/>
            <w:vAlign w:val="center"/>
          </w:tcPr>
          <w:p w14:paraId="4D6D3A2D" w14:textId="034F4565" w:rsidR="00970BE8" w:rsidRPr="00DD38BA" w:rsidRDefault="00DD38BA" w:rsidP="00165B04">
            <w:pPr>
              <w:pStyle w:val="Enumration3"/>
              <w:numPr>
                <w:ilvl w:val="0"/>
                <w:numId w:val="0"/>
              </w:numPr>
              <w:spacing w:before="20"/>
              <w:jc w:val="left"/>
              <w:rPr>
                <w:b/>
                <w:bCs/>
                <w:sz w:val="18"/>
              </w:rPr>
            </w:pPr>
            <w:r w:rsidRPr="00DD38BA">
              <w:rPr>
                <w:b/>
                <w:bCs/>
                <w:sz w:val="18"/>
              </w:rPr>
              <w:t>SITES D’EXTRACTION DE MATERIAUX PIERREUX</w:t>
            </w:r>
          </w:p>
        </w:tc>
      </w:tr>
      <w:tr w:rsidR="00F341F6" w:rsidRPr="006526E8" w14:paraId="2453C07D"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552510" w14:textId="2994A883" w:rsidR="00F341F6" w:rsidRPr="00165B04" w:rsidRDefault="00970BE8" w:rsidP="002665EB">
            <w:pPr>
              <w:autoSpaceDE w:val="0"/>
              <w:autoSpaceDN w:val="0"/>
              <w:adjustRightInd w:val="0"/>
              <w:rPr>
                <w:sz w:val="18"/>
              </w:rPr>
            </w:pPr>
            <w:r w:rsidRPr="00970BE8">
              <w:rPr>
                <w:sz w:val="18"/>
              </w:rPr>
              <w:t>Les communes peuvent proposer de nouveaux projets d’extraction de matériaux pierreux.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7BBA06" w14:textId="77777777" w:rsidR="00F341F6" w:rsidRPr="006526E8" w:rsidRDefault="00F341F6"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29C182E"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9583F54"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9825BB6"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9050658" w14:textId="77777777" w:rsidR="00F341F6" w:rsidRPr="006526E8" w:rsidRDefault="00F341F6"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0D144C6" w14:textId="77777777" w:rsidR="00F341F6" w:rsidRPr="006526E8" w:rsidRDefault="00F341F6"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7481B7F" w14:textId="77777777" w:rsidR="00F341F6" w:rsidRPr="006526E8" w:rsidRDefault="00F341F6" w:rsidP="00165B04">
            <w:pPr>
              <w:pStyle w:val="Enumration3"/>
              <w:numPr>
                <w:ilvl w:val="0"/>
                <w:numId w:val="0"/>
              </w:numPr>
              <w:spacing w:before="20"/>
              <w:jc w:val="left"/>
              <w:rPr>
                <w:sz w:val="18"/>
              </w:rPr>
            </w:pPr>
          </w:p>
        </w:tc>
      </w:tr>
      <w:tr w:rsidR="008B5412" w:rsidRPr="006526E8" w14:paraId="42EDA1F8" w14:textId="77777777" w:rsidTr="00DD38BA">
        <w:tc>
          <w:tcPr>
            <w:tcW w:w="880" w:type="dxa"/>
            <w:tcBorders>
              <w:top w:val="single" w:sz="4" w:space="0" w:color="auto"/>
              <w:left w:val="single" w:sz="4" w:space="0" w:color="auto"/>
              <w:bottom w:val="single" w:sz="4" w:space="0" w:color="auto"/>
              <w:right w:val="nil"/>
            </w:tcBorders>
            <w:shd w:val="clear" w:color="auto" w:fill="F8C6A0"/>
            <w:vAlign w:val="center"/>
          </w:tcPr>
          <w:p w14:paraId="4276EB55" w14:textId="6538B182" w:rsidR="008B5412" w:rsidRPr="00DD38BA" w:rsidRDefault="008B5412" w:rsidP="00165B04">
            <w:pPr>
              <w:pStyle w:val="Enumration3"/>
              <w:numPr>
                <w:ilvl w:val="0"/>
                <w:numId w:val="0"/>
              </w:numPr>
              <w:spacing w:before="20"/>
              <w:jc w:val="left"/>
              <w:rPr>
                <w:b/>
                <w:bCs/>
                <w:sz w:val="18"/>
              </w:rPr>
            </w:pPr>
            <w:r w:rsidRPr="00DD38BA">
              <w:rPr>
                <w:b/>
                <w:bCs/>
                <w:sz w:val="18"/>
              </w:rPr>
              <w:t>Ev.07.2</w:t>
            </w:r>
          </w:p>
        </w:tc>
        <w:tc>
          <w:tcPr>
            <w:tcW w:w="8675" w:type="dxa"/>
            <w:gridSpan w:val="8"/>
            <w:tcBorders>
              <w:top w:val="single" w:sz="4" w:space="0" w:color="auto"/>
              <w:left w:val="nil"/>
              <w:bottom w:val="single" w:sz="4" w:space="0" w:color="auto"/>
              <w:right w:val="single" w:sz="4" w:space="0" w:color="auto"/>
            </w:tcBorders>
            <w:shd w:val="clear" w:color="auto" w:fill="F8C6A0"/>
            <w:vAlign w:val="center"/>
          </w:tcPr>
          <w:p w14:paraId="0B75D80A" w14:textId="2022C177" w:rsidR="008B5412" w:rsidRPr="00DD38BA" w:rsidRDefault="00DD38BA" w:rsidP="00165B04">
            <w:pPr>
              <w:pStyle w:val="Enumration3"/>
              <w:numPr>
                <w:ilvl w:val="0"/>
                <w:numId w:val="0"/>
              </w:numPr>
              <w:spacing w:before="20"/>
              <w:jc w:val="left"/>
              <w:rPr>
                <w:b/>
                <w:bCs/>
                <w:sz w:val="18"/>
              </w:rPr>
            </w:pPr>
            <w:r w:rsidRPr="00DD38BA">
              <w:rPr>
                <w:b/>
                <w:bCs/>
                <w:sz w:val="18"/>
              </w:rPr>
              <w:t>SITES DE DECHARGES ET DE REMBLAYAGES</w:t>
            </w:r>
          </w:p>
        </w:tc>
      </w:tr>
      <w:tr w:rsidR="00F341F6" w:rsidRPr="006526E8" w14:paraId="411A55A1"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B729F" w14:textId="1073C1AC" w:rsidR="00F341F6" w:rsidRPr="00165B04" w:rsidRDefault="008B5412" w:rsidP="002665EB">
            <w:pPr>
              <w:autoSpaceDE w:val="0"/>
              <w:autoSpaceDN w:val="0"/>
              <w:adjustRightInd w:val="0"/>
              <w:rPr>
                <w:sz w:val="18"/>
              </w:rPr>
            </w:pPr>
            <w:r w:rsidRPr="008B5412">
              <w:rPr>
                <w:sz w:val="18"/>
              </w:rPr>
              <w:t>Les communes peuvent proposer de nouveaux projets de décharges et remblayages.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191B34" w14:textId="77777777" w:rsidR="00F341F6" w:rsidRPr="006526E8" w:rsidRDefault="00F341F6"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8353A6A"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D0EA18B"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5582258"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12A636E" w14:textId="77777777" w:rsidR="00F341F6" w:rsidRPr="006526E8" w:rsidRDefault="00F341F6"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2356E85" w14:textId="77777777" w:rsidR="00F341F6" w:rsidRPr="006526E8" w:rsidRDefault="00F341F6"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46DDABF3" w14:textId="77777777" w:rsidR="00F341F6" w:rsidRPr="006526E8" w:rsidRDefault="00F341F6" w:rsidP="00165B04">
            <w:pPr>
              <w:pStyle w:val="Enumration3"/>
              <w:numPr>
                <w:ilvl w:val="0"/>
                <w:numId w:val="0"/>
              </w:numPr>
              <w:spacing w:before="20"/>
              <w:jc w:val="left"/>
              <w:rPr>
                <w:sz w:val="18"/>
              </w:rPr>
            </w:pPr>
          </w:p>
        </w:tc>
      </w:tr>
      <w:tr w:rsidR="008B5412" w:rsidRPr="006526E8" w14:paraId="2F01040D" w14:textId="77777777" w:rsidTr="00DD38BA">
        <w:tc>
          <w:tcPr>
            <w:tcW w:w="880" w:type="dxa"/>
            <w:tcBorders>
              <w:top w:val="single" w:sz="4" w:space="0" w:color="auto"/>
              <w:left w:val="single" w:sz="4" w:space="0" w:color="auto"/>
              <w:bottom w:val="single" w:sz="4" w:space="0" w:color="auto"/>
              <w:right w:val="nil"/>
            </w:tcBorders>
            <w:shd w:val="clear" w:color="auto" w:fill="F8C6A0"/>
            <w:vAlign w:val="center"/>
          </w:tcPr>
          <w:p w14:paraId="390E0BEE" w14:textId="61611A7E" w:rsidR="008B5412" w:rsidRPr="00DD38BA" w:rsidRDefault="008B5412" w:rsidP="00165B04">
            <w:pPr>
              <w:pStyle w:val="Enumration3"/>
              <w:numPr>
                <w:ilvl w:val="0"/>
                <w:numId w:val="0"/>
              </w:numPr>
              <w:spacing w:before="20"/>
              <w:jc w:val="left"/>
              <w:rPr>
                <w:b/>
                <w:bCs/>
                <w:sz w:val="18"/>
              </w:rPr>
            </w:pPr>
            <w:r w:rsidRPr="00DD38BA">
              <w:rPr>
                <w:b/>
                <w:bCs/>
                <w:sz w:val="18"/>
              </w:rPr>
              <w:t>Ev.08</w:t>
            </w:r>
          </w:p>
        </w:tc>
        <w:tc>
          <w:tcPr>
            <w:tcW w:w="8675" w:type="dxa"/>
            <w:gridSpan w:val="8"/>
            <w:tcBorders>
              <w:top w:val="single" w:sz="4" w:space="0" w:color="auto"/>
              <w:left w:val="nil"/>
              <w:bottom w:val="single" w:sz="4" w:space="0" w:color="auto"/>
              <w:right w:val="single" w:sz="4" w:space="0" w:color="auto"/>
            </w:tcBorders>
            <w:shd w:val="clear" w:color="auto" w:fill="F8C6A0"/>
            <w:vAlign w:val="center"/>
          </w:tcPr>
          <w:p w14:paraId="6FBC89D8" w14:textId="3CD20F5D" w:rsidR="008B5412" w:rsidRPr="00DD38BA" w:rsidRDefault="00DD38BA" w:rsidP="00165B04">
            <w:pPr>
              <w:pStyle w:val="Enumration3"/>
              <w:numPr>
                <w:ilvl w:val="0"/>
                <w:numId w:val="0"/>
              </w:numPr>
              <w:spacing w:before="20"/>
              <w:jc w:val="left"/>
              <w:rPr>
                <w:b/>
                <w:bCs/>
                <w:sz w:val="18"/>
              </w:rPr>
            </w:pPr>
            <w:r w:rsidRPr="00DD38BA">
              <w:rPr>
                <w:b/>
                <w:bCs/>
                <w:sz w:val="18"/>
              </w:rPr>
              <w:t>RAYONNEMENT NON IONISANT</w:t>
            </w:r>
          </w:p>
        </w:tc>
      </w:tr>
      <w:tr w:rsidR="00F341F6" w:rsidRPr="006526E8" w14:paraId="63950509"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5A45E4" w14:textId="77777777" w:rsidR="008B5412" w:rsidRPr="008B5412" w:rsidRDefault="008B5412" w:rsidP="008B5412">
            <w:pPr>
              <w:autoSpaceDE w:val="0"/>
              <w:autoSpaceDN w:val="0"/>
              <w:adjustRightInd w:val="0"/>
              <w:rPr>
                <w:sz w:val="18"/>
              </w:rPr>
            </w:pPr>
            <w:r w:rsidRPr="008B5412">
              <w:rPr>
                <w:sz w:val="18"/>
              </w:rPr>
              <w:t>Les communes :</w:t>
            </w:r>
          </w:p>
          <w:p w14:paraId="550545CE" w14:textId="113FAABF" w:rsidR="00F341F6" w:rsidRPr="00165B04" w:rsidRDefault="008B5412" w:rsidP="008B5412">
            <w:pPr>
              <w:autoSpaceDE w:val="0"/>
              <w:autoSpaceDN w:val="0"/>
              <w:adjustRightInd w:val="0"/>
              <w:rPr>
                <w:sz w:val="18"/>
              </w:rPr>
            </w:pPr>
            <w:r w:rsidRPr="008B5412">
              <w:rPr>
                <w:sz w:val="18"/>
              </w:rPr>
              <w:t>a)</w:t>
            </w:r>
            <w:r>
              <w:rPr>
                <w:sz w:val="18"/>
              </w:rPr>
              <w:t xml:space="preserve"> </w:t>
            </w:r>
            <w:r w:rsidRPr="008B5412">
              <w:rPr>
                <w:sz w:val="18"/>
              </w:rPr>
              <w:t>peuvent établir une convention de collaboration avec les opérateurs ou établir une planification communale pour les installations de téléphonie mobile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53DCEE" w14:textId="77777777" w:rsidR="00F341F6" w:rsidRPr="006526E8" w:rsidRDefault="00F341F6"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A4F8249"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745EC9A"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092D817"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C78C5D8" w14:textId="77777777" w:rsidR="00F341F6" w:rsidRPr="006526E8" w:rsidRDefault="00F341F6"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04AC0FE" w14:textId="77777777" w:rsidR="00F341F6" w:rsidRPr="006526E8" w:rsidRDefault="00F341F6"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3EDA9BBA" w14:textId="77777777" w:rsidR="00F341F6" w:rsidRPr="006526E8" w:rsidRDefault="00F341F6" w:rsidP="00165B04">
            <w:pPr>
              <w:pStyle w:val="Enumration3"/>
              <w:numPr>
                <w:ilvl w:val="0"/>
                <w:numId w:val="0"/>
              </w:numPr>
              <w:spacing w:before="20"/>
              <w:jc w:val="left"/>
              <w:rPr>
                <w:sz w:val="18"/>
              </w:rPr>
            </w:pPr>
          </w:p>
        </w:tc>
      </w:tr>
      <w:tr w:rsidR="00F341F6" w:rsidRPr="006526E8" w14:paraId="5888F0D3" w14:textId="77777777" w:rsidTr="00165B04">
        <w:tc>
          <w:tcPr>
            <w:tcW w:w="5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F1BA2" w14:textId="65232B44" w:rsidR="00F341F6" w:rsidRPr="00165B04" w:rsidRDefault="008B5412" w:rsidP="002665EB">
            <w:pPr>
              <w:autoSpaceDE w:val="0"/>
              <w:autoSpaceDN w:val="0"/>
              <w:adjustRightInd w:val="0"/>
              <w:rPr>
                <w:sz w:val="18"/>
              </w:rPr>
            </w:pPr>
            <w:r w:rsidRPr="008B5412">
              <w:rPr>
                <w:sz w:val="18"/>
              </w:rPr>
              <w:t>b)</w:t>
            </w:r>
            <w:r>
              <w:rPr>
                <w:sz w:val="18"/>
              </w:rPr>
              <w:t xml:space="preserve"> </w:t>
            </w:r>
            <w:r w:rsidRPr="008B5412">
              <w:rPr>
                <w:sz w:val="18"/>
              </w:rPr>
              <w:t>tiennent compte de la présence d’installations existantes émettrices de rayonnement non ionisant lors de la révision de leur plan d’aménagement local.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040F3B" w14:textId="77777777" w:rsidR="00F341F6" w:rsidRPr="006526E8" w:rsidRDefault="00F341F6"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CC95486"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2BC8FE4"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6E8F75F" w14:textId="77777777" w:rsidR="00F341F6" w:rsidRPr="006526E8" w:rsidRDefault="00F341F6"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266AD4F" w14:textId="77777777" w:rsidR="00F341F6" w:rsidRPr="006526E8" w:rsidRDefault="00F341F6"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8139993" w14:textId="77777777" w:rsidR="00F341F6" w:rsidRPr="006526E8" w:rsidRDefault="00F341F6" w:rsidP="002665EB">
            <w:pPr>
              <w:spacing w:before="20"/>
              <w:jc w:val="center"/>
              <w:rPr>
                <w:sz w:val="16"/>
                <w:szCs w:val="16"/>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32F76921" w14:textId="77777777" w:rsidR="00F341F6" w:rsidRPr="006526E8" w:rsidRDefault="00F341F6" w:rsidP="00165B04">
            <w:pPr>
              <w:pStyle w:val="Enumration3"/>
              <w:numPr>
                <w:ilvl w:val="0"/>
                <w:numId w:val="0"/>
              </w:numPr>
              <w:spacing w:before="20"/>
              <w:jc w:val="left"/>
              <w:rPr>
                <w:sz w:val="18"/>
              </w:rPr>
            </w:pPr>
          </w:p>
        </w:tc>
      </w:tr>
    </w:tbl>
    <w:p w14:paraId="57A07B98" w14:textId="77777777" w:rsidR="0002645F" w:rsidRDefault="0002645F" w:rsidP="000041D9">
      <w:pPr>
        <w:pStyle w:val="Enumration3"/>
        <w:numPr>
          <w:ilvl w:val="0"/>
          <w:numId w:val="0"/>
        </w:numPr>
        <w:tabs>
          <w:tab w:val="num" w:pos="6204"/>
          <w:tab w:val="left" w:pos="7338"/>
          <w:tab w:val="left" w:pos="11874"/>
          <w:tab w:val="left" w:pos="16126"/>
        </w:tabs>
        <w:jc w:val="left"/>
        <w:rPr>
          <w:b/>
        </w:rPr>
      </w:pPr>
    </w:p>
    <w:p w14:paraId="1316BC6C" w14:textId="77777777" w:rsidR="009E2379" w:rsidRDefault="009E2379">
      <w:pPr>
        <w:rPr>
          <w:b/>
        </w:rPr>
      </w:pPr>
      <w:r>
        <w:rPr>
          <w:b/>
        </w:rPr>
        <w:br w:type="page"/>
      </w:r>
    </w:p>
    <w:p w14:paraId="50D25D4C" w14:textId="696998C5" w:rsidR="000041D9" w:rsidRPr="009E2379" w:rsidRDefault="00080053" w:rsidP="009E2379">
      <w:pPr>
        <w:rPr>
          <w:b/>
          <w:bCs w:val="0"/>
          <w:szCs w:val="22"/>
        </w:rPr>
      </w:pPr>
      <w:r>
        <w:rPr>
          <w:b/>
        </w:rPr>
        <w:lastRenderedPageBreak/>
        <w:t>Energie</w:t>
      </w:r>
    </w:p>
    <w:p w14:paraId="58996621" w14:textId="77777777" w:rsidR="00080053" w:rsidRDefault="00080053" w:rsidP="000041D9">
      <w:pPr>
        <w:pStyle w:val="Enumration3"/>
        <w:numPr>
          <w:ilvl w:val="0"/>
          <w:numId w:val="0"/>
        </w:numPr>
        <w:tabs>
          <w:tab w:val="num" w:pos="6204"/>
          <w:tab w:val="left" w:pos="7338"/>
          <w:tab w:val="left" w:pos="11874"/>
          <w:tab w:val="left" w:pos="16126"/>
        </w:tabs>
        <w:jc w:val="left"/>
        <w:rPr>
          <w:b/>
          <w:sz w:val="2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
        <w:gridCol w:w="4819"/>
        <w:gridCol w:w="1134"/>
        <w:gridCol w:w="282"/>
        <w:gridCol w:w="284"/>
        <w:gridCol w:w="284"/>
        <w:gridCol w:w="284"/>
        <w:gridCol w:w="283"/>
        <w:gridCol w:w="1276"/>
      </w:tblGrid>
      <w:tr w:rsidR="00080053" w:rsidRPr="006526E8" w14:paraId="7FBE5B34" w14:textId="77777777" w:rsidTr="009E2379">
        <w:trPr>
          <w:tblHeader/>
        </w:trPr>
        <w:tc>
          <w:tcPr>
            <w:tcW w:w="5699" w:type="dxa"/>
            <w:gridSpan w:val="3"/>
            <w:vMerge w:val="restart"/>
            <w:shd w:val="clear" w:color="auto" w:fill="auto"/>
            <w:vAlign w:val="center"/>
          </w:tcPr>
          <w:p w14:paraId="31520F5E" w14:textId="77777777" w:rsidR="00080053" w:rsidRPr="006526E8" w:rsidRDefault="00080053" w:rsidP="006526E8">
            <w:pPr>
              <w:pStyle w:val="Enumration3"/>
              <w:numPr>
                <w:ilvl w:val="0"/>
                <w:numId w:val="0"/>
              </w:numPr>
              <w:jc w:val="left"/>
              <w:rPr>
                <w:b/>
              </w:rPr>
            </w:pPr>
            <w:r w:rsidRPr="006526E8">
              <w:rPr>
                <w:b/>
              </w:rPr>
              <w:t>Fiches</w:t>
            </w:r>
          </w:p>
        </w:tc>
        <w:tc>
          <w:tcPr>
            <w:tcW w:w="1134" w:type="dxa"/>
            <w:vMerge w:val="restart"/>
            <w:shd w:val="clear" w:color="auto" w:fill="auto"/>
            <w:vAlign w:val="center"/>
          </w:tcPr>
          <w:p w14:paraId="34244C0F" w14:textId="77777777" w:rsidR="00080053" w:rsidRPr="006526E8" w:rsidRDefault="00080053" w:rsidP="006526E8">
            <w:pPr>
              <w:pStyle w:val="Enumration3"/>
              <w:numPr>
                <w:ilvl w:val="0"/>
                <w:numId w:val="0"/>
              </w:numPr>
              <w:ind w:left="-108" w:right="-108"/>
              <w:jc w:val="center"/>
              <w:rPr>
                <w:sz w:val="16"/>
              </w:rPr>
            </w:pPr>
            <w:r w:rsidRPr="006526E8">
              <w:rPr>
                <w:sz w:val="16"/>
              </w:rPr>
              <w:t>La commune est-elle concernée?</w:t>
            </w:r>
          </w:p>
        </w:tc>
        <w:tc>
          <w:tcPr>
            <w:tcW w:w="2693" w:type="dxa"/>
            <w:gridSpan w:val="6"/>
            <w:shd w:val="clear" w:color="auto" w:fill="auto"/>
            <w:vAlign w:val="center"/>
          </w:tcPr>
          <w:p w14:paraId="4987F492" w14:textId="77777777" w:rsidR="00080053" w:rsidRPr="006526E8" w:rsidRDefault="00080053" w:rsidP="006526E8">
            <w:pPr>
              <w:pStyle w:val="Enumration3"/>
              <w:numPr>
                <w:ilvl w:val="0"/>
                <w:numId w:val="0"/>
              </w:numPr>
              <w:jc w:val="center"/>
              <w:rPr>
                <w:b/>
                <w:sz w:val="20"/>
                <w:szCs w:val="18"/>
              </w:rPr>
            </w:pPr>
            <w:r w:rsidRPr="006526E8">
              <w:rPr>
                <w:b/>
                <w:sz w:val="20"/>
                <w:szCs w:val="18"/>
              </w:rPr>
              <w:t>Documents à produire</w:t>
            </w:r>
          </w:p>
        </w:tc>
      </w:tr>
      <w:tr w:rsidR="00080053" w:rsidRPr="006526E8" w14:paraId="1B497290" w14:textId="77777777" w:rsidTr="009E2379">
        <w:trPr>
          <w:cantSplit/>
          <w:trHeight w:val="713"/>
          <w:tblHeader/>
        </w:trPr>
        <w:tc>
          <w:tcPr>
            <w:tcW w:w="5699" w:type="dxa"/>
            <w:gridSpan w:val="3"/>
            <w:vMerge/>
            <w:tcBorders>
              <w:bottom w:val="single" w:sz="4" w:space="0" w:color="auto"/>
            </w:tcBorders>
            <w:shd w:val="clear" w:color="auto" w:fill="auto"/>
            <w:vAlign w:val="center"/>
          </w:tcPr>
          <w:p w14:paraId="44BDD5BF" w14:textId="77777777" w:rsidR="00080053" w:rsidRPr="006526E8" w:rsidRDefault="00080053" w:rsidP="006526E8">
            <w:pPr>
              <w:pStyle w:val="Enumration3"/>
              <w:numPr>
                <w:ilvl w:val="0"/>
                <w:numId w:val="0"/>
              </w:numPr>
              <w:jc w:val="left"/>
              <w:rPr>
                <w:sz w:val="18"/>
              </w:rPr>
            </w:pPr>
          </w:p>
        </w:tc>
        <w:tc>
          <w:tcPr>
            <w:tcW w:w="1134" w:type="dxa"/>
            <w:vMerge/>
            <w:tcBorders>
              <w:bottom w:val="single" w:sz="4" w:space="0" w:color="auto"/>
            </w:tcBorders>
            <w:shd w:val="clear" w:color="auto" w:fill="auto"/>
          </w:tcPr>
          <w:p w14:paraId="41BDE3F7" w14:textId="77777777" w:rsidR="00080053" w:rsidRPr="006526E8" w:rsidRDefault="00080053" w:rsidP="006526E8">
            <w:pPr>
              <w:pStyle w:val="Enumration3"/>
              <w:numPr>
                <w:ilvl w:val="0"/>
                <w:numId w:val="0"/>
              </w:numPr>
              <w:jc w:val="center"/>
              <w:rPr>
                <w:sz w:val="16"/>
              </w:rPr>
            </w:pPr>
          </w:p>
        </w:tc>
        <w:tc>
          <w:tcPr>
            <w:tcW w:w="282" w:type="dxa"/>
            <w:tcBorders>
              <w:bottom w:val="single" w:sz="4" w:space="0" w:color="auto"/>
            </w:tcBorders>
            <w:shd w:val="clear" w:color="auto" w:fill="auto"/>
            <w:textDirection w:val="btLr"/>
            <w:vAlign w:val="center"/>
          </w:tcPr>
          <w:p w14:paraId="33EE8918" w14:textId="77777777" w:rsidR="00080053" w:rsidRPr="0002645F" w:rsidRDefault="00080053" w:rsidP="0002645F">
            <w:pPr>
              <w:pStyle w:val="Enumration3"/>
              <w:numPr>
                <w:ilvl w:val="0"/>
                <w:numId w:val="0"/>
              </w:numPr>
              <w:ind w:left="113" w:right="113"/>
              <w:jc w:val="center"/>
              <w:rPr>
                <w:b/>
                <w:sz w:val="12"/>
                <w:szCs w:val="12"/>
              </w:rPr>
            </w:pPr>
            <w:proofErr w:type="spellStart"/>
            <w:r w:rsidRPr="0002645F">
              <w:rPr>
                <w:b/>
                <w:sz w:val="12"/>
                <w:szCs w:val="12"/>
              </w:rPr>
              <w:t>PDCom</w:t>
            </w:r>
            <w:proofErr w:type="spellEnd"/>
          </w:p>
        </w:tc>
        <w:tc>
          <w:tcPr>
            <w:tcW w:w="284" w:type="dxa"/>
            <w:tcBorders>
              <w:bottom w:val="single" w:sz="4" w:space="0" w:color="auto"/>
            </w:tcBorders>
            <w:shd w:val="clear" w:color="auto" w:fill="auto"/>
            <w:textDirection w:val="btLr"/>
            <w:vAlign w:val="center"/>
          </w:tcPr>
          <w:p w14:paraId="610E2C04" w14:textId="77777777" w:rsidR="00080053" w:rsidRPr="0002645F" w:rsidRDefault="00080053" w:rsidP="0002645F">
            <w:pPr>
              <w:pStyle w:val="Enumration3"/>
              <w:numPr>
                <w:ilvl w:val="0"/>
                <w:numId w:val="0"/>
              </w:numPr>
              <w:ind w:left="113" w:right="113"/>
              <w:jc w:val="center"/>
              <w:rPr>
                <w:b/>
                <w:sz w:val="12"/>
                <w:szCs w:val="12"/>
              </w:rPr>
            </w:pPr>
            <w:r w:rsidRPr="0002645F">
              <w:rPr>
                <w:b/>
                <w:sz w:val="12"/>
                <w:szCs w:val="12"/>
              </w:rPr>
              <w:t>PZ</w:t>
            </w:r>
          </w:p>
        </w:tc>
        <w:tc>
          <w:tcPr>
            <w:tcW w:w="284" w:type="dxa"/>
            <w:tcBorders>
              <w:bottom w:val="single" w:sz="4" w:space="0" w:color="auto"/>
            </w:tcBorders>
            <w:shd w:val="clear" w:color="auto" w:fill="auto"/>
            <w:textDirection w:val="btLr"/>
            <w:vAlign w:val="center"/>
          </w:tcPr>
          <w:p w14:paraId="77BB8E89" w14:textId="77777777" w:rsidR="00080053" w:rsidRPr="0002645F" w:rsidRDefault="00080053" w:rsidP="0002645F">
            <w:pPr>
              <w:pStyle w:val="Enumration3"/>
              <w:numPr>
                <w:ilvl w:val="0"/>
                <w:numId w:val="0"/>
              </w:numPr>
              <w:ind w:left="113" w:right="113"/>
              <w:jc w:val="center"/>
              <w:rPr>
                <w:b/>
                <w:sz w:val="12"/>
                <w:szCs w:val="12"/>
              </w:rPr>
            </w:pPr>
            <w:r w:rsidRPr="0002645F">
              <w:rPr>
                <w:b/>
                <w:sz w:val="12"/>
                <w:szCs w:val="12"/>
              </w:rPr>
              <w:t>RCC</w:t>
            </w:r>
          </w:p>
        </w:tc>
        <w:tc>
          <w:tcPr>
            <w:tcW w:w="284" w:type="dxa"/>
            <w:tcBorders>
              <w:bottom w:val="single" w:sz="4" w:space="0" w:color="auto"/>
            </w:tcBorders>
            <w:shd w:val="clear" w:color="auto" w:fill="auto"/>
            <w:textDirection w:val="btLr"/>
            <w:vAlign w:val="center"/>
          </w:tcPr>
          <w:p w14:paraId="71580BFD" w14:textId="77777777" w:rsidR="00080053" w:rsidRPr="0002645F" w:rsidRDefault="00080053" w:rsidP="0002645F">
            <w:pPr>
              <w:pStyle w:val="Enumration3"/>
              <w:numPr>
                <w:ilvl w:val="0"/>
                <w:numId w:val="0"/>
              </w:numPr>
              <w:ind w:left="113" w:right="113"/>
              <w:jc w:val="center"/>
              <w:rPr>
                <w:b/>
                <w:sz w:val="12"/>
                <w:szCs w:val="12"/>
              </w:rPr>
            </w:pPr>
            <w:r>
              <w:rPr>
                <w:b/>
                <w:sz w:val="12"/>
                <w:szCs w:val="12"/>
              </w:rPr>
              <w:t>REC</w:t>
            </w:r>
          </w:p>
        </w:tc>
        <w:tc>
          <w:tcPr>
            <w:tcW w:w="283" w:type="dxa"/>
            <w:tcBorders>
              <w:bottom w:val="single" w:sz="4" w:space="0" w:color="auto"/>
            </w:tcBorders>
            <w:shd w:val="clear" w:color="auto" w:fill="auto"/>
            <w:textDirection w:val="btLr"/>
            <w:vAlign w:val="center"/>
          </w:tcPr>
          <w:p w14:paraId="59D0CA3E" w14:textId="77777777" w:rsidR="00080053" w:rsidRPr="0002645F" w:rsidRDefault="00080053" w:rsidP="0002645F">
            <w:pPr>
              <w:pStyle w:val="Enumration3"/>
              <w:numPr>
                <w:ilvl w:val="0"/>
                <w:numId w:val="0"/>
              </w:numPr>
              <w:ind w:left="113" w:right="113"/>
              <w:jc w:val="center"/>
              <w:rPr>
                <w:b/>
                <w:sz w:val="12"/>
                <w:szCs w:val="12"/>
              </w:rPr>
            </w:pPr>
            <w:r w:rsidRPr="0002645F">
              <w:rPr>
                <w:b/>
                <w:sz w:val="12"/>
                <w:szCs w:val="12"/>
              </w:rPr>
              <w:t>Autre</w:t>
            </w:r>
          </w:p>
        </w:tc>
        <w:tc>
          <w:tcPr>
            <w:tcW w:w="1276" w:type="dxa"/>
            <w:tcBorders>
              <w:bottom w:val="single" w:sz="4" w:space="0" w:color="auto"/>
            </w:tcBorders>
            <w:shd w:val="clear" w:color="auto" w:fill="auto"/>
            <w:vAlign w:val="center"/>
          </w:tcPr>
          <w:p w14:paraId="39EB8491" w14:textId="77777777" w:rsidR="00080053" w:rsidRPr="006526E8" w:rsidRDefault="00080053" w:rsidP="006526E8">
            <w:pPr>
              <w:pStyle w:val="Enumration3"/>
              <w:numPr>
                <w:ilvl w:val="0"/>
                <w:numId w:val="0"/>
              </w:numPr>
              <w:jc w:val="center"/>
              <w:rPr>
                <w:b/>
                <w:sz w:val="18"/>
              </w:rPr>
            </w:pPr>
            <w:r w:rsidRPr="006526E8">
              <w:rPr>
                <w:b/>
                <w:sz w:val="18"/>
              </w:rPr>
              <w:t>Remarques</w:t>
            </w:r>
          </w:p>
        </w:tc>
      </w:tr>
      <w:tr w:rsidR="000041D9" w:rsidRPr="006526E8" w14:paraId="3FB83AC5" w14:textId="77777777" w:rsidTr="009E2379">
        <w:tc>
          <w:tcPr>
            <w:tcW w:w="709" w:type="dxa"/>
            <w:tcBorders>
              <w:right w:val="nil"/>
            </w:tcBorders>
            <w:shd w:val="clear" w:color="auto" w:fill="A3A7F5"/>
            <w:vAlign w:val="center"/>
          </w:tcPr>
          <w:p w14:paraId="6BBCC784" w14:textId="1479BC50" w:rsidR="000041D9" w:rsidRPr="006526E8" w:rsidRDefault="007B3A2A" w:rsidP="006526E8">
            <w:pPr>
              <w:pStyle w:val="Enumration3"/>
              <w:numPr>
                <w:ilvl w:val="0"/>
                <w:numId w:val="0"/>
              </w:numPr>
              <w:spacing w:after="40"/>
              <w:ind w:right="-108"/>
              <w:jc w:val="left"/>
              <w:rPr>
                <w:b/>
                <w:sz w:val="18"/>
              </w:rPr>
            </w:pPr>
            <w:r>
              <w:rPr>
                <w:b/>
                <w:sz w:val="18"/>
              </w:rPr>
              <w:t>En</w:t>
            </w:r>
            <w:r w:rsidR="000041D9" w:rsidRPr="006526E8">
              <w:rPr>
                <w:b/>
                <w:sz w:val="18"/>
              </w:rPr>
              <w:t>.01</w:t>
            </w:r>
          </w:p>
        </w:tc>
        <w:tc>
          <w:tcPr>
            <w:tcW w:w="8817" w:type="dxa"/>
            <w:gridSpan w:val="9"/>
            <w:tcBorders>
              <w:left w:val="nil"/>
            </w:tcBorders>
            <w:shd w:val="clear" w:color="auto" w:fill="A3A7F5"/>
            <w:vAlign w:val="center"/>
          </w:tcPr>
          <w:p w14:paraId="443EFE8D" w14:textId="676A8F4C" w:rsidR="000041D9" w:rsidRPr="007B3A2A" w:rsidRDefault="007B3A2A" w:rsidP="006526E8">
            <w:pPr>
              <w:pStyle w:val="Enumration3"/>
              <w:numPr>
                <w:ilvl w:val="0"/>
                <w:numId w:val="0"/>
              </w:numPr>
              <w:spacing w:after="40"/>
              <w:jc w:val="left"/>
              <w:rPr>
                <w:b/>
                <w:caps/>
                <w:sz w:val="18"/>
              </w:rPr>
            </w:pPr>
            <w:r>
              <w:rPr>
                <w:b/>
                <w:caps/>
                <w:sz w:val="18"/>
              </w:rPr>
              <w:t>transport et distribution d’energie</w:t>
            </w:r>
          </w:p>
        </w:tc>
      </w:tr>
      <w:tr w:rsidR="00080053" w:rsidRPr="006526E8" w14:paraId="2E78A1EC" w14:textId="77777777" w:rsidTr="009E2379">
        <w:tc>
          <w:tcPr>
            <w:tcW w:w="5699" w:type="dxa"/>
            <w:gridSpan w:val="3"/>
            <w:shd w:val="clear" w:color="auto" w:fill="auto"/>
            <w:vAlign w:val="center"/>
          </w:tcPr>
          <w:p w14:paraId="79433653" w14:textId="77777777" w:rsidR="007B3A2A" w:rsidRPr="007B3A2A" w:rsidRDefault="007B3A2A" w:rsidP="007B3A2A">
            <w:pPr>
              <w:autoSpaceDE w:val="0"/>
              <w:autoSpaceDN w:val="0"/>
              <w:adjustRightInd w:val="0"/>
              <w:rPr>
                <w:sz w:val="18"/>
              </w:rPr>
            </w:pPr>
            <w:r w:rsidRPr="007B3A2A">
              <w:rPr>
                <w:sz w:val="18"/>
              </w:rPr>
              <w:t>Les communes :</w:t>
            </w:r>
          </w:p>
          <w:p w14:paraId="115DB3A0" w14:textId="2959DCE5" w:rsidR="00080053" w:rsidRPr="006526E8" w:rsidRDefault="007B3A2A" w:rsidP="007B3A2A">
            <w:pPr>
              <w:autoSpaceDE w:val="0"/>
              <w:autoSpaceDN w:val="0"/>
              <w:adjustRightInd w:val="0"/>
              <w:rPr>
                <w:sz w:val="18"/>
              </w:rPr>
            </w:pPr>
            <w:r w:rsidRPr="007B3A2A">
              <w:rPr>
                <w:sz w:val="18"/>
              </w:rPr>
              <w:t>a)</w:t>
            </w:r>
            <w:r>
              <w:rPr>
                <w:sz w:val="18"/>
              </w:rPr>
              <w:t xml:space="preserve"> </w:t>
            </w:r>
            <w:r w:rsidRPr="007B3A2A">
              <w:rPr>
                <w:sz w:val="18"/>
              </w:rPr>
              <w:t xml:space="preserve">veillent au développement coordonné et adéquat des réseaux de distribution sur leur territoire, en collaboration avec les gestionnaires de réseau ; </w:t>
            </w:r>
          </w:p>
        </w:tc>
        <w:tc>
          <w:tcPr>
            <w:tcW w:w="1134" w:type="dxa"/>
            <w:shd w:val="clear" w:color="auto" w:fill="auto"/>
            <w:vAlign w:val="center"/>
          </w:tcPr>
          <w:p w14:paraId="52C0AFE1" w14:textId="77777777" w:rsidR="00080053" w:rsidRPr="006526E8" w:rsidRDefault="00080053" w:rsidP="006526E8">
            <w:pPr>
              <w:pStyle w:val="Enumration3"/>
              <w:numPr>
                <w:ilvl w:val="0"/>
                <w:numId w:val="0"/>
              </w:numPr>
              <w:spacing w:before="20"/>
              <w:jc w:val="center"/>
              <w:rPr>
                <w:sz w:val="18"/>
              </w:rPr>
            </w:pPr>
          </w:p>
        </w:tc>
        <w:tc>
          <w:tcPr>
            <w:tcW w:w="282" w:type="dxa"/>
            <w:shd w:val="clear" w:color="auto" w:fill="auto"/>
            <w:vAlign w:val="center"/>
          </w:tcPr>
          <w:p w14:paraId="442F55D5"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66FCB62D"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07E5C879"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1548818F" w14:textId="77777777" w:rsidR="00080053" w:rsidRPr="006526E8" w:rsidRDefault="00080053" w:rsidP="006526E8">
            <w:pPr>
              <w:pStyle w:val="Enumration3"/>
              <w:numPr>
                <w:ilvl w:val="0"/>
                <w:numId w:val="0"/>
              </w:numPr>
              <w:spacing w:before="20"/>
              <w:jc w:val="center"/>
              <w:rPr>
                <w:sz w:val="16"/>
                <w:szCs w:val="16"/>
              </w:rPr>
            </w:pPr>
          </w:p>
        </w:tc>
        <w:tc>
          <w:tcPr>
            <w:tcW w:w="283" w:type="dxa"/>
            <w:shd w:val="clear" w:color="auto" w:fill="auto"/>
            <w:vAlign w:val="center"/>
          </w:tcPr>
          <w:p w14:paraId="199EF5E3" w14:textId="77777777" w:rsidR="00080053" w:rsidRPr="006526E8" w:rsidRDefault="00080053" w:rsidP="006526E8">
            <w:pPr>
              <w:spacing w:before="20"/>
              <w:jc w:val="center"/>
              <w:rPr>
                <w:sz w:val="16"/>
                <w:szCs w:val="16"/>
              </w:rPr>
            </w:pPr>
          </w:p>
        </w:tc>
        <w:tc>
          <w:tcPr>
            <w:tcW w:w="1276" w:type="dxa"/>
            <w:shd w:val="clear" w:color="auto" w:fill="auto"/>
            <w:vAlign w:val="center"/>
          </w:tcPr>
          <w:p w14:paraId="024BBC04" w14:textId="77777777" w:rsidR="00080053" w:rsidRPr="006526E8" w:rsidRDefault="00080053" w:rsidP="006526E8">
            <w:pPr>
              <w:pStyle w:val="Enumration3"/>
              <w:numPr>
                <w:ilvl w:val="0"/>
                <w:numId w:val="0"/>
              </w:numPr>
              <w:spacing w:before="20"/>
              <w:jc w:val="left"/>
              <w:rPr>
                <w:sz w:val="18"/>
              </w:rPr>
            </w:pPr>
          </w:p>
        </w:tc>
      </w:tr>
      <w:tr w:rsidR="00080053" w:rsidRPr="006526E8" w14:paraId="4437A5BD" w14:textId="77777777" w:rsidTr="009E2379">
        <w:tc>
          <w:tcPr>
            <w:tcW w:w="5699" w:type="dxa"/>
            <w:gridSpan w:val="3"/>
            <w:shd w:val="clear" w:color="auto" w:fill="auto"/>
            <w:vAlign w:val="center"/>
          </w:tcPr>
          <w:p w14:paraId="64E8A49D" w14:textId="64A50266" w:rsidR="00080053" w:rsidRPr="006526E8" w:rsidRDefault="007B3A2A" w:rsidP="00080053">
            <w:pPr>
              <w:autoSpaceDE w:val="0"/>
              <w:autoSpaceDN w:val="0"/>
              <w:adjustRightInd w:val="0"/>
              <w:rPr>
                <w:sz w:val="18"/>
              </w:rPr>
            </w:pPr>
            <w:r w:rsidRPr="007B3A2A">
              <w:rPr>
                <w:sz w:val="18"/>
              </w:rPr>
              <w:t>b)</w:t>
            </w:r>
            <w:r>
              <w:rPr>
                <w:sz w:val="18"/>
              </w:rPr>
              <w:t xml:space="preserve"> </w:t>
            </w:r>
            <w:r w:rsidRPr="007B3A2A">
              <w:rPr>
                <w:sz w:val="18"/>
              </w:rPr>
              <w:t>définissent les périmètres favorables au CAD et aux énergies renouvelables pour couvrir les besoins en chaleur des bâtiments, dans les instruments d’aménagement local ad hoc ;</w:t>
            </w:r>
          </w:p>
        </w:tc>
        <w:tc>
          <w:tcPr>
            <w:tcW w:w="1134" w:type="dxa"/>
            <w:shd w:val="clear" w:color="auto" w:fill="auto"/>
            <w:vAlign w:val="center"/>
          </w:tcPr>
          <w:p w14:paraId="4C000FA0" w14:textId="77777777" w:rsidR="00080053" w:rsidRPr="006526E8" w:rsidRDefault="00080053" w:rsidP="006526E8">
            <w:pPr>
              <w:pStyle w:val="Enumration3"/>
              <w:numPr>
                <w:ilvl w:val="0"/>
                <w:numId w:val="0"/>
              </w:numPr>
              <w:spacing w:before="20"/>
              <w:jc w:val="center"/>
              <w:rPr>
                <w:sz w:val="18"/>
              </w:rPr>
            </w:pPr>
          </w:p>
        </w:tc>
        <w:tc>
          <w:tcPr>
            <w:tcW w:w="282" w:type="dxa"/>
            <w:shd w:val="clear" w:color="auto" w:fill="auto"/>
            <w:vAlign w:val="center"/>
          </w:tcPr>
          <w:p w14:paraId="3787DC5D"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721DB04D"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780175FA"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6B17E956" w14:textId="77777777" w:rsidR="00080053" w:rsidRPr="006526E8" w:rsidRDefault="00080053" w:rsidP="006526E8">
            <w:pPr>
              <w:pStyle w:val="Enumration3"/>
              <w:numPr>
                <w:ilvl w:val="0"/>
                <w:numId w:val="0"/>
              </w:numPr>
              <w:spacing w:before="20"/>
              <w:jc w:val="center"/>
              <w:rPr>
                <w:sz w:val="16"/>
                <w:szCs w:val="16"/>
              </w:rPr>
            </w:pPr>
          </w:p>
        </w:tc>
        <w:tc>
          <w:tcPr>
            <w:tcW w:w="283" w:type="dxa"/>
            <w:shd w:val="clear" w:color="auto" w:fill="auto"/>
            <w:vAlign w:val="center"/>
          </w:tcPr>
          <w:p w14:paraId="0F5F6947" w14:textId="77777777" w:rsidR="00080053" w:rsidRPr="006526E8" w:rsidRDefault="00080053" w:rsidP="006526E8">
            <w:pPr>
              <w:spacing w:before="20"/>
              <w:jc w:val="center"/>
              <w:rPr>
                <w:sz w:val="16"/>
                <w:szCs w:val="16"/>
              </w:rPr>
            </w:pPr>
          </w:p>
        </w:tc>
        <w:tc>
          <w:tcPr>
            <w:tcW w:w="1276" w:type="dxa"/>
            <w:shd w:val="clear" w:color="auto" w:fill="auto"/>
            <w:vAlign w:val="center"/>
          </w:tcPr>
          <w:p w14:paraId="5A5684F6" w14:textId="77777777" w:rsidR="00080053" w:rsidRPr="006526E8" w:rsidRDefault="00080053" w:rsidP="006526E8">
            <w:pPr>
              <w:pStyle w:val="Enumration3"/>
              <w:numPr>
                <w:ilvl w:val="0"/>
                <w:numId w:val="0"/>
              </w:numPr>
              <w:spacing w:before="20"/>
              <w:jc w:val="left"/>
              <w:rPr>
                <w:sz w:val="18"/>
              </w:rPr>
            </w:pPr>
          </w:p>
        </w:tc>
      </w:tr>
      <w:tr w:rsidR="00080053" w:rsidRPr="006526E8" w14:paraId="3033C0DA" w14:textId="77777777" w:rsidTr="009E2379">
        <w:tc>
          <w:tcPr>
            <w:tcW w:w="5699" w:type="dxa"/>
            <w:gridSpan w:val="3"/>
            <w:shd w:val="clear" w:color="auto" w:fill="auto"/>
            <w:vAlign w:val="center"/>
          </w:tcPr>
          <w:p w14:paraId="25DE0B5E" w14:textId="61E02A51" w:rsidR="00080053" w:rsidRPr="006526E8" w:rsidRDefault="007B3A2A" w:rsidP="00080053">
            <w:pPr>
              <w:autoSpaceDE w:val="0"/>
              <w:autoSpaceDN w:val="0"/>
              <w:adjustRightInd w:val="0"/>
              <w:rPr>
                <w:sz w:val="18"/>
              </w:rPr>
            </w:pPr>
            <w:r w:rsidRPr="007B3A2A">
              <w:rPr>
                <w:sz w:val="18"/>
              </w:rPr>
              <w:t>c)</w:t>
            </w:r>
            <w:r>
              <w:rPr>
                <w:sz w:val="18"/>
              </w:rPr>
              <w:t xml:space="preserve"> </w:t>
            </w:r>
            <w:r w:rsidRPr="007B3A2A">
              <w:rPr>
                <w:sz w:val="18"/>
              </w:rPr>
              <w:t>examinent l’opportunité d’imposer aux propriétaires le raccordement de leurs bâtiments à un CAD commun (ou une installation commune) lorsque celui-ci est alimenté par des énergies renouvelables ou des rejets de chaleur.</w:t>
            </w:r>
          </w:p>
        </w:tc>
        <w:tc>
          <w:tcPr>
            <w:tcW w:w="1134" w:type="dxa"/>
            <w:shd w:val="clear" w:color="auto" w:fill="auto"/>
            <w:vAlign w:val="center"/>
          </w:tcPr>
          <w:p w14:paraId="5266E878" w14:textId="77777777" w:rsidR="00080053" w:rsidRPr="006526E8" w:rsidRDefault="00080053" w:rsidP="006526E8">
            <w:pPr>
              <w:pStyle w:val="Enumration3"/>
              <w:numPr>
                <w:ilvl w:val="0"/>
                <w:numId w:val="0"/>
              </w:numPr>
              <w:spacing w:before="20"/>
              <w:jc w:val="center"/>
              <w:rPr>
                <w:sz w:val="18"/>
              </w:rPr>
            </w:pPr>
          </w:p>
        </w:tc>
        <w:tc>
          <w:tcPr>
            <w:tcW w:w="282" w:type="dxa"/>
            <w:shd w:val="clear" w:color="auto" w:fill="auto"/>
            <w:vAlign w:val="center"/>
          </w:tcPr>
          <w:p w14:paraId="147D4CE7"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25FC0526"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505E445E"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4B71A184" w14:textId="77777777" w:rsidR="00080053" w:rsidRPr="006526E8" w:rsidRDefault="00080053" w:rsidP="006526E8">
            <w:pPr>
              <w:pStyle w:val="Enumration3"/>
              <w:numPr>
                <w:ilvl w:val="0"/>
                <w:numId w:val="0"/>
              </w:numPr>
              <w:spacing w:before="20"/>
              <w:jc w:val="center"/>
              <w:rPr>
                <w:sz w:val="16"/>
                <w:szCs w:val="16"/>
              </w:rPr>
            </w:pPr>
          </w:p>
        </w:tc>
        <w:tc>
          <w:tcPr>
            <w:tcW w:w="283" w:type="dxa"/>
            <w:shd w:val="clear" w:color="auto" w:fill="auto"/>
            <w:vAlign w:val="center"/>
          </w:tcPr>
          <w:p w14:paraId="614E16D9" w14:textId="77777777" w:rsidR="00080053" w:rsidRPr="006526E8" w:rsidRDefault="00080053" w:rsidP="006526E8">
            <w:pPr>
              <w:spacing w:before="20"/>
              <w:jc w:val="center"/>
              <w:rPr>
                <w:sz w:val="16"/>
                <w:szCs w:val="16"/>
              </w:rPr>
            </w:pPr>
          </w:p>
        </w:tc>
        <w:tc>
          <w:tcPr>
            <w:tcW w:w="1276" w:type="dxa"/>
            <w:shd w:val="clear" w:color="auto" w:fill="auto"/>
            <w:vAlign w:val="center"/>
          </w:tcPr>
          <w:p w14:paraId="0BCF7121" w14:textId="77777777" w:rsidR="00080053" w:rsidRPr="006526E8" w:rsidRDefault="00080053" w:rsidP="006526E8">
            <w:pPr>
              <w:pStyle w:val="Enumration3"/>
              <w:numPr>
                <w:ilvl w:val="0"/>
                <w:numId w:val="0"/>
              </w:numPr>
              <w:spacing w:before="20"/>
              <w:jc w:val="left"/>
              <w:rPr>
                <w:sz w:val="18"/>
              </w:rPr>
            </w:pPr>
          </w:p>
        </w:tc>
      </w:tr>
      <w:tr w:rsidR="000041D9" w:rsidRPr="006526E8" w14:paraId="63E8A339" w14:textId="77777777" w:rsidTr="009E2379">
        <w:tc>
          <w:tcPr>
            <w:tcW w:w="709" w:type="dxa"/>
            <w:tcBorders>
              <w:right w:val="nil"/>
            </w:tcBorders>
            <w:shd w:val="clear" w:color="auto" w:fill="A3A7F5"/>
            <w:vAlign w:val="center"/>
          </w:tcPr>
          <w:p w14:paraId="5E85A0A9" w14:textId="3FB5022B" w:rsidR="000041D9" w:rsidRPr="007B3A2A" w:rsidRDefault="007B3A2A" w:rsidP="006526E8">
            <w:pPr>
              <w:pStyle w:val="Enumration3"/>
              <w:numPr>
                <w:ilvl w:val="0"/>
                <w:numId w:val="0"/>
              </w:numPr>
              <w:spacing w:after="40"/>
              <w:ind w:right="-108"/>
              <w:jc w:val="left"/>
              <w:rPr>
                <w:b/>
                <w:sz w:val="18"/>
              </w:rPr>
            </w:pPr>
            <w:r w:rsidRPr="007B3A2A">
              <w:rPr>
                <w:b/>
                <w:sz w:val="18"/>
              </w:rPr>
              <w:t>En.02</w:t>
            </w:r>
          </w:p>
        </w:tc>
        <w:tc>
          <w:tcPr>
            <w:tcW w:w="8817" w:type="dxa"/>
            <w:gridSpan w:val="9"/>
            <w:tcBorders>
              <w:left w:val="nil"/>
            </w:tcBorders>
            <w:shd w:val="clear" w:color="auto" w:fill="A3A7F5"/>
            <w:vAlign w:val="center"/>
          </w:tcPr>
          <w:p w14:paraId="477162D0" w14:textId="77777777" w:rsidR="000041D9" w:rsidRPr="007B3A2A" w:rsidRDefault="000041D9" w:rsidP="006526E8">
            <w:pPr>
              <w:pStyle w:val="Enumration3"/>
              <w:numPr>
                <w:ilvl w:val="0"/>
                <w:numId w:val="0"/>
              </w:numPr>
              <w:spacing w:after="40"/>
              <w:jc w:val="left"/>
              <w:rPr>
                <w:b/>
                <w:caps/>
                <w:sz w:val="18"/>
              </w:rPr>
            </w:pPr>
            <w:r w:rsidRPr="007B3A2A">
              <w:rPr>
                <w:b/>
                <w:caps/>
                <w:sz w:val="18"/>
              </w:rPr>
              <w:t>Energie eolienne</w:t>
            </w:r>
          </w:p>
        </w:tc>
      </w:tr>
      <w:tr w:rsidR="00080053" w:rsidRPr="006526E8" w14:paraId="43101C3B" w14:textId="77777777" w:rsidTr="009E2379">
        <w:tc>
          <w:tcPr>
            <w:tcW w:w="5699" w:type="dxa"/>
            <w:gridSpan w:val="3"/>
            <w:shd w:val="clear" w:color="auto" w:fill="auto"/>
            <w:vAlign w:val="center"/>
          </w:tcPr>
          <w:p w14:paraId="32F126B0" w14:textId="77777777" w:rsidR="007B3A2A" w:rsidRPr="007B3A2A" w:rsidRDefault="007B3A2A" w:rsidP="007B3A2A">
            <w:pPr>
              <w:autoSpaceDE w:val="0"/>
              <w:autoSpaceDN w:val="0"/>
              <w:adjustRightInd w:val="0"/>
              <w:rPr>
                <w:sz w:val="18"/>
              </w:rPr>
            </w:pPr>
            <w:r w:rsidRPr="007B3A2A">
              <w:rPr>
                <w:sz w:val="18"/>
              </w:rPr>
              <w:t>Les communes concernées :</w:t>
            </w:r>
          </w:p>
          <w:p w14:paraId="6ECA9D7E" w14:textId="37AF47F3" w:rsidR="007B3A2A" w:rsidRPr="006526E8" w:rsidRDefault="007B3A2A" w:rsidP="007B3A2A">
            <w:pPr>
              <w:autoSpaceDE w:val="0"/>
              <w:autoSpaceDN w:val="0"/>
              <w:adjustRightInd w:val="0"/>
              <w:rPr>
                <w:sz w:val="18"/>
              </w:rPr>
            </w:pPr>
            <w:r w:rsidRPr="007B3A2A">
              <w:rPr>
                <w:sz w:val="18"/>
              </w:rPr>
              <w:t>a)</w:t>
            </w:r>
            <w:r>
              <w:rPr>
                <w:sz w:val="18"/>
              </w:rPr>
              <w:t xml:space="preserve"> </w:t>
            </w:r>
            <w:r w:rsidRPr="007B3A2A">
              <w:rPr>
                <w:sz w:val="18"/>
              </w:rPr>
              <w:t>définissent avec le canton et le porteur de projet les principes généraux concernant l’investissement et la gestion future du parc et donnent leur accord à l’engagement de la procédure de plan spécial cantonal. Les exécutifs communaux peuvent fonder leur décision sur l’avis d’autres organes (commission, législatif, assemblée communale, corps électoral)</w:t>
            </w:r>
            <w:r>
              <w:rPr>
                <w:sz w:val="18"/>
              </w:rPr>
              <w:t> ;</w:t>
            </w:r>
          </w:p>
        </w:tc>
        <w:tc>
          <w:tcPr>
            <w:tcW w:w="1134" w:type="dxa"/>
            <w:shd w:val="clear" w:color="auto" w:fill="auto"/>
            <w:vAlign w:val="center"/>
          </w:tcPr>
          <w:p w14:paraId="6E08D82B" w14:textId="77777777" w:rsidR="00080053" w:rsidRPr="006526E8" w:rsidRDefault="00080053" w:rsidP="006526E8">
            <w:pPr>
              <w:pStyle w:val="Enumration3"/>
              <w:numPr>
                <w:ilvl w:val="0"/>
                <w:numId w:val="0"/>
              </w:numPr>
              <w:spacing w:before="20"/>
              <w:jc w:val="center"/>
              <w:rPr>
                <w:sz w:val="18"/>
              </w:rPr>
            </w:pPr>
          </w:p>
        </w:tc>
        <w:tc>
          <w:tcPr>
            <w:tcW w:w="282" w:type="dxa"/>
            <w:shd w:val="clear" w:color="auto" w:fill="auto"/>
            <w:vAlign w:val="center"/>
          </w:tcPr>
          <w:p w14:paraId="1C2B5F76"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46F9FB12"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7F21CD22"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4EC78B42" w14:textId="77777777" w:rsidR="00080053" w:rsidRPr="006526E8" w:rsidRDefault="00080053" w:rsidP="006526E8">
            <w:pPr>
              <w:pStyle w:val="Enumration3"/>
              <w:numPr>
                <w:ilvl w:val="0"/>
                <w:numId w:val="0"/>
              </w:numPr>
              <w:spacing w:before="20"/>
              <w:jc w:val="center"/>
              <w:rPr>
                <w:sz w:val="16"/>
                <w:szCs w:val="16"/>
              </w:rPr>
            </w:pPr>
          </w:p>
        </w:tc>
        <w:tc>
          <w:tcPr>
            <w:tcW w:w="283" w:type="dxa"/>
            <w:shd w:val="clear" w:color="auto" w:fill="auto"/>
            <w:vAlign w:val="center"/>
          </w:tcPr>
          <w:p w14:paraId="58365132" w14:textId="77777777" w:rsidR="00080053" w:rsidRPr="006526E8" w:rsidRDefault="00080053" w:rsidP="006526E8">
            <w:pPr>
              <w:spacing w:before="20"/>
              <w:jc w:val="center"/>
              <w:rPr>
                <w:sz w:val="16"/>
                <w:szCs w:val="16"/>
              </w:rPr>
            </w:pPr>
          </w:p>
        </w:tc>
        <w:tc>
          <w:tcPr>
            <w:tcW w:w="1276" w:type="dxa"/>
            <w:shd w:val="clear" w:color="auto" w:fill="auto"/>
            <w:vAlign w:val="center"/>
          </w:tcPr>
          <w:p w14:paraId="36D5CC6C" w14:textId="77777777" w:rsidR="00080053" w:rsidRPr="006526E8" w:rsidRDefault="00080053" w:rsidP="006526E8">
            <w:pPr>
              <w:pStyle w:val="Enumration3"/>
              <w:numPr>
                <w:ilvl w:val="0"/>
                <w:numId w:val="0"/>
              </w:numPr>
              <w:spacing w:before="20"/>
              <w:jc w:val="left"/>
              <w:rPr>
                <w:sz w:val="18"/>
              </w:rPr>
            </w:pPr>
          </w:p>
        </w:tc>
      </w:tr>
      <w:tr w:rsidR="007B3A2A" w:rsidRPr="006526E8" w14:paraId="2ED57564" w14:textId="77777777" w:rsidTr="009E2379">
        <w:tc>
          <w:tcPr>
            <w:tcW w:w="5699" w:type="dxa"/>
            <w:gridSpan w:val="3"/>
            <w:shd w:val="clear" w:color="auto" w:fill="auto"/>
            <w:vAlign w:val="center"/>
          </w:tcPr>
          <w:p w14:paraId="6C911708" w14:textId="30EC0163" w:rsidR="007B3A2A" w:rsidRPr="007B3A2A" w:rsidRDefault="007B3A2A" w:rsidP="007B3A2A">
            <w:pPr>
              <w:autoSpaceDE w:val="0"/>
              <w:autoSpaceDN w:val="0"/>
              <w:adjustRightInd w:val="0"/>
              <w:rPr>
                <w:sz w:val="18"/>
              </w:rPr>
            </w:pPr>
            <w:r w:rsidRPr="007B3A2A">
              <w:rPr>
                <w:sz w:val="18"/>
              </w:rPr>
              <w:t>b)</w:t>
            </w:r>
            <w:r>
              <w:rPr>
                <w:sz w:val="18"/>
              </w:rPr>
              <w:t xml:space="preserve"> </w:t>
            </w:r>
            <w:r w:rsidRPr="007B3A2A">
              <w:rPr>
                <w:sz w:val="18"/>
              </w:rPr>
              <w:t>collaborent à l’élaboration du rapport de faisabilité et du plan spécial cantonal réalisés par le porteur de projet ;</w:t>
            </w:r>
          </w:p>
        </w:tc>
        <w:tc>
          <w:tcPr>
            <w:tcW w:w="1134" w:type="dxa"/>
            <w:shd w:val="clear" w:color="auto" w:fill="auto"/>
            <w:vAlign w:val="center"/>
          </w:tcPr>
          <w:p w14:paraId="152D7FCD" w14:textId="77777777" w:rsidR="007B3A2A" w:rsidRPr="006526E8" w:rsidRDefault="007B3A2A" w:rsidP="006526E8">
            <w:pPr>
              <w:pStyle w:val="Enumration3"/>
              <w:numPr>
                <w:ilvl w:val="0"/>
                <w:numId w:val="0"/>
              </w:numPr>
              <w:spacing w:before="20"/>
              <w:jc w:val="center"/>
              <w:rPr>
                <w:sz w:val="18"/>
              </w:rPr>
            </w:pPr>
          </w:p>
        </w:tc>
        <w:tc>
          <w:tcPr>
            <w:tcW w:w="282" w:type="dxa"/>
            <w:shd w:val="clear" w:color="auto" w:fill="auto"/>
            <w:vAlign w:val="center"/>
          </w:tcPr>
          <w:p w14:paraId="0D8C928C" w14:textId="77777777" w:rsidR="007B3A2A" w:rsidRPr="006526E8" w:rsidRDefault="007B3A2A" w:rsidP="006526E8">
            <w:pPr>
              <w:pStyle w:val="Enumration3"/>
              <w:numPr>
                <w:ilvl w:val="0"/>
                <w:numId w:val="0"/>
              </w:numPr>
              <w:spacing w:before="20"/>
              <w:jc w:val="center"/>
              <w:rPr>
                <w:sz w:val="16"/>
                <w:szCs w:val="16"/>
              </w:rPr>
            </w:pPr>
          </w:p>
        </w:tc>
        <w:tc>
          <w:tcPr>
            <w:tcW w:w="284" w:type="dxa"/>
            <w:shd w:val="clear" w:color="auto" w:fill="auto"/>
            <w:vAlign w:val="center"/>
          </w:tcPr>
          <w:p w14:paraId="64DECBBD" w14:textId="77777777" w:rsidR="007B3A2A" w:rsidRPr="006526E8" w:rsidRDefault="007B3A2A" w:rsidP="006526E8">
            <w:pPr>
              <w:pStyle w:val="Enumration3"/>
              <w:numPr>
                <w:ilvl w:val="0"/>
                <w:numId w:val="0"/>
              </w:numPr>
              <w:spacing w:before="20"/>
              <w:jc w:val="center"/>
              <w:rPr>
                <w:sz w:val="16"/>
                <w:szCs w:val="16"/>
              </w:rPr>
            </w:pPr>
          </w:p>
        </w:tc>
        <w:tc>
          <w:tcPr>
            <w:tcW w:w="284" w:type="dxa"/>
            <w:shd w:val="clear" w:color="auto" w:fill="auto"/>
            <w:vAlign w:val="center"/>
          </w:tcPr>
          <w:p w14:paraId="523B0B6B" w14:textId="77777777" w:rsidR="007B3A2A" w:rsidRPr="006526E8" w:rsidRDefault="007B3A2A" w:rsidP="006526E8">
            <w:pPr>
              <w:pStyle w:val="Enumration3"/>
              <w:numPr>
                <w:ilvl w:val="0"/>
                <w:numId w:val="0"/>
              </w:numPr>
              <w:spacing w:before="20"/>
              <w:jc w:val="center"/>
              <w:rPr>
                <w:sz w:val="16"/>
                <w:szCs w:val="16"/>
              </w:rPr>
            </w:pPr>
          </w:p>
        </w:tc>
        <w:tc>
          <w:tcPr>
            <w:tcW w:w="284" w:type="dxa"/>
            <w:shd w:val="clear" w:color="auto" w:fill="auto"/>
            <w:vAlign w:val="center"/>
          </w:tcPr>
          <w:p w14:paraId="3E31E814" w14:textId="77777777" w:rsidR="007B3A2A" w:rsidRPr="006526E8" w:rsidRDefault="007B3A2A" w:rsidP="006526E8">
            <w:pPr>
              <w:pStyle w:val="Enumration3"/>
              <w:numPr>
                <w:ilvl w:val="0"/>
                <w:numId w:val="0"/>
              </w:numPr>
              <w:spacing w:before="20"/>
              <w:jc w:val="center"/>
              <w:rPr>
                <w:sz w:val="16"/>
                <w:szCs w:val="16"/>
              </w:rPr>
            </w:pPr>
          </w:p>
        </w:tc>
        <w:tc>
          <w:tcPr>
            <w:tcW w:w="283" w:type="dxa"/>
            <w:shd w:val="clear" w:color="auto" w:fill="auto"/>
            <w:vAlign w:val="center"/>
          </w:tcPr>
          <w:p w14:paraId="1BA129CD" w14:textId="77777777" w:rsidR="007B3A2A" w:rsidRPr="006526E8" w:rsidRDefault="007B3A2A" w:rsidP="006526E8">
            <w:pPr>
              <w:spacing w:before="20"/>
              <w:jc w:val="center"/>
              <w:rPr>
                <w:sz w:val="16"/>
                <w:szCs w:val="16"/>
              </w:rPr>
            </w:pPr>
          </w:p>
        </w:tc>
        <w:tc>
          <w:tcPr>
            <w:tcW w:w="1276" w:type="dxa"/>
            <w:shd w:val="clear" w:color="auto" w:fill="auto"/>
            <w:vAlign w:val="center"/>
          </w:tcPr>
          <w:p w14:paraId="10CD4B7B" w14:textId="77777777" w:rsidR="007B3A2A" w:rsidRPr="006526E8" w:rsidRDefault="007B3A2A" w:rsidP="006526E8">
            <w:pPr>
              <w:pStyle w:val="Enumration3"/>
              <w:numPr>
                <w:ilvl w:val="0"/>
                <w:numId w:val="0"/>
              </w:numPr>
              <w:spacing w:before="20"/>
              <w:jc w:val="left"/>
              <w:rPr>
                <w:sz w:val="18"/>
              </w:rPr>
            </w:pPr>
          </w:p>
        </w:tc>
      </w:tr>
      <w:tr w:rsidR="007B3A2A" w:rsidRPr="006526E8" w14:paraId="1DB5DBEC" w14:textId="77777777" w:rsidTr="009E2379">
        <w:tc>
          <w:tcPr>
            <w:tcW w:w="5699" w:type="dxa"/>
            <w:gridSpan w:val="3"/>
            <w:shd w:val="clear" w:color="auto" w:fill="auto"/>
            <w:vAlign w:val="center"/>
          </w:tcPr>
          <w:p w14:paraId="56A7F3C3" w14:textId="68FDFA12" w:rsidR="007B3A2A" w:rsidRPr="007B3A2A" w:rsidRDefault="007B3A2A" w:rsidP="007B3A2A">
            <w:pPr>
              <w:autoSpaceDE w:val="0"/>
              <w:autoSpaceDN w:val="0"/>
              <w:adjustRightInd w:val="0"/>
              <w:rPr>
                <w:sz w:val="18"/>
              </w:rPr>
            </w:pPr>
            <w:r w:rsidRPr="007B3A2A">
              <w:rPr>
                <w:sz w:val="18"/>
              </w:rPr>
              <w:t>c)</w:t>
            </w:r>
            <w:r>
              <w:rPr>
                <w:sz w:val="18"/>
              </w:rPr>
              <w:t xml:space="preserve"> </w:t>
            </w:r>
            <w:r w:rsidRPr="007B3A2A">
              <w:rPr>
                <w:sz w:val="18"/>
              </w:rPr>
              <w:t>donnent leur préavis sur le rapport de faisabilité (phase d’examen de principe) et sur le plan spécial cantonal (phase d’examen préalable et phase d’approbation du dossier) ;</w:t>
            </w:r>
          </w:p>
        </w:tc>
        <w:tc>
          <w:tcPr>
            <w:tcW w:w="1134" w:type="dxa"/>
            <w:shd w:val="clear" w:color="auto" w:fill="auto"/>
            <w:vAlign w:val="center"/>
          </w:tcPr>
          <w:p w14:paraId="043F75B5" w14:textId="77777777" w:rsidR="007B3A2A" w:rsidRPr="006526E8" w:rsidRDefault="007B3A2A" w:rsidP="006526E8">
            <w:pPr>
              <w:pStyle w:val="Enumration3"/>
              <w:numPr>
                <w:ilvl w:val="0"/>
                <w:numId w:val="0"/>
              </w:numPr>
              <w:spacing w:before="20"/>
              <w:jc w:val="center"/>
              <w:rPr>
                <w:sz w:val="18"/>
              </w:rPr>
            </w:pPr>
          </w:p>
        </w:tc>
        <w:tc>
          <w:tcPr>
            <w:tcW w:w="282" w:type="dxa"/>
            <w:shd w:val="clear" w:color="auto" w:fill="auto"/>
            <w:vAlign w:val="center"/>
          </w:tcPr>
          <w:p w14:paraId="11934985" w14:textId="77777777" w:rsidR="007B3A2A" w:rsidRPr="006526E8" w:rsidRDefault="007B3A2A" w:rsidP="006526E8">
            <w:pPr>
              <w:pStyle w:val="Enumration3"/>
              <w:numPr>
                <w:ilvl w:val="0"/>
                <w:numId w:val="0"/>
              </w:numPr>
              <w:spacing w:before="20"/>
              <w:jc w:val="center"/>
              <w:rPr>
                <w:sz w:val="16"/>
                <w:szCs w:val="16"/>
              </w:rPr>
            </w:pPr>
          </w:p>
        </w:tc>
        <w:tc>
          <w:tcPr>
            <w:tcW w:w="284" w:type="dxa"/>
            <w:shd w:val="clear" w:color="auto" w:fill="auto"/>
            <w:vAlign w:val="center"/>
          </w:tcPr>
          <w:p w14:paraId="5A781F99" w14:textId="77777777" w:rsidR="007B3A2A" w:rsidRPr="006526E8" w:rsidRDefault="007B3A2A" w:rsidP="006526E8">
            <w:pPr>
              <w:pStyle w:val="Enumration3"/>
              <w:numPr>
                <w:ilvl w:val="0"/>
                <w:numId w:val="0"/>
              </w:numPr>
              <w:spacing w:before="20"/>
              <w:jc w:val="center"/>
              <w:rPr>
                <w:sz w:val="16"/>
                <w:szCs w:val="16"/>
              </w:rPr>
            </w:pPr>
          </w:p>
        </w:tc>
        <w:tc>
          <w:tcPr>
            <w:tcW w:w="284" w:type="dxa"/>
            <w:shd w:val="clear" w:color="auto" w:fill="auto"/>
            <w:vAlign w:val="center"/>
          </w:tcPr>
          <w:p w14:paraId="4D6117D5" w14:textId="77777777" w:rsidR="007B3A2A" w:rsidRPr="006526E8" w:rsidRDefault="007B3A2A" w:rsidP="006526E8">
            <w:pPr>
              <w:pStyle w:val="Enumration3"/>
              <w:numPr>
                <w:ilvl w:val="0"/>
                <w:numId w:val="0"/>
              </w:numPr>
              <w:spacing w:before="20"/>
              <w:jc w:val="center"/>
              <w:rPr>
                <w:sz w:val="16"/>
                <w:szCs w:val="16"/>
              </w:rPr>
            </w:pPr>
          </w:p>
        </w:tc>
        <w:tc>
          <w:tcPr>
            <w:tcW w:w="284" w:type="dxa"/>
            <w:shd w:val="clear" w:color="auto" w:fill="auto"/>
            <w:vAlign w:val="center"/>
          </w:tcPr>
          <w:p w14:paraId="20DC2BC2" w14:textId="77777777" w:rsidR="007B3A2A" w:rsidRPr="006526E8" w:rsidRDefault="007B3A2A" w:rsidP="006526E8">
            <w:pPr>
              <w:pStyle w:val="Enumration3"/>
              <w:numPr>
                <w:ilvl w:val="0"/>
                <w:numId w:val="0"/>
              </w:numPr>
              <w:spacing w:before="20"/>
              <w:jc w:val="center"/>
              <w:rPr>
                <w:sz w:val="16"/>
                <w:szCs w:val="16"/>
              </w:rPr>
            </w:pPr>
          </w:p>
        </w:tc>
        <w:tc>
          <w:tcPr>
            <w:tcW w:w="283" w:type="dxa"/>
            <w:shd w:val="clear" w:color="auto" w:fill="auto"/>
            <w:vAlign w:val="center"/>
          </w:tcPr>
          <w:p w14:paraId="3987821A" w14:textId="77777777" w:rsidR="007B3A2A" w:rsidRPr="006526E8" w:rsidRDefault="007B3A2A" w:rsidP="006526E8">
            <w:pPr>
              <w:spacing w:before="20"/>
              <w:jc w:val="center"/>
              <w:rPr>
                <w:sz w:val="16"/>
                <w:szCs w:val="16"/>
              </w:rPr>
            </w:pPr>
          </w:p>
        </w:tc>
        <w:tc>
          <w:tcPr>
            <w:tcW w:w="1276" w:type="dxa"/>
            <w:shd w:val="clear" w:color="auto" w:fill="auto"/>
            <w:vAlign w:val="center"/>
          </w:tcPr>
          <w:p w14:paraId="1E96E402" w14:textId="77777777" w:rsidR="007B3A2A" w:rsidRPr="006526E8" w:rsidRDefault="007B3A2A" w:rsidP="006526E8">
            <w:pPr>
              <w:pStyle w:val="Enumration3"/>
              <w:numPr>
                <w:ilvl w:val="0"/>
                <w:numId w:val="0"/>
              </w:numPr>
              <w:spacing w:before="20"/>
              <w:jc w:val="left"/>
              <w:rPr>
                <w:sz w:val="18"/>
              </w:rPr>
            </w:pPr>
          </w:p>
        </w:tc>
      </w:tr>
      <w:tr w:rsidR="007B3A2A" w:rsidRPr="006526E8" w14:paraId="0552FFA9" w14:textId="77777777" w:rsidTr="009E2379">
        <w:tc>
          <w:tcPr>
            <w:tcW w:w="5699" w:type="dxa"/>
            <w:gridSpan w:val="3"/>
            <w:shd w:val="clear" w:color="auto" w:fill="auto"/>
            <w:vAlign w:val="center"/>
          </w:tcPr>
          <w:p w14:paraId="0E21F4D9" w14:textId="726F6CD6" w:rsidR="007B3A2A" w:rsidRPr="007B3A2A" w:rsidRDefault="007B3A2A" w:rsidP="007B3A2A">
            <w:pPr>
              <w:autoSpaceDE w:val="0"/>
              <w:autoSpaceDN w:val="0"/>
              <w:adjustRightInd w:val="0"/>
              <w:rPr>
                <w:sz w:val="18"/>
              </w:rPr>
            </w:pPr>
            <w:r w:rsidRPr="007B3A2A">
              <w:rPr>
                <w:sz w:val="18"/>
              </w:rPr>
              <w:t>d)</w:t>
            </w:r>
            <w:r>
              <w:rPr>
                <w:sz w:val="18"/>
              </w:rPr>
              <w:t xml:space="preserve"> </w:t>
            </w:r>
            <w:r w:rsidRPr="007B3A2A">
              <w:rPr>
                <w:sz w:val="18"/>
              </w:rPr>
              <w:t>valident, en collaboration avec le canton, le déroulement de la démarche participative proposée par le mandataire (gouvernance, objectifs, outils, calendrier) ;</w:t>
            </w:r>
          </w:p>
        </w:tc>
        <w:tc>
          <w:tcPr>
            <w:tcW w:w="1134" w:type="dxa"/>
            <w:shd w:val="clear" w:color="auto" w:fill="auto"/>
            <w:vAlign w:val="center"/>
          </w:tcPr>
          <w:p w14:paraId="47BADF74" w14:textId="77777777" w:rsidR="007B3A2A" w:rsidRPr="006526E8" w:rsidRDefault="007B3A2A" w:rsidP="006526E8">
            <w:pPr>
              <w:pStyle w:val="Enumration3"/>
              <w:numPr>
                <w:ilvl w:val="0"/>
                <w:numId w:val="0"/>
              </w:numPr>
              <w:spacing w:before="20"/>
              <w:jc w:val="center"/>
              <w:rPr>
                <w:sz w:val="18"/>
              </w:rPr>
            </w:pPr>
          </w:p>
        </w:tc>
        <w:tc>
          <w:tcPr>
            <w:tcW w:w="282" w:type="dxa"/>
            <w:shd w:val="clear" w:color="auto" w:fill="auto"/>
            <w:vAlign w:val="center"/>
          </w:tcPr>
          <w:p w14:paraId="671B4EF0" w14:textId="77777777" w:rsidR="007B3A2A" w:rsidRPr="006526E8" w:rsidRDefault="007B3A2A" w:rsidP="006526E8">
            <w:pPr>
              <w:pStyle w:val="Enumration3"/>
              <w:numPr>
                <w:ilvl w:val="0"/>
                <w:numId w:val="0"/>
              </w:numPr>
              <w:spacing w:before="20"/>
              <w:jc w:val="center"/>
              <w:rPr>
                <w:sz w:val="16"/>
                <w:szCs w:val="16"/>
              </w:rPr>
            </w:pPr>
          </w:p>
        </w:tc>
        <w:tc>
          <w:tcPr>
            <w:tcW w:w="284" w:type="dxa"/>
            <w:shd w:val="clear" w:color="auto" w:fill="auto"/>
            <w:vAlign w:val="center"/>
          </w:tcPr>
          <w:p w14:paraId="1DB03950" w14:textId="77777777" w:rsidR="007B3A2A" w:rsidRPr="006526E8" w:rsidRDefault="007B3A2A" w:rsidP="006526E8">
            <w:pPr>
              <w:pStyle w:val="Enumration3"/>
              <w:numPr>
                <w:ilvl w:val="0"/>
                <w:numId w:val="0"/>
              </w:numPr>
              <w:spacing w:before="20"/>
              <w:jc w:val="center"/>
              <w:rPr>
                <w:sz w:val="16"/>
                <w:szCs w:val="16"/>
              </w:rPr>
            </w:pPr>
          </w:p>
        </w:tc>
        <w:tc>
          <w:tcPr>
            <w:tcW w:w="284" w:type="dxa"/>
            <w:shd w:val="clear" w:color="auto" w:fill="auto"/>
            <w:vAlign w:val="center"/>
          </w:tcPr>
          <w:p w14:paraId="0C9369AA" w14:textId="77777777" w:rsidR="007B3A2A" w:rsidRPr="006526E8" w:rsidRDefault="007B3A2A" w:rsidP="006526E8">
            <w:pPr>
              <w:pStyle w:val="Enumration3"/>
              <w:numPr>
                <w:ilvl w:val="0"/>
                <w:numId w:val="0"/>
              </w:numPr>
              <w:spacing w:before="20"/>
              <w:jc w:val="center"/>
              <w:rPr>
                <w:sz w:val="16"/>
                <w:szCs w:val="16"/>
              </w:rPr>
            </w:pPr>
          </w:p>
        </w:tc>
        <w:tc>
          <w:tcPr>
            <w:tcW w:w="284" w:type="dxa"/>
            <w:shd w:val="clear" w:color="auto" w:fill="auto"/>
            <w:vAlign w:val="center"/>
          </w:tcPr>
          <w:p w14:paraId="0E4949B2" w14:textId="77777777" w:rsidR="007B3A2A" w:rsidRPr="006526E8" w:rsidRDefault="007B3A2A" w:rsidP="006526E8">
            <w:pPr>
              <w:pStyle w:val="Enumration3"/>
              <w:numPr>
                <w:ilvl w:val="0"/>
                <w:numId w:val="0"/>
              </w:numPr>
              <w:spacing w:before="20"/>
              <w:jc w:val="center"/>
              <w:rPr>
                <w:sz w:val="16"/>
                <w:szCs w:val="16"/>
              </w:rPr>
            </w:pPr>
          </w:p>
        </w:tc>
        <w:tc>
          <w:tcPr>
            <w:tcW w:w="283" w:type="dxa"/>
            <w:shd w:val="clear" w:color="auto" w:fill="auto"/>
            <w:vAlign w:val="center"/>
          </w:tcPr>
          <w:p w14:paraId="2C9CE837" w14:textId="77777777" w:rsidR="007B3A2A" w:rsidRPr="006526E8" w:rsidRDefault="007B3A2A" w:rsidP="006526E8">
            <w:pPr>
              <w:spacing w:before="20"/>
              <w:jc w:val="center"/>
              <w:rPr>
                <w:sz w:val="16"/>
                <w:szCs w:val="16"/>
              </w:rPr>
            </w:pPr>
          </w:p>
        </w:tc>
        <w:tc>
          <w:tcPr>
            <w:tcW w:w="1276" w:type="dxa"/>
            <w:shd w:val="clear" w:color="auto" w:fill="auto"/>
            <w:vAlign w:val="center"/>
          </w:tcPr>
          <w:p w14:paraId="1A854273" w14:textId="77777777" w:rsidR="007B3A2A" w:rsidRPr="006526E8" w:rsidRDefault="007B3A2A" w:rsidP="006526E8">
            <w:pPr>
              <w:pStyle w:val="Enumration3"/>
              <w:numPr>
                <w:ilvl w:val="0"/>
                <w:numId w:val="0"/>
              </w:numPr>
              <w:spacing w:before="20"/>
              <w:jc w:val="left"/>
              <w:rPr>
                <w:sz w:val="18"/>
              </w:rPr>
            </w:pPr>
          </w:p>
        </w:tc>
      </w:tr>
      <w:tr w:rsidR="007B3A2A" w:rsidRPr="006526E8" w14:paraId="5A343FA7" w14:textId="77777777" w:rsidTr="009E2379">
        <w:tc>
          <w:tcPr>
            <w:tcW w:w="5699" w:type="dxa"/>
            <w:gridSpan w:val="3"/>
            <w:shd w:val="clear" w:color="auto" w:fill="auto"/>
            <w:vAlign w:val="center"/>
          </w:tcPr>
          <w:p w14:paraId="137E90A7" w14:textId="45E345CD" w:rsidR="007B3A2A" w:rsidRPr="007B3A2A" w:rsidRDefault="007B3A2A" w:rsidP="007B3A2A">
            <w:pPr>
              <w:autoSpaceDE w:val="0"/>
              <w:autoSpaceDN w:val="0"/>
              <w:adjustRightInd w:val="0"/>
              <w:rPr>
                <w:sz w:val="18"/>
              </w:rPr>
            </w:pPr>
            <w:r w:rsidRPr="007B3A2A">
              <w:rPr>
                <w:sz w:val="18"/>
              </w:rPr>
              <w:t>e)</w:t>
            </w:r>
            <w:r>
              <w:rPr>
                <w:sz w:val="18"/>
              </w:rPr>
              <w:t xml:space="preserve"> </w:t>
            </w:r>
            <w:r w:rsidRPr="007B3A2A">
              <w:rPr>
                <w:sz w:val="18"/>
              </w:rPr>
              <w:t>intègrent, lors de la prochaine révision de leur plan d'aménagement local, la zone d'affectation cantonale.</w:t>
            </w:r>
          </w:p>
        </w:tc>
        <w:tc>
          <w:tcPr>
            <w:tcW w:w="1134" w:type="dxa"/>
            <w:shd w:val="clear" w:color="auto" w:fill="auto"/>
            <w:vAlign w:val="center"/>
          </w:tcPr>
          <w:p w14:paraId="79802035" w14:textId="77777777" w:rsidR="007B3A2A" w:rsidRPr="006526E8" w:rsidRDefault="007B3A2A" w:rsidP="006526E8">
            <w:pPr>
              <w:pStyle w:val="Enumration3"/>
              <w:numPr>
                <w:ilvl w:val="0"/>
                <w:numId w:val="0"/>
              </w:numPr>
              <w:spacing w:before="20"/>
              <w:jc w:val="center"/>
              <w:rPr>
                <w:sz w:val="18"/>
              </w:rPr>
            </w:pPr>
          </w:p>
        </w:tc>
        <w:tc>
          <w:tcPr>
            <w:tcW w:w="282" w:type="dxa"/>
            <w:shd w:val="clear" w:color="auto" w:fill="auto"/>
            <w:vAlign w:val="center"/>
          </w:tcPr>
          <w:p w14:paraId="43608907" w14:textId="77777777" w:rsidR="007B3A2A" w:rsidRPr="006526E8" w:rsidRDefault="007B3A2A" w:rsidP="006526E8">
            <w:pPr>
              <w:pStyle w:val="Enumration3"/>
              <w:numPr>
                <w:ilvl w:val="0"/>
                <w:numId w:val="0"/>
              </w:numPr>
              <w:spacing w:before="20"/>
              <w:jc w:val="center"/>
              <w:rPr>
                <w:sz w:val="16"/>
                <w:szCs w:val="16"/>
              </w:rPr>
            </w:pPr>
          </w:p>
        </w:tc>
        <w:tc>
          <w:tcPr>
            <w:tcW w:w="284" w:type="dxa"/>
            <w:shd w:val="clear" w:color="auto" w:fill="auto"/>
            <w:vAlign w:val="center"/>
          </w:tcPr>
          <w:p w14:paraId="6975A5D6" w14:textId="77777777" w:rsidR="007B3A2A" w:rsidRPr="006526E8" w:rsidRDefault="007B3A2A" w:rsidP="006526E8">
            <w:pPr>
              <w:pStyle w:val="Enumration3"/>
              <w:numPr>
                <w:ilvl w:val="0"/>
                <w:numId w:val="0"/>
              </w:numPr>
              <w:spacing w:before="20"/>
              <w:jc w:val="center"/>
              <w:rPr>
                <w:sz w:val="16"/>
                <w:szCs w:val="16"/>
              </w:rPr>
            </w:pPr>
          </w:p>
        </w:tc>
        <w:tc>
          <w:tcPr>
            <w:tcW w:w="284" w:type="dxa"/>
            <w:shd w:val="clear" w:color="auto" w:fill="auto"/>
            <w:vAlign w:val="center"/>
          </w:tcPr>
          <w:p w14:paraId="6167E9D8" w14:textId="77777777" w:rsidR="007B3A2A" w:rsidRPr="006526E8" w:rsidRDefault="007B3A2A" w:rsidP="006526E8">
            <w:pPr>
              <w:pStyle w:val="Enumration3"/>
              <w:numPr>
                <w:ilvl w:val="0"/>
                <w:numId w:val="0"/>
              </w:numPr>
              <w:spacing w:before="20"/>
              <w:jc w:val="center"/>
              <w:rPr>
                <w:sz w:val="16"/>
                <w:szCs w:val="16"/>
              </w:rPr>
            </w:pPr>
          </w:p>
        </w:tc>
        <w:tc>
          <w:tcPr>
            <w:tcW w:w="284" w:type="dxa"/>
            <w:shd w:val="clear" w:color="auto" w:fill="auto"/>
            <w:vAlign w:val="center"/>
          </w:tcPr>
          <w:p w14:paraId="6A82DAE8" w14:textId="77777777" w:rsidR="007B3A2A" w:rsidRPr="006526E8" w:rsidRDefault="007B3A2A" w:rsidP="006526E8">
            <w:pPr>
              <w:pStyle w:val="Enumration3"/>
              <w:numPr>
                <w:ilvl w:val="0"/>
                <w:numId w:val="0"/>
              </w:numPr>
              <w:spacing w:before="20"/>
              <w:jc w:val="center"/>
              <w:rPr>
                <w:sz w:val="16"/>
                <w:szCs w:val="16"/>
              </w:rPr>
            </w:pPr>
          </w:p>
        </w:tc>
        <w:tc>
          <w:tcPr>
            <w:tcW w:w="283" w:type="dxa"/>
            <w:shd w:val="clear" w:color="auto" w:fill="auto"/>
            <w:vAlign w:val="center"/>
          </w:tcPr>
          <w:p w14:paraId="3914F583" w14:textId="77777777" w:rsidR="007B3A2A" w:rsidRPr="006526E8" w:rsidRDefault="007B3A2A" w:rsidP="006526E8">
            <w:pPr>
              <w:spacing w:before="20"/>
              <w:jc w:val="center"/>
              <w:rPr>
                <w:sz w:val="16"/>
                <w:szCs w:val="16"/>
              </w:rPr>
            </w:pPr>
          </w:p>
        </w:tc>
        <w:tc>
          <w:tcPr>
            <w:tcW w:w="1276" w:type="dxa"/>
            <w:shd w:val="clear" w:color="auto" w:fill="auto"/>
            <w:vAlign w:val="center"/>
          </w:tcPr>
          <w:p w14:paraId="741B6666" w14:textId="77777777" w:rsidR="007B3A2A" w:rsidRPr="006526E8" w:rsidRDefault="007B3A2A" w:rsidP="006526E8">
            <w:pPr>
              <w:pStyle w:val="Enumration3"/>
              <w:numPr>
                <w:ilvl w:val="0"/>
                <w:numId w:val="0"/>
              </w:numPr>
              <w:spacing w:before="20"/>
              <w:jc w:val="left"/>
              <w:rPr>
                <w:sz w:val="18"/>
              </w:rPr>
            </w:pPr>
          </w:p>
        </w:tc>
      </w:tr>
      <w:tr w:rsidR="007B3A2A" w:rsidRPr="006526E8" w14:paraId="00250D0A" w14:textId="77777777" w:rsidTr="00162B08">
        <w:tc>
          <w:tcPr>
            <w:tcW w:w="880" w:type="dxa"/>
            <w:gridSpan w:val="2"/>
            <w:tcBorders>
              <w:right w:val="nil"/>
            </w:tcBorders>
            <w:shd w:val="clear" w:color="auto" w:fill="A3A7F5"/>
            <w:vAlign w:val="center"/>
          </w:tcPr>
          <w:p w14:paraId="2442EAD2" w14:textId="47C799E4" w:rsidR="007B3A2A" w:rsidRPr="00162B08" w:rsidRDefault="007B3A2A" w:rsidP="006526E8">
            <w:pPr>
              <w:pStyle w:val="Enumration3"/>
              <w:numPr>
                <w:ilvl w:val="0"/>
                <w:numId w:val="0"/>
              </w:numPr>
              <w:spacing w:before="20"/>
              <w:jc w:val="left"/>
              <w:rPr>
                <w:b/>
                <w:bCs/>
                <w:sz w:val="18"/>
              </w:rPr>
            </w:pPr>
            <w:r w:rsidRPr="00162B08">
              <w:rPr>
                <w:b/>
                <w:bCs/>
                <w:sz w:val="18"/>
              </w:rPr>
              <w:t>En.03</w:t>
            </w:r>
          </w:p>
        </w:tc>
        <w:tc>
          <w:tcPr>
            <w:tcW w:w="8646" w:type="dxa"/>
            <w:gridSpan w:val="8"/>
            <w:tcBorders>
              <w:left w:val="nil"/>
            </w:tcBorders>
            <w:shd w:val="clear" w:color="auto" w:fill="A3A7F5"/>
            <w:vAlign w:val="center"/>
          </w:tcPr>
          <w:p w14:paraId="34C8384F" w14:textId="456E38D7" w:rsidR="007B3A2A" w:rsidRPr="00162B08" w:rsidRDefault="00162B08" w:rsidP="006526E8">
            <w:pPr>
              <w:pStyle w:val="Enumration3"/>
              <w:numPr>
                <w:ilvl w:val="0"/>
                <w:numId w:val="0"/>
              </w:numPr>
              <w:spacing w:before="20"/>
              <w:jc w:val="left"/>
              <w:rPr>
                <w:b/>
                <w:bCs/>
                <w:sz w:val="18"/>
              </w:rPr>
            </w:pPr>
            <w:r>
              <w:rPr>
                <w:b/>
                <w:bCs/>
                <w:sz w:val="18"/>
              </w:rPr>
              <w:t>ENERGIE HYDRAULIQUE</w:t>
            </w:r>
          </w:p>
        </w:tc>
      </w:tr>
      <w:tr w:rsidR="007B3A2A" w:rsidRPr="006526E8" w14:paraId="730DC85A" w14:textId="77777777" w:rsidTr="009E2379">
        <w:tc>
          <w:tcPr>
            <w:tcW w:w="5699" w:type="dxa"/>
            <w:gridSpan w:val="3"/>
            <w:shd w:val="clear" w:color="auto" w:fill="auto"/>
            <w:vAlign w:val="center"/>
          </w:tcPr>
          <w:p w14:paraId="7A602907" w14:textId="06DF5546" w:rsidR="007B3A2A" w:rsidRPr="007B3A2A" w:rsidRDefault="00162B08" w:rsidP="007B3A2A">
            <w:pPr>
              <w:autoSpaceDE w:val="0"/>
              <w:autoSpaceDN w:val="0"/>
              <w:adjustRightInd w:val="0"/>
              <w:rPr>
                <w:sz w:val="18"/>
              </w:rPr>
            </w:pPr>
            <w:r>
              <w:rPr>
                <w:sz w:val="18"/>
              </w:rPr>
              <w:t>-</w:t>
            </w:r>
          </w:p>
        </w:tc>
        <w:tc>
          <w:tcPr>
            <w:tcW w:w="1134" w:type="dxa"/>
            <w:shd w:val="clear" w:color="auto" w:fill="auto"/>
            <w:vAlign w:val="center"/>
          </w:tcPr>
          <w:p w14:paraId="5612ECF3" w14:textId="77777777" w:rsidR="007B3A2A" w:rsidRPr="006526E8" w:rsidRDefault="007B3A2A" w:rsidP="006526E8">
            <w:pPr>
              <w:pStyle w:val="Enumration3"/>
              <w:numPr>
                <w:ilvl w:val="0"/>
                <w:numId w:val="0"/>
              </w:numPr>
              <w:spacing w:before="20"/>
              <w:jc w:val="center"/>
              <w:rPr>
                <w:sz w:val="18"/>
              </w:rPr>
            </w:pPr>
          </w:p>
        </w:tc>
        <w:tc>
          <w:tcPr>
            <w:tcW w:w="282" w:type="dxa"/>
            <w:shd w:val="clear" w:color="auto" w:fill="auto"/>
            <w:vAlign w:val="center"/>
          </w:tcPr>
          <w:p w14:paraId="2F190669" w14:textId="77777777" w:rsidR="007B3A2A" w:rsidRPr="006526E8" w:rsidRDefault="007B3A2A" w:rsidP="006526E8">
            <w:pPr>
              <w:pStyle w:val="Enumration3"/>
              <w:numPr>
                <w:ilvl w:val="0"/>
                <w:numId w:val="0"/>
              </w:numPr>
              <w:spacing w:before="20"/>
              <w:jc w:val="center"/>
              <w:rPr>
                <w:sz w:val="16"/>
                <w:szCs w:val="16"/>
              </w:rPr>
            </w:pPr>
          </w:p>
        </w:tc>
        <w:tc>
          <w:tcPr>
            <w:tcW w:w="284" w:type="dxa"/>
            <w:shd w:val="clear" w:color="auto" w:fill="auto"/>
            <w:vAlign w:val="center"/>
          </w:tcPr>
          <w:p w14:paraId="6E17C5B4" w14:textId="77777777" w:rsidR="007B3A2A" w:rsidRPr="006526E8" w:rsidRDefault="007B3A2A" w:rsidP="006526E8">
            <w:pPr>
              <w:pStyle w:val="Enumration3"/>
              <w:numPr>
                <w:ilvl w:val="0"/>
                <w:numId w:val="0"/>
              </w:numPr>
              <w:spacing w:before="20"/>
              <w:jc w:val="center"/>
              <w:rPr>
                <w:sz w:val="16"/>
                <w:szCs w:val="16"/>
              </w:rPr>
            </w:pPr>
          </w:p>
        </w:tc>
        <w:tc>
          <w:tcPr>
            <w:tcW w:w="284" w:type="dxa"/>
            <w:shd w:val="clear" w:color="auto" w:fill="auto"/>
            <w:vAlign w:val="center"/>
          </w:tcPr>
          <w:p w14:paraId="2108893F" w14:textId="77777777" w:rsidR="007B3A2A" w:rsidRPr="006526E8" w:rsidRDefault="007B3A2A" w:rsidP="006526E8">
            <w:pPr>
              <w:pStyle w:val="Enumration3"/>
              <w:numPr>
                <w:ilvl w:val="0"/>
                <w:numId w:val="0"/>
              </w:numPr>
              <w:spacing w:before="20"/>
              <w:jc w:val="center"/>
              <w:rPr>
                <w:sz w:val="16"/>
                <w:szCs w:val="16"/>
              </w:rPr>
            </w:pPr>
          </w:p>
        </w:tc>
        <w:tc>
          <w:tcPr>
            <w:tcW w:w="284" w:type="dxa"/>
            <w:shd w:val="clear" w:color="auto" w:fill="auto"/>
            <w:vAlign w:val="center"/>
          </w:tcPr>
          <w:p w14:paraId="5F85FD4B" w14:textId="77777777" w:rsidR="007B3A2A" w:rsidRPr="006526E8" w:rsidRDefault="007B3A2A" w:rsidP="006526E8">
            <w:pPr>
              <w:pStyle w:val="Enumration3"/>
              <w:numPr>
                <w:ilvl w:val="0"/>
                <w:numId w:val="0"/>
              </w:numPr>
              <w:spacing w:before="20"/>
              <w:jc w:val="center"/>
              <w:rPr>
                <w:sz w:val="16"/>
                <w:szCs w:val="16"/>
              </w:rPr>
            </w:pPr>
          </w:p>
        </w:tc>
        <w:tc>
          <w:tcPr>
            <w:tcW w:w="283" w:type="dxa"/>
            <w:shd w:val="clear" w:color="auto" w:fill="auto"/>
            <w:vAlign w:val="center"/>
          </w:tcPr>
          <w:p w14:paraId="3253040F" w14:textId="77777777" w:rsidR="007B3A2A" w:rsidRPr="006526E8" w:rsidRDefault="007B3A2A" w:rsidP="006526E8">
            <w:pPr>
              <w:spacing w:before="20"/>
              <w:jc w:val="center"/>
              <w:rPr>
                <w:sz w:val="16"/>
                <w:szCs w:val="16"/>
              </w:rPr>
            </w:pPr>
          </w:p>
        </w:tc>
        <w:tc>
          <w:tcPr>
            <w:tcW w:w="1276" w:type="dxa"/>
            <w:shd w:val="clear" w:color="auto" w:fill="auto"/>
            <w:vAlign w:val="center"/>
          </w:tcPr>
          <w:p w14:paraId="35CF76D0" w14:textId="77777777" w:rsidR="007B3A2A" w:rsidRPr="006526E8" w:rsidRDefault="007B3A2A" w:rsidP="006526E8">
            <w:pPr>
              <w:pStyle w:val="Enumration3"/>
              <w:numPr>
                <w:ilvl w:val="0"/>
                <w:numId w:val="0"/>
              </w:numPr>
              <w:spacing w:before="20"/>
              <w:jc w:val="left"/>
              <w:rPr>
                <w:sz w:val="18"/>
              </w:rPr>
            </w:pPr>
          </w:p>
        </w:tc>
      </w:tr>
      <w:tr w:rsidR="00551A88" w:rsidRPr="006526E8" w14:paraId="232D4D68" w14:textId="77777777" w:rsidTr="009E2379">
        <w:tc>
          <w:tcPr>
            <w:tcW w:w="709" w:type="dxa"/>
            <w:tcBorders>
              <w:right w:val="nil"/>
            </w:tcBorders>
            <w:shd w:val="clear" w:color="auto" w:fill="A3A7F5"/>
            <w:vAlign w:val="center"/>
          </w:tcPr>
          <w:p w14:paraId="1D334302" w14:textId="21D6DFFF" w:rsidR="00551A88" w:rsidRPr="006526E8" w:rsidRDefault="007B3A2A" w:rsidP="006526E8">
            <w:pPr>
              <w:pStyle w:val="Enumration3"/>
              <w:numPr>
                <w:ilvl w:val="0"/>
                <w:numId w:val="0"/>
              </w:numPr>
              <w:spacing w:after="40"/>
              <w:ind w:right="-108"/>
              <w:jc w:val="left"/>
              <w:rPr>
                <w:b/>
                <w:sz w:val="18"/>
              </w:rPr>
            </w:pPr>
            <w:r>
              <w:rPr>
                <w:b/>
                <w:sz w:val="18"/>
              </w:rPr>
              <w:t>En.04</w:t>
            </w:r>
          </w:p>
        </w:tc>
        <w:tc>
          <w:tcPr>
            <w:tcW w:w="8817" w:type="dxa"/>
            <w:gridSpan w:val="9"/>
            <w:tcBorders>
              <w:left w:val="nil"/>
            </w:tcBorders>
            <w:shd w:val="clear" w:color="auto" w:fill="A3A7F5"/>
            <w:vAlign w:val="center"/>
          </w:tcPr>
          <w:p w14:paraId="529E6FA1" w14:textId="77777777" w:rsidR="00551A88" w:rsidRPr="00162B08" w:rsidRDefault="00551A88" w:rsidP="006526E8">
            <w:pPr>
              <w:pStyle w:val="Enumration3"/>
              <w:numPr>
                <w:ilvl w:val="0"/>
                <w:numId w:val="0"/>
              </w:numPr>
              <w:spacing w:after="40"/>
              <w:jc w:val="left"/>
              <w:rPr>
                <w:b/>
                <w:caps/>
                <w:sz w:val="18"/>
              </w:rPr>
            </w:pPr>
            <w:r w:rsidRPr="00162B08">
              <w:rPr>
                <w:b/>
                <w:caps/>
                <w:sz w:val="18"/>
              </w:rPr>
              <w:t>GEOTHERMIE PROFONDE</w:t>
            </w:r>
          </w:p>
        </w:tc>
      </w:tr>
      <w:tr w:rsidR="00080053" w:rsidRPr="006526E8" w14:paraId="6A4219FE" w14:textId="77777777" w:rsidTr="009E2379">
        <w:tc>
          <w:tcPr>
            <w:tcW w:w="5699" w:type="dxa"/>
            <w:gridSpan w:val="3"/>
            <w:shd w:val="clear" w:color="auto" w:fill="auto"/>
            <w:vAlign w:val="center"/>
          </w:tcPr>
          <w:p w14:paraId="1BFF4110" w14:textId="77777777" w:rsidR="00080053" w:rsidRPr="006526E8" w:rsidRDefault="00080053" w:rsidP="006526E8">
            <w:pPr>
              <w:autoSpaceDE w:val="0"/>
              <w:autoSpaceDN w:val="0"/>
              <w:adjustRightInd w:val="0"/>
              <w:rPr>
                <w:sz w:val="18"/>
              </w:rPr>
            </w:pPr>
            <w:r w:rsidRPr="006526E8">
              <w:rPr>
                <w:sz w:val="18"/>
              </w:rPr>
              <w:t>Les communes :</w:t>
            </w:r>
          </w:p>
          <w:p w14:paraId="2A6FB1B8" w14:textId="77777777" w:rsidR="00080053" w:rsidRPr="006526E8" w:rsidRDefault="00080053" w:rsidP="006526E8">
            <w:pPr>
              <w:numPr>
                <w:ilvl w:val="0"/>
                <w:numId w:val="37"/>
              </w:numPr>
              <w:tabs>
                <w:tab w:val="clear" w:pos="720"/>
                <w:tab w:val="num" w:pos="176"/>
              </w:tabs>
              <w:autoSpaceDE w:val="0"/>
              <w:autoSpaceDN w:val="0"/>
              <w:adjustRightInd w:val="0"/>
              <w:ind w:left="176" w:hanging="176"/>
              <w:rPr>
                <w:sz w:val="18"/>
              </w:rPr>
            </w:pPr>
            <w:r w:rsidRPr="006526E8">
              <w:rPr>
                <w:sz w:val="18"/>
              </w:rPr>
              <w:t>prennent en temps opportun les mesures d’aménagement nécessaires (plan spécial) conformément aux indications du Service de l’aménagement du territoire ;</w:t>
            </w:r>
          </w:p>
        </w:tc>
        <w:tc>
          <w:tcPr>
            <w:tcW w:w="1134" w:type="dxa"/>
            <w:shd w:val="clear" w:color="auto" w:fill="auto"/>
            <w:vAlign w:val="center"/>
          </w:tcPr>
          <w:p w14:paraId="1A01AE72" w14:textId="77777777" w:rsidR="00080053" w:rsidRPr="006526E8" w:rsidRDefault="00080053" w:rsidP="006526E8">
            <w:pPr>
              <w:pStyle w:val="Enumration3"/>
              <w:numPr>
                <w:ilvl w:val="0"/>
                <w:numId w:val="0"/>
              </w:numPr>
              <w:spacing w:before="20"/>
              <w:jc w:val="center"/>
              <w:rPr>
                <w:sz w:val="18"/>
              </w:rPr>
            </w:pPr>
          </w:p>
        </w:tc>
        <w:tc>
          <w:tcPr>
            <w:tcW w:w="282" w:type="dxa"/>
            <w:shd w:val="clear" w:color="auto" w:fill="auto"/>
            <w:vAlign w:val="center"/>
          </w:tcPr>
          <w:p w14:paraId="01CC959B"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20941E39"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6D582C0D"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6A9EDA2B" w14:textId="77777777" w:rsidR="00080053" w:rsidRPr="006526E8" w:rsidRDefault="00080053" w:rsidP="006526E8">
            <w:pPr>
              <w:pStyle w:val="Enumration3"/>
              <w:numPr>
                <w:ilvl w:val="0"/>
                <w:numId w:val="0"/>
              </w:numPr>
              <w:spacing w:before="20"/>
              <w:jc w:val="center"/>
              <w:rPr>
                <w:sz w:val="16"/>
                <w:szCs w:val="16"/>
              </w:rPr>
            </w:pPr>
          </w:p>
        </w:tc>
        <w:tc>
          <w:tcPr>
            <w:tcW w:w="283" w:type="dxa"/>
            <w:shd w:val="clear" w:color="auto" w:fill="auto"/>
            <w:vAlign w:val="center"/>
          </w:tcPr>
          <w:p w14:paraId="6B248FBE" w14:textId="77777777" w:rsidR="00080053" w:rsidRPr="006526E8" w:rsidRDefault="00080053" w:rsidP="006526E8">
            <w:pPr>
              <w:spacing w:before="20"/>
              <w:jc w:val="center"/>
              <w:rPr>
                <w:sz w:val="16"/>
                <w:szCs w:val="16"/>
              </w:rPr>
            </w:pPr>
          </w:p>
        </w:tc>
        <w:tc>
          <w:tcPr>
            <w:tcW w:w="1276" w:type="dxa"/>
            <w:shd w:val="clear" w:color="auto" w:fill="auto"/>
            <w:vAlign w:val="center"/>
          </w:tcPr>
          <w:p w14:paraId="74AB49FB" w14:textId="77777777" w:rsidR="00080053" w:rsidRPr="006526E8" w:rsidRDefault="00080053" w:rsidP="006526E8">
            <w:pPr>
              <w:pStyle w:val="Enumration3"/>
              <w:numPr>
                <w:ilvl w:val="0"/>
                <w:numId w:val="0"/>
              </w:numPr>
              <w:spacing w:before="20"/>
              <w:jc w:val="left"/>
              <w:rPr>
                <w:sz w:val="18"/>
              </w:rPr>
            </w:pPr>
          </w:p>
        </w:tc>
      </w:tr>
      <w:tr w:rsidR="00080053" w:rsidRPr="006526E8" w14:paraId="4D9A670E" w14:textId="77777777" w:rsidTr="009E2379">
        <w:tc>
          <w:tcPr>
            <w:tcW w:w="5699" w:type="dxa"/>
            <w:gridSpan w:val="3"/>
            <w:shd w:val="clear" w:color="auto" w:fill="auto"/>
            <w:vAlign w:val="center"/>
          </w:tcPr>
          <w:p w14:paraId="04EC1033" w14:textId="77777777" w:rsidR="00080053" w:rsidRPr="006526E8" w:rsidRDefault="00080053" w:rsidP="006526E8">
            <w:pPr>
              <w:numPr>
                <w:ilvl w:val="0"/>
                <w:numId w:val="37"/>
              </w:numPr>
              <w:tabs>
                <w:tab w:val="clear" w:pos="720"/>
                <w:tab w:val="num" w:pos="176"/>
              </w:tabs>
              <w:autoSpaceDE w:val="0"/>
              <w:autoSpaceDN w:val="0"/>
              <w:adjustRightInd w:val="0"/>
              <w:ind w:left="176" w:hanging="176"/>
              <w:rPr>
                <w:sz w:val="18"/>
              </w:rPr>
            </w:pPr>
            <w:r w:rsidRPr="006526E8">
              <w:rPr>
                <w:sz w:val="18"/>
              </w:rPr>
              <w:t>sont associées à la démarche dans le cadre d’un plan spécial cantonal pour un projet-pilote. Elles intègrent, lors d’une prochaine révision de leur plan d’aménagement local, la zone d’affectation cantonale.</w:t>
            </w:r>
          </w:p>
        </w:tc>
        <w:tc>
          <w:tcPr>
            <w:tcW w:w="1134" w:type="dxa"/>
            <w:shd w:val="clear" w:color="auto" w:fill="auto"/>
            <w:vAlign w:val="center"/>
          </w:tcPr>
          <w:p w14:paraId="6F362FB8" w14:textId="77777777" w:rsidR="00080053" w:rsidRPr="006526E8" w:rsidRDefault="00080053" w:rsidP="006526E8">
            <w:pPr>
              <w:pStyle w:val="Enumration3"/>
              <w:numPr>
                <w:ilvl w:val="0"/>
                <w:numId w:val="0"/>
              </w:numPr>
              <w:spacing w:before="20"/>
              <w:jc w:val="center"/>
              <w:rPr>
                <w:sz w:val="18"/>
              </w:rPr>
            </w:pPr>
          </w:p>
        </w:tc>
        <w:tc>
          <w:tcPr>
            <w:tcW w:w="282" w:type="dxa"/>
            <w:shd w:val="clear" w:color="auto" w:fill="auto"/>
            <w:vAlign w:val="center"/>
          </w:tcPr>
          <w:p w14:paraId="2A06F060"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67406F69"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2DFEF57F" w14:textId="77777777" w:rsidR="00080053" w:rsidRPr="006526E8" w:rsidRDefault="00080053" w:rsidP="006526E8">
            <w:pPr>
              <w:pStyle w:val="Enumration3"/>
              <w:numPr>
                <w:ilvl w:val="0"/>
                <w:numId w:val="0"/>
              </w:numPr>
              <w:spacing w:before="20"/>
              <w:jc w:val="center"/>
              <w:rPr>
                <w:sz w:val="16"/>
                <w:szCs w:val="16"/>
              </w:rPr>
            </w:pPr>
          </w:p>
        </w:tc>
        <w:tc>
          <w:tcPr>
            <w:tcW w:w="284" w:type="dxa"/>
            <w:shd w:val="clear" w:color="auto" w:fill="auto"/>
            <w:vAlign w:val="center"/>
          </w:tcPr>
          <w:p w14:paraId="291CE79F" w14:textId="77777777" w:rsidR="00080053" w:rsidRPr="006526E8" w:rsidRDefault="00080053" w:rsidP="006526E8">
            <w:pPr>
              <w:pStyle w:val="Enumration3"/>
              <w:numPr>
                <w:ilvl w:val="0"/>
                <w:numId w:val="0"/>
              </w:numPr>
              <w:spacing w:before="20"/>
              <w:jc w:val="center"/>
              <w:rPr>
                <w:sz w:val="16"/>
                <w:szCs w:val="16"/>
              </w:rPr>
            </w:pPr>
          </w:p>
        </w:tc>
        <w:tc>
          <w:tcPr>
            <w:tcW w:w="283" w:type="dxa"/>
            <w:shd w:val="clear" w:color="auto" w:fill="auto"/>
            <w:vAlign w:val="center"/>
          </w:tcPr>
          <w:p w14:paraId="54EE9A79" w14:textId="77777777" w:rsidR="00080053" w:rsidRPr="006526E8" w:rsidRDefault="00080053" w:rsidP="006526E8">
            <w:pPr>
              <w:spacing w:before="20"/>
              <w:jc w:val="center"/>
              <w:rPr>
                <w:sz w:val="16"/>
                <w:szCs w:val="16"/>
              </w:rPr>
            </w:pPr>
          </w:p>
        </w:tc>
        <w:tc>
          <w:tcPr>
            <w:tcW w:w="1276" w:type="dxa"/>
            <w:shd w:val="clear" w:color="auto" w:fill="auto"/>
            <w:vAlign w:val="center"/>
          </w:tcPr>
          <w:p w14:paraId="60A8FA62" w14:textId="77777777" w:rsidR="00080053" w:rsidRPr="006526E8" w:rsidRDefault="00080053" w:rsidP="006526E8">
            <w:pPr>
              <w:pStyle w:val="Enumration3"/>
              <w:numPr>
                <w:ilvl w:val="0"/>
                <w:numId w:val="0"/>
              </w:numPr>
              <w:spacing w:before="20"/>
              <w:jc w:val="left"/>
              <w:rPr>
                <w:sz w:val="18"/>
              </w:rPr>
            </w:pPr>
          </w:p>
        </w:tc>
      </w:tr>
      <w:tr w:rsidR="00162B08" w:rsidRPr="006526E8" w14:paraId="7B646F1D" w14:textId="77777777" w:rsidTr="00162B08">
        <w:tc>
          <w:tcPr>
            <w:tcW w:w="880" w:type="dxa"/>
            <w:gridSpan w:val="2"/>
            <w:tcBorders>
              <w:top w:val="single" w:sz="4" w:space="0" w:color="auto"/>
              <w:left w:val="single" w:sz="4" w:space="0" w:color="auto"/>
              <w:bottom w:val="single" w:sz="4" w:space="0" w:color="auto"/>
              <w:right w:val="nil"/>
            </w:tcBorders>
            <w:shd w:val="clear" w:color="auto" w:fill="A3A7F5"/>
            <w:vAlign w:val="center"/>
          </w:tcPr>
          <w:p w14:paraId="5A1D00A2" w14:textId="2B7D4B62" w:rsidR="00162B08" w:rsidRPr="00162B08" w:rsidRDefault="00162B08" w:rsidP="00165B04">
            <w:pPr>
              <w:pStyle w:val="Enumration3"/>
              <w:numPr>
                <w:ilvl w:val="0"/>
                <w:numId w:val="0"/>
              </w:numPr>
              <w:spacing w:before="20"/>
              <w:jc w:val="left"/>
              <w:rPr>
                <w:b/>
                <w:bCs/>
                <w:sz w:val="18"/>
              </w:rPr>
            </w:pPr>
            <w:r w:rsidRPr="00162B08">
              <w:rPr>
                <w:b/>
                <w:bCs/>
                <w:sz w:val="18"/>
              </w:rPr>
              <w:t>En.05</w:t>
            </w:r>
          </w:p>
        </w:tc>
        <w:tc>
          <w:tcPr>
            <w:tcW w:w="8646" w:type="dxa"/>
            <w:gridSpan w:val="8"/>
            <w:tcBorders>
              <w:top w:val="single" w:sz="4" w:space="0" w:color="auto"/>
              <w:left w:val="nil"/>
              <w:bottom w:val="single" w:sz="4" w:space="0" w:color="auto"/>
              <w:right w:val="single" w:sz="4" w:space="0" w:color="auto"/>
            </w:tcBorders>
            <w:shd w:val="clear" w:color="auto" w:fill="A3A7F5"/>
            <w:vAlign w:val="center"/>
          </w:tcPr>
          <w:p w14:paraId="5405BE5A" w14:textId="331D3CE6" w:rsidR="00162B08" w:rsidRPr="00162B08" w:rsidRDefault="00162B08" w:rsidP="00165B04">
            <w:pPr>
              <w:pStyle w:val="Enumration3"/>
              <w:numPr>
                <w:ilvl w:val="0"/>
                <w:numId w:val="0"/>
              </w:numPr>
              <w:spacing w:before="20"/>
              <w:jc w:val="left"/>
              <w:rPr>
                <w:b/>
                <w:bCs/>
                <w:sz w:val="18"/>
              </w:rPr>
            </w:pPr>
            <w:r>
              <w:rPr>
                <w:b/>
                <w:bCs/>
                <w:sz w:val="18"/>
              </w:rPr>
              <w:t>AUTRES ENERGIES RENOUVELABLES</w:t>
            </w:r>
          </w:p>
        </w:tc>
      </w:tr>
      <w:tr w:rsidR="00165B04" w:rsidRPr="006526E8" w14:paraId="39C14B65" w14:textId="77777777" w:rsidTr="00165B04">
        <w:tc>
          <w:tcPr>
            <w:tcW w:w="56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EB0338" w14:textId="77777777" w:rsidR="00162B08" w:rsidRPr="00162B08" w:rsidRDefault="00162B08" w:rsidP="00162B08">
            <w:pPr>
              <w:tabs>
                <w:tab w:val="num" w:pos="176"/>
              </w:tabs>
              <w:autoSpaceDE w:val="0"/>
              <w:autoSpaceDN w:val="0"/>
              <w:adjustRightInd w:val="0"/>
              <w:ind w:left="176" w:hanging="176"/>
              <w:rPr>
                <w:sz w:val="18"/>
              </w:rPr>
            </w:pPr>
            <w:r w:rsidRPr="00162B08">
              <w:rPr>
                <w:sz w:val="18"/>
              </w:rPr>
              <w:t>Les communes :</w:t>
            </w:r>
          </w:p>
          <w:p w14:paraId="5707A55E" w14:textId="620B772A" w:rsidR="00165B04" w:rsidRPr="00165B04" w:rsidRDefault="00162B08" w:rsidP="00162B08">
            <w:pPr>
              <w:tabs>
                <w:tab w:val="num" w:pos="176"/>
              </w:tabs>
              <w:autoSpaceDE w:val="0"/>
              <w:autoSpaceDN w:val="0"/>
              <w:adjustRightInd w:val="0"/>
              <w:ind w:left="176" w:hanging="176"/>
              <w:rPr>
                <w:sz w:val="18"/>
              </w:rPr>
            </w:pPr>
            <w:r w:rsidRPr="00162B08">
              <w:rPr>
                <w:sz w:val="18"/>
              </w:rPr>
              <w:t>a)</w:t>
            </w:r>
            <w:r w:rsidRPr="00162B08">
              <w:rPr>
                <w:sz w:val="18"/>
              </w:rPr>
              <w:tab/>
            </w:r>
            <w:r>
              <w:rPr>
                <w:sz w:val="18"/>
              </w:rPr>
              <w:t xml:space="preserve"> </w:t>
            </w:r>
            <w:r w:rsidRPr="00162B08">
              <w:rPr>
                <w:sz w:val="18"/>
              </w:rPr>
              <w:t xml:space="preserve">encouragent le recours aux énergies renouvelables et indigènes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5FEE79" w14:textId="77777777" w:rsidR="00165B04" w:rsidRPr="006526E8" w:rsidRDefault="00165B04"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A4C844F"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47C70D7"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501AD0B"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C5836AB" w14:textId="77777777" w:rsidR="00165B04" w:rsidRPr="006526E8" w:rsidRDefault="00165B04"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F361662" w14:textId="77777777" w:rsidR="00165B04" w:rsidRPr="006526E8" w:rsidRDefault="00165B04" w:rsidP="002665EB">
            <w:pPr>
              <w:spacing w:before="2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05ACC2" w14:textId="77777777" w:rsidR="00165B04" w:rsidRPr="006526E8" w:rsidRDefault="00165B04" w:rsidP="00165B04">
            <w:pPr>
              <w:pStyle w:val="Enumration3"/>
              <w:numPr>
                <w:ilvl w:val="0"/>
                <w:numId w:val="0"/>
              </w:numPr>
              <w:spacing w:before="20"/>
              <w:jc w:val="left"/>
              <w:rPr>
                <w:sz w:val="18"/>
              </w:rPr>
            </w:pPr>
          </w:p>
        </w:tc>
      </w:tr>
      <w:tr w:rsidR="00165B04" w:rsidRPr="006526E8" w14:paraId="674F0CB7" w14:textId="77777777" w:rsidTr="00165B04">
        <w:tc>
          <w:tcPr>
            <w:tcW w:w="56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762F04" w14:textId="16739ED1" w:rsidR="00165B04" w:rsidRPr="00165B04" w:rsidRDefault="00162B08" w:rsidP="00162B08">
            <w:pPr>
              <w:tabs>
                <w:tab w:val="num" w:pos="176"/>
              </w:tabs>
              <w:autoSpaceDE w:val="0"/>
              <w:autoSpaceDN w:val="0"/>
              <w:adjustRightInd w:val="0"/>
              <w:ind w:left="176" w:hanging="176"/>
              <w:rPr>
                <w:sz w:val="18"/>
              </w:rPr>
            </w:pPr>
            <w:r w:rsidRPr="00162B08">
              <w:rPr>
                <w:sz w:val="18"/>
              </w:rPr>
              <w:t>b)</w:t>
            </w:r>
            <w:r>
              <w:rPr>
                <w:sz w:val="18"/>
              </w:rPr>
              <w:t xml:space="preserve"> </w:t>
            </w:r>
            <w:r w:rsidRPr="00162B08">
              <w:rPr>
                <w:sz w:val="18"/>
              </w:rPr>
              <w:t>examinent l’opportunité d’établir une planification énergétique territoriale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F697AE" w14:textId="77777777" w:rsidR="00165B04" w:rsidRPr="006526E8" w:rsidRDefault="00165B04"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5E259EEA"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44E5364"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BE2221C"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D434C8A" w14:textId="77777777" w:rsidR="00165B04" w:rsidRPr="006526E8" w:rsidRDefault="00165B04"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9DBFEBC" w14:textId="77777777" w:rsidR="00165B04" w:rsidRPr="006526E8" w:rsidRDefault="00165B04" w:rsidP="002665EB">
            <w:pPr>
              <w:spacing w:before="2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C83967" w14:textId="77777777" w:rsidR="00165B04" w:rsidRPr="006526E8" w:rsidRDefault="00165B04" w:rsidP="00165B04">
            <w:pPr>
              <w:pStyle w:val="Enumration3"/>
              <w:numPr>
                <w:ilvl w:val="0"/>
                <w:numId w:val="0"/>
              </w:numPr>
              <w:spacing w:before="20"/>
              <w:jc w:val="left"/>
              <w:rPr>
                <w:sz w:val="18"/>
              </w:rPr>
            </w:pPr>
          </w:p>
        </w:tc>
      </w:tr>
      <w:tr w:rsidR="00165B04" w:rsidRPr="006526E8" w14:paraId="5FB5B29A" w14:textId="77777777" w:rsidTr="00165B04">
        <w:tc>
          <w:tcPr>
            <w:tcW w:w="56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7C2B0" w14:textId="693481E4" w:rsidR="00165B04" w:rsidRPr="00165B04" w:rsidRDefault="00162B08" w:rsidP="00162B08">
            <w:pPr>
              <w:tabs>
                <w:tab w:val="num" w:pos="176"/>
              </w:tabs>
              <w:autoSpaceDE w:val="0"/>
              <w:autoSpaceDN w:val="0"/>
              <w:adjustRightInd w:val="0"/>
              <w:ind w:left="176" w:hanging="176"/>
              <w:rPr>
                <w:sz w:val="18"/>
              </w:rPr>
            </w:pPr>
            <w:r w:rsidRPr="00162B08">
              <w:rPr>
                <w:sz w:val="18"/>
              </w:rPr>
              <w:t>c)</w:t>
            </w:r>
            <w:r>
              <w:rPr>
                <w:sz w:val="18"/>
              </w:rPr>
              <w:t xml:space="preserve"> </w:t>
            </w:r>
            <w:r w:rsidRPr="00162B08">
              <w:rPr>
                <w:sz w:val="18"/>
              </w:rPr>
              <w:t>intègrent dans leur plan d’aménagement local les règles qui découlent des principes d’aménagement de la présente fiche.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E4BD97" w14:textId="77777777" w:rsidR="00165B04" w:rsidRPr="006526E8" w:rsidRDefault="00165B04" w:rsidP="002665EB">
            <w:pPr>
              <w:pStyle w:val="Enumration3"/>
              <w:numPr>
                <w:ilvl w:val="0"/>
                <w:numId w:val="0"/>
              </w:numPr>
              <w:spacing w:before="20"/>
              <w:jc w:val="center"/>
              <w:rPr>
                <w:sz w:val="18"/>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364A3A06"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8A0CECC"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C2A410D" w14:textId="77777777" w:rsidR="00165B04" w:rsidRPr="006526E8" w:rsidRDefault="00165B04" w:rsidP="002665EB">
            <w:pPr>
              <w:pStyle w:val="Enumration3"/>
              <w:numPr>
                <w:ilvl w:val="0"/>
                <w:numId w:val="0"/>
              </w:numPr>
              <w:spacing w:before="2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C0E5A80" w14:textId="77777777" w:rsidR="00165B04" w:rsidRPr="006526E8" w:rsidRDefault="00165B04" w:rsidP="002665EB">
            <w:pPr>
              <w:pStyle w:val="Enumration3"/>
              <w:numPr>
                <w:ilvl w:val="0"/>
                <w:numId w:val="0"/>
              </w:numPr>
              <w:spacing w:before="20"/>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DB2C4FA" w14:textId="77777777" w:rsidR="00165B04" w:rsidRPr="006526E8" w:rsidRDefault="00165B04" w:rsidP="002665EB">
            <w:pPr>
              <w:spacing w:before="2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3B9AFD" w14:textId="77777777" w:rsidR="00165B04" w:rsidRPr="006526E8" w:rsidRDefault="00165B04" w:rsidP="00165B04">
            <w:pPr>
              <w:pStyle w:val="Enumration3"/>
              <w:numPr>
                <w:ilvl w:val="0"/>
                <w:numId w:val="0"/>
              </w:numPr>
              <w:spacing w:before="20"/>
              <w:jc w:val="left"/>
              <w:rPr>
                <w:sz w:val="18"/>
              </w:rPr>
            </w:pPr>
          </w:p>
        </w:tc>
      </w:tr>
    </w:tbl>
    <w:p w14:paraId="3AF3DDBC" w14:textId="77777777" w:rsidR="000041D9" w:rsidRDefault="000041D9" w:rsidP="006816DD">
      <w:pPr>
        <w:pStyle w:val="Enumration3"/>
        <w:numPr>
          <w:ilvl w:val="0"/>
          <w:numId w:val="0"/>
        </w:numPr>
        <w:tabs>
          <w:tab w:val="num" w:pos="6204"/>
          <w:tab w:val="left" w:pos="7338"/>
          <w:tab w:val="left" w:pos="11874"/>
          <w:tab w:val="left" w:pos="16126"/>
        </w:tabs>
        <w:jc w:val="left"/>
      </w:pPr>
    </w:p>
    <w:p w14:paraId="71A3E025" w14:textId="77777777" w:rsidR="00080053" w:rsidRDefault="00080053">
      <w:pPr>
        <w:rPr>
          <w:b/>
          <w:bCs w:val="0"/>
          <w:szCs w:val="22"/>
        </w:rPr>
      </w:pPr>
      <w:r>
        <w:rPr>
          <w:b/>
        </w:rPr>
        <w:br w:type="page"/>
      </w:r>
    </w:p>
    <w:p w14:paraId="2B794E19" w14:textId="41A1A781" w:rsidR="00080053" w:rsidRDefault="00080053" w:rsidP="00080053">
      <w:pPr>
        <w:pStyle w:val="Enumration3"/>
        <w:numPr>
          <w:ilvl w:val="0"/>
          <w:numId w:val="0"/>
        </w:numPr>
        <w:tabs>
          <w:tab w:val="num" w:pos="6204"/>
          <w:tab w:val="left" w:pos="7338"/>
          <w:tab w:val="left" w:pos="11874"/>
          <w:tab w:val="left" w:pos="16126"/>
        </w:tabs>
        <w:jc w:val="left"/>
        <w:rPr>
          <w:b/>
        </w:rPr>
      </w:pPr>
      <w:r>
        <w:rPr>
          <w:b/>
        </w:rPr>
        <w:lastRenderedPageBreak/>
        <w:t>Tourisme et loisirs</w:t>
      </w:r>
    </w:p>
    <w:p w14:paraId="34368AD8" w14:textId="77777777" w:rsidR="00080053" w:rsidRDefault="00080053" w:rsidP="006816DD">
      <w:pPr>
        <w:pStyle w:val="Enumration3"/>
        <w:numPr>
          <w:ilvl w:val="0"/>
          <w:numId w:val="0"/>
        </w:numPr>
        <w:tabs>
          <w:tab w:val="num" w:pos="6204"/>
          <w:tab w:val="left" w:pos="7338"/>
          <w:tab w:val="left" w:pos="11874"/>
          <w:tab w:val="left" w:pos="16126"/>
        </w:tabs>
        <w:jc w:val="left"/>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9"/>
        <w:gridCol w:w="4961"/>
        <w:gridCol w:w="1134"/>
        <w:gridCol w:w="282"/>
        <w:gridCol w:w="284"/>
        <w:gridCol w:w="284"/>
        <w:gridCol w:w="284"/>
        <w:gridCol w:w="283"/>
        <w:gridCol w:w="1560"/>
      </w:tblGrid>
      <w:tr w:rsidR="007315FE" w:rsidRPr="006526E8" w14:paraId="43D61916" w14:textId="77777777" w:rsidTr="00BE05BD">
        <w:trPr>
          <w:tblHeader/>
        </w:trPr>
        <w:tc>
          <w:tcPr>
            <w:tcW w:w="5812" w:type="dxa"/>
            <w:gridSpan w:val="3"/>
            <w:vMerge w:val="restart"/>
            <w:shd w:val="clear" w:color="auto" w:fill="auto"/>
            <w:vAlign w:val="center"/>
          </w:tcPr>
          <w:p w14:paraId="06165B61" w14:textId="77777777" w:rsidR="007315FE" w:rsidRPr="006526E8" w:rsidRDefault="007315FE" w:rsidP="00BE05BD">
            <w:pPr>
              <w:pStyle w:val="Enumration3"/>
              <w:numPr>
                <w:ilvl w:val="0"/>
                <w:numId w:val="0"/>
              </w:numPr>
              <w:jc w:val="left"/>
              <w:rPr>
                <w:b/>
              </w:rPr>
            </w:pPr>
            <w:r w:rsidRPr="006526E8">
              <w:rPr>
                <w:b/>
              </w:rPr>
              <w:t>Fiches</w:t>
            </w:r>
          </w:p>
        </w:tc>
        <w:tc>
          <w:tcPr>
            <w:tcW w:w="1134" w:type="dxa"/>
            <w:vMerge w:val="restart"/>
            <w:shd w:val="clear" w:color="auto" w:fill="auto"/>
            <w:vAlign w:val="center"/>
          </w:tcPr>
          <w:p w14:paraId="22BC43EC" w14:textId="77777777" w:rsidR="007315FE" w:rsidRPr="006526E8" w:rsidRDefault="007315FE" w:rsidP="00BE05BD">
            <w:pPr>
              <w:pStyle w:val="Enumration3"/>
              <w:numPr>
                <w:ilvl w:val="0"/>
                <w:numId w:val="0"/>
              </w:numPr>
              <w:spacing w:before="0"/>
              <w:ind w:left="-108" w:right="-108"/>
              <w:jc w:val="center"/>
              <w:rPr>
                <w:sz w:val="16"/>
              </w:rPr>
            </w:pPr>
            <w:r w:rsidRPr="006526E8">
              <w:rPr>
                <w:sz w:val="16"/>
              </w:rPr>
              <w:t>La commune est-elle concernée?</w:t>
            </w:r>
          </w:p>
          <w:p w14:paraId="2B868A9B" w14:textId="77777777" w:rsidR="007315FE" w:rsidRPr="006526E8" w:rsidRDefault="007315FE" w:rsidP="00BE05BD">
            <w:pPr>
              <w:pStyle w:val="Enumration3"/>
              <w:numPr>
                <w:ilvl w:val="0"/>
                <w:numId w:val="0"/>
              </w:numPr>
              <w:spacing w:before="0"/>
              <w:ind w:left="-108" w:right="-108"/>
              <w:jc w:val="center"/>
              <w:rPr>
                <w:sz w:val="16"/>
              </w:rPr>
            </w:pPr>
            <w:r w:rsidRPr="006526E8">
              <w:rPr>
                <w:sz w:val="16"/>
              </w:rPr>
              <w:t>oui/non</w:t>
            </w:r>
          </w:p>
        </w:tc>
        <w:tc>
          <w:tcPr>
            <w:tcW w:w="2977" w:type="dxa"/>
            <w:gridSpan w:val="6"/>
            <w:shd w:val="clear" w:color="auto" w:fill="auto"/>
            <w:vAlign w:val="center"/>
          </w:tcPr>
          <w:p w14:paraId="638015ED" w14:textId="77777777" w:rsidR="007315FE" w:rsidRPr="006526E8" w:rsidRDefault="007315FE" w:rsidP="00BE05BD">
            <w:pPr>
              <w:pStyle w:val="Enumration3"/>
              <w:numPr>
                <w:ilvl w:val="0"/>
                <w:numId w:val="0"/>
              </w:numPr>
              <w:jc w:val="center"/>
              <w:rPr>
                <w:b/>
                <w:sz w:val="20"/>
                <w:szCs w:val="18"/>
              </w:rPr>
            </w:pPr>
            <w:r w:rsidRPr="006526E8">
              <w:rPr>
                <w:b/>
                <w:sz w:val="20"/>
                <w:szCs w:val="18"/>
              </w:rPr>
              <w:t>Documents à produire</w:t>
            </w:r>
          </w:p>
        </w:tc>
      </w:tr>
      <w:tr w:rsidR="007315FE" w:rsidRPr="006526E8" w14:paraId="5B3C61FC" w14:textId="77777777" w:rsidTr="00BE05BD">
        <w:trPr>
          <w:cantSplit/>
          <w:trHeight w:val="671"/>
          <w:tblHeader/>
        </w:trPr>
        <w:tc>
          <w:tcPr>
            <w:tcW w:w="5812" w:type="dxa"/>
            <w:gridSpan w:val="3"/>
            <w:vMerge/>
            <w:tcBorders>
              <w:bottom w:val="single" w:sz="4" w:space="0" w:color="auto"/>
            </w:tcBorders>
            <w:shd w:val="clear" w:color="auto" w:fill="auto"/>
            <w:vAlign w:val="center"/>
          </w:tcPr>
          <w:p w14:paraId="078D41BA" w14:textId="77777777" w:rsidR="007315FE" w:rsidRPr="006526E8" w:rsidRDefault="007315FE" w:rsidP="00BE05BD">
            <w:pPr>
              <w:pStyle w:val="Enumration3"/>
              <w:numPr>
                <w:ilvl w:val="0"/>
                <w:numId w:val="0"/>
              </w:numPr>
              <w:jc w:val="left"/>
              <w:rPr>
                <w:sz w:val="18"/>
              </w:rPr>
            </w:pPr>
          </w:p>
        </w:tc>
        <w:tc>
          <w:tcPr>
            <w:tcW w:w="1134" w:type="dxa"/>
            <w:vMerge/>
            <w:tcBorders>
              <w:bottom w:val="single" w:sz="4" w:space="0" w:color="auto"/>
            </w:tcBorders>
            <w:shd w:val="clear" w:color="auto" w:fill="auto"/>
          </w:tcPr>
          <w:p w14:paraId="511F4327" w14:textId="77777777" w:rsidR="007315FE" w:rsidRPr="006526E8" w:rsidRDefault="007315FE" w:rsidP="00BE05BD">
            <w:pPr>
              <w:pStyle w:val="Enumration3"/>
              <w:numPr>
                <w:ilvl w:val="0"/>
                <w:numId w:val="0"/>
              </w:numPr>
              <w:jc w:val="center"/>
              <w:rPr>
                <w:sz w:val="16"/>
              </w:rPr>
            </w:pPr>
          </w:p>
        </w:tc>
        <w:tc>
          <w:tcPr>
            <w:tcW w:w="282" w:type="dxa"/>
            <w:tcBorders>
              <w:bottom w:val="single" w:sz="4" w:space="0" w:color="auto"/>
            </w:tcBorders>
            <w:shd w:val="clear" w:color="auto" w:fill="auto"/>
            <w:textDirection w:val="btLr"/>
            <w:vAlign w:val="center"/>
          </w:tcPr>
          <w:p w14:paraId="37600D0E" w14:textId="77777777" w:rsidR="007315FE" w:rsidRPr="0002645F" w:rsidRDefault="007315FE" w:rsidP="00BE05BD">
            <w:pPr>
              <w:pStyle w:val="Enumration3"/>
              <w:numPr>
                <w:ilvl w:val="0"/>
                <w:numId w:val="0"/>
              </w:numPr>
              <w:ind w:left="113" w:right="113"/>
              <w:jc w:val="center"/>
              <w:rPr>
                <w:b/>
                <w:sz w:val="12"/>
                <w:szCs w:val="12"/>
              </w:rPr>
            </w:pPr>
            <w:proofErr w:type="spellStart"/>
            <w:r w:rsidRPr="0002645F">
              <w:rPr>
                <w:b/>
                <w:sz w:val="12"/>
                <w:szCs w:val="12"/>
              </w:rPr>
              <w:t>PDCom</w:t>
            </w:r>
            <w:proofErr w:type="spellEnd"/>
          </w:p>
        </w:tc>
        <w:tc>
          <w:tcPr>
            <w:tcW w:w="284" w:type="dxa"/>
            <w:tcBorders>
              <w:bottom w:val="single" w:sz="4" w:space="0" w:color="auto"/>
            </w:tcBorders>
            <w:shd w:val="clear" w:color="auto" w:fill="auto"/>
            <w:textDirection w:val="btLr"/>
            <w:vAlign w:val="center"/>
          </w:tcPr>
          <w:p w14:paraId="7AE19C69" w14:textId="77777777" w:rsidR="007315FE" w:rsidRPr="0002645F" w:rsidRDefault="007315FE" w:rsidP="00BE05BD">
            <w:pPr>
              <w:pStyle w:val="Enumration3"/>
              <w:numPr>
                <w:ilvl w:val="0"/>
                <w:numId w:val="0"/>
              </w:numPr>
              <w:ind w:left="113" w:right="113"/>
              <w:jc w:val="center"/>
              <w:rPr>
                <w:b/>
                <w:sz w:val="12"/>
                <w:szCs w:val="12"/>
              </w:rPr>
            </w:pPr>
            <w:r w:rsidRPr="0002645F">
              <w:rPr>
                <w:b/>
                <w:sz w:val="12"/>
                <w:szCs w:val="12"/>
              </w:rPr>
              <w:t>PZ</w:t>
            </w:r>
          </w:p>
        </w:tc>
        <w:tc>
          <w:tcPr>
            <w:tcW w:w="284" w:type="dxa"/>
            <w:tcBorders>
              <w:bottom w:val="single" w:sz="4" w:space="0" w:color="auto"/>
            </w:tcBorders>
            <w:shd w:val="clear" w:color="auto" w:fill="auto"/>
            <w:textDirection w:val="btLr"/>
            <w:vAlign w:val="center"/>
          </w:tcPr>
          <w:p w14:paraId="3C3A6F8A" w14:textId="77777777" w:rsidR="007315FE" w:rsidRPr="0002645F" w:rsidRDefault="007315FE" w:rsidP="00BE05BD">
            <w:pPr>
              <w:pStyle w:val="Enumration3"/>
              <w:numPr>
                <w:ilvl w:val="0"/>
                <w:numId w:val="0"/>
              </w:numPr>
              <w:ind w:left="113" w:right="113"/>
              <w:jc w:val="center"/>
              <w:rPr>
                <w:b/>
                <w:sz w:val="12"/>
                <w:szCs w:val="12"/>
              </w:rPr>
            </w:pPr>
            <w:r w:rsidRPr="0002645F">
              <w:rPr>
                <w:b/>
                <w:sz w:val="12"/>
                <w:szCs w:val="12"/>
              </w:rPr>
              <w:t>RCC</w:t>
            </w:r>
          </w:p>
        </w:tc>
        <w:tc>
          <w:tcPr>
            <w:tcW w:w="284" w:type="dxa"/>
            <w:tcBorders>
              <w:bottom w:val="single" w:sz="4" w:space="0" w:color="auto"/>
            </w:tcBorders>
            <w:shd w:val="clear" w:color="auto" w:fill="auto"/>
            <w:textDirection w:val="btLr"/>
            <w:vAlign w:val="center"/>
          </w:tcPr>
          <w:p w14:paraId="28D5E3AA" w14:textId="77777777" w:rsidR="007315FE" w:rsidRPr="0002645F" w:rsidRDefault="007315FE" w:rsidP="00BE05BD">
            <w:pPr>
              <w:pStyle w:val="Enumration3"/>
              <w:numPr>
                <w:ilvl w:val="0"/>
                <w:numId w:val="0"/>
              </w:numPr>
              <w:ind w:left="113" w:right="113"/>
              <w:jc w:val="center"/>
              <w:rPr>
                <w:b/>
                <w:sz w:val="12"/>
                <w:szCs w:val="12"/>
              </w:rPr>
            </w:pPr>
            <w:r>
              <w:rPr>
                <w:b/>
                <w:sz w:val="12"/>
                <w:szCs w:val="12"/>
              </w:rPr>
              <w:t>REC</w:t>
            </w:r>
          </w:p>
        </w:tc>
        <w:tc>
          <w:tcPr>
            <w:tcW w:w="283" w:type="dxa"/>
            <w:tcBorders>
              <w:bottom w:val="single" w:sz="4" w:space="0" w:color="auto"/>
            </w:tcBorders>
            <w:shd w:val="clear" w:color="auto" w:fill="auto"/>
            <w:textDirection w:val="btLr"/>
            <w:vAlign w:val="center"/>
          </w:tcPr>
          <w:p w14:paraId="308BC521" w14:textId="77777777" w:rsidR="007315FE" w:rsidRPr="0002645F" w:rsidRDefault="007315FE" w:rsidP="00BE05BD">
            <w:pPr>
              <w:pStyle w:val="Enumration3"/>
              <w:numPr>
                <w:ilvl w:val="0"/>
                <w:numId w:val="0"/>
              </w:numPr>
              <w:ind w:left="113" w:right="113"/>
              <w:jc w:val="center"/>
              <w:rPr>
                <w:b/>
                <w:sz w:val="12"/>
                <w:szCs w:val="12"/>
              </w:rPr>
            </w:pPr>
            <w:r w:rsidRPr="0002645F">
              <w:rPr>
                <w:b/>
                <w:sz w:val="12"/>
                <w:szCs w:val="12"/>
              </w:rPr>
              <w:t>Autre</w:t>
            </w:r>
          </w:p>
        </w:tc>
        <w:tc>
          <w:tcPr>
            <w:tcW w:w="1560" w:type="dxa"/>
            <w:tcBorders>
              <w:bottom w:val="single" w:sz="4" w:space="0" w:color="auto"/>
            </w:tcBorders>
            <w:shd w:val="clear" w:color="auto" w:fill="auto"/>
            <w:vAlign w:val="center"/>
          </w:tcPr>
          <w:p w14:paraId="7D164AB1" w14:textId="77777777" w:rsidR="007315FE" w:rsidRPr="006526E8" w:rsidRDefault="007315FE" w:rsidP="00BE05BD">
            <w:pPr>
              <w:pStyle w:val="Enumration3"/>
              <w:numPr>
                <w:ilvl w:val="0"/>
                <w:numId w:val="0"/>
              </w:numPr>
              <w:jc w:val="center"/>
              <w:rPr>
                <w:b/>
                <w:sz w:val="18"/>
              </w:rPr>
            </w:pPr>
            <w:r w:rsidRPr="006526E8">
              <w:rPr>
                <w:b/>
                <w:sz w:val="18"/>
              </w:rPr>
              <w:t>Remarques</w:t>
            </w:r>
          </w:p>
        </w:tc>
      </w:tr>
      <w:tr w:rsidR="007315FE" w:rsidRPr="008739A4" w14:paraId="5F63CC7A" w14:textId="77777777" w:rsidTr="007315FE">
        <w:tc>
          <w:tcPr>
            <w:tcW w:w="822" w:type="dxa"/>
            <w:tcBorders>
              <w:right w:val="nil"/>
            </w:tcBorders>
            <w:shd w:val="clear" w:color="auto" w:fill="4AB2F8"/>
            <w:vAlign w:val="center"/>
          </w:tcPr>
          <w:p w14:paraId="3687D9CA" w14:textId="310E5293" w:rsidR="007315FE" w:rsidRPr="008739A4" w:rsidRDefault="007315FE" w:rsidP="00BE05BD">
            <w:pPr>
              <w:pStyle w:val="Enumration3"/>
              <w:numPr>
                <w:ilvl w:val="0"/>
                <w:numId w:val="0"/>
              </w:numPr>
              <w:spacing w:after="40"/>
              <w:ind w:right="-108"/>
              <w:jc w:val="left"/>
              <w:rPr>
                <w:b/>
                <w:sz w:val="18"/>
              </w:rPr>
            </w:pPr>
            <w:r>
              <w:rPr>
                <w:b/>
                <w:sz w:val="18"/>
              </w:rPr>
              <w:t>T</w:t>
            </w:r>
            <w:r>
              <w:rPr>
                <w:b/>
                <w:sz w:val="18"/>
              </w:rPr>
              <w:t>.01</w:t>
            </w:r>
          </w:p>
        </w:tc>
        <w:tc>
          <w:tcPr>
            <w:tcW w:w="9101" w:type="dxa"/>
            <w:gridSpan w:val="9"/>
            <w:tcBorders>
              <w:left w:val="nil"/>
            </w:tcBorders>
            <w:shd w:val="clear" w:color="auto" w:fill="4AB2F8"/>
            <w:vAlign w:val="center"/>
          </w:tcPr>
          <w:p w14:paraId="14BADAAD" w14:textId="0D0B6883" w:rsidR="007315FE" w:rsidRPr="008739A4" w:rsidRDefault="007315FE" w:rsidP="00BE05BD">
            <w:pPr>
              <w:pStyle w:val="Enumration3"/>
              <w:numPr>
                <w:ilvl w:val="0"/>
                <w:numId w:val="0"/>
              </w:numPr>
              <w:spacing w:after="40"/>
              <w:jc w:val="left"/>
              <w:rPr>
                <w:b/>
                <w:caps/>
                <w:sz w:val="18"/>
              </w:rPr>
            </w:pPr>
            <w:r>
              <w:rPr>
                <w:b/>
                <w:caps/>
                <w:sz w:val="18"/>
              </w:rPr>
              <w:t>INFRASTRUCTURES TOURISTIQUES ET DE LOISIRS</w:t>
            </w:r>
          </w:p>
        </w:tc>
      </w:tr>
      <w:tr w:rsidR="007315FE" w:rsidRPr="006526E8" w14:paraId="4C6A637A" w14:textId="77777777" w:rsidTr="00BE05BD">
        <w:tc>
          <w:tcPr>
            <w:tcW w:w="5812" w:type="dxa"/>
            <w:gridSpan w:val="3"/>
            <w:shd w:val="clear" w:color="auto" w:fill="auto"/>
            <w:vAlign w:val="center"/>
          </w:tcPr>
          <w:p w14:paraId="4F7C6AE9" w14:textId="77777777" w:rsidR="007315FE" w:rsidRPr="007315FE" w:rsidRDefault="007315FE" w:rsidP="007315FE">
            <w:pPr>
              <w:autoSpaceDE w:val="0"/>
              <w:autoSpaceDN w:val="0"/>
              <w:adjustRightInd w:val="0"/>
              <w:rPr>
                <w:sz w:val="18"/>
                <w:szCs w:val="18"/>
              </w:rPr>
            </w:pPr>
            <w:r w:rsidRPr="007315FE">
              <w:rPr>
                <w:sz w:val="18"/>
                <w:szCs w:val="18"/>
              </w:rPr>
              <w:t>Les communes :</w:t>
            </w:r>
          </w:p>
          <w:p w14:paraId="5EF4B392" w14:textId="3014A123" w:rsidR="007315FE" w:rsidRPr="006526E8" w:rsidRDefault="007315FE" w:rsidP="007315FE">
            <w:pPr>
              <w:autoSpaceDE w:val="0"/>
              <w:autoSpaceDN w:val="0"/>
              <w:adjustRightInd w:val="0"/>
              <w:rPr>
                <w:sz w:val="18"/>
                <w:szCs w:val="18"/>
              </w:rPr>
            </w:pPr>
            <w:r w:rsidRPr="007315FE">
              <w:rPr>
                <w:sz w:val="18"/>
                <w:szCs w:val="18"/>
              </w:rPr>
              <w:t>a)</w:t>
            </w:r>
            <w:r>
              <w:rPr>
                <w:sz w:val="18"/>
                <w:szCs w:val="18"/>
              </w:rPr>
              <w:t xml:space="preserve"> </w:t>
            </w:r>
            <w:r w:rsidRPr="007315FE">
              <w:rPr>
                <w:sz w:val="18"/>
                <w:szCs w:val="18"/>
              </w:rPr>
              <w:t>identifient les atouts et les curiosités touristiques existantes situées sur leur territoire et les valorisent ;</w:t>
            </w:r>
          </w:p>
        </w:tc>
        <w:tc>
          <w:tcPr>
            <w:tcW w:w="1134" w:type="dxa"/>
            <w:shd w:val="clear" w:color="auto" w:fill="auto"/>
            <w:vAlign w:val="center"/>
          </w:tcPr>
          <w:p w14:paraId="6C99BF67" w14:textId="77777777" w:rsidR="007315FE" w:rsidRPr="006526E8" w:rsidRDefault="007315FE" w:rsidP="00BE05BD">
            <w:pPr>
              <w:pStyle w:val="Enumration3"/>
              <w:numPr>
                <w:ilvl w:val="0"/>
                <w:numId w:val="0"/>
              </w:numPr>
              <w:spacing w:before="20"/>
              <w:jc w:val="center"/>
              <w:rPr>
                <w:sz w:val="18"/>
              </w:rPr>
            </w:pPr>
          </w:p>
        </w:tc>
        <w:tc>
          <w:tcPr>
            <w:tcW w:w="282" w:type="dxa"/>
            <w:shd w:val="clear" w:color="auto" w:fill="auto"/>
            <w:vAlign w:val="center"/>
          </w:tcPr>
          <w:p w14:paraId="6150CAAD"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737C3D37"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0045562E"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7F07C519" w14:textId="77777777" w:rsidR="007315FE" w:rsidRPr="006526E8" w:rsidRDefault="007315FE" w:rsidP="00BE05BD">
            <w:pPr>
              <w:pStyle w:val="Enumration3"/>
              <w:numPr>
                <w:ilvl w:val="0"/>
                <w:numId w:val="0"/>
              </w:numPr>
              <w:spacing w:before="20"/>
              <w:jc w:val="center"/>
              <w:rPr>
                <w:sz w:val="16"/>
                <w:szCs w:val="16"/>
              </w:rPr>
            </w:pPr>
          </w:p>
        </w:tc>
        <w:tc>
          <w:tcPr>
            <w:tcW w:w="283" w:type="dxa"/>
            <w:shd w:val="clear" w:color="auto" w:fill="auto"/>
            <w:vAlign w:val="center"/>
          </w:tcPr>
          <w:p w14:paraId="68215E98" w14:textId="77777777" w:rsidR="007315FE" w:rsidRPr="006526E8" w:rsidRDefault="007315FE" w:rsidP="00BE05BD">
            <w:pPr>
              <w:spacing w:before="20"/>
              <w:jc w:val="center"/>
              <w:rPr>
                <w:sz w:val="16"/>
                <w:szCs w:val="16"/>
              </w:rPr>
            </w:pPr>
          </w:p>
        </w:tc>
        <w:tc>
          <w:tcPr>
            <w:tcW w:w="1560" w:type="dxa"/>
            <w:shd w:val="clear" w:color="auto" w:fill="auto"/>
            <w:vAlign w:val="center"/>
          </w:tcPr>
          <w:p w14:paraId="6336E7E0" w14:textId="77777777" w:rsidR="007315FE" w:rsidRPr="006526E8" w:rsidRDefault="007315FE" w:rsidP="00BE05BD">
            <w:pPr>
              <w:pStyle w:val="Enumration3"/>
              <w:numPr>
                <w:ilvl w:val="0"/>
                <w:numId w:val="0"/>
              </w:numPr>
              <w:spacing w:before="20"/>
              <w:rPr>
                <w:sz w:val="18"/>
              </w:rPr>
            </w:pPr>
          </w:p>
        </w:tc>
      </w:tr>
      <w:tr w:rsidR="007315FE" w:rsidRPr="006526E8" w14:paraId="5136B896" w14:textId="77777777" w:rsidTr="00BE05BD">
        <w:tc>
          <w:tcPr>
            <w:tcW w:w="5812" w:type="dxa"/>
            <w:gridSpan w:val="3"/>
            <w:shd w:val="clear" w:color="auto" w:fill="auto"/>
            <w:vAlign w:val="center"/>
          </w:tcPr>
          <w:p w14:paraId="287716C3" w14:textId="5C57D1B3" w:rsidR="007315FE" w:rsidRPr="00F56123" w:rsidRDefault="007315FE" w:rsidP="00BE05BD">
            <w:pPr>
              <w:autoSpaceDE w:val="0"/>
              <w:autoSpaceDN w:val="0"/>
              <w:adjustRightInd w:val="0"/>
              <w:rPr>
                <w:sz w:val="18"/>
                <w:szCs w:val="18"/>
              </w:rPr>
            </w:pPr>
            <w:r w:rsidRPr="007315FE">
              <w:rPr>
                <w:sz w:val="18"/>
                <w:szCs w:val="18"/>
              </w:rPr>
              <w:t>b)</w:t>
            </w:r>
            <w:r>
              <w:rPr>
                <w:sz w:val="18"/>
                <w:szCs w:val="18"/>
              </w:rPr>
              <w:t xml:space="preserve"> </w:t>
            </w:r>
            <w:r w:rsidRPr="007315FE">
              <w:rPr>
                <w:sz w:val="18"/>
                <w:szCs w:val="18"/>
              </w:rPr>
              <w:t>intègrent, dans leur plan d’aménagement local, les nouveaux projets touristiques ou de loisirs, les affectent de manière conforme, et peuvent équiper le secteur concerné par plan spécial communal.</w:t>
            </w:r>
          </w:p>
        </w:tc>
        <w:tc>
          <w:tcPr>
            <w:tcW w:w="1134" w:type="dxa"/>
            <w:shd w:val="clear" w:color="auto" w:fill="auto"/>
            <w:vAlign w:val="center"/>
          </w:tcPr>
          <w:p w14:paraId="7BB10FB4" w14:textId="77777777" w:rsidR="007315FE" w:rsidRPr="006526E8" w:rsidRDefault="007315FE" w:rsidP="00BE05BD">
            <w:pPr>
              <w:pStyle w:val="Enumration3"/>
              <w:numPr>
                <w:ilvl w:val="0"/>
                <w:numId w:val="0"/>
              </w:numPr>
              <w:spacing w:before="20"/>
              <w:jc w:val="center"/>
              <w:rPr>
                <w:sz w:val="18"/>
              </w:rPr>
            </w:pPr>
          </w:p>
        </w:tc>
        <w:tc>
          <w:tcPr>
            <w:tcW w:w="282" w:type="dxa"/>
            <w:shd w:val="clear" w:color="auto" w:fill="auto"/>
            <w:vAlign w:val="center"/>
          </w:tcPr>
          <w:p w14:paraId="52B45690"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6B69BAFC"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52374C3C"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2E7468D9" w14:textId="77777777" w:rsidR="007315FE" w:rsidRPr="006526E8" w:rsidRDefault="007315FE" w:rsidP="00BE05BD">
            <w:pPr>
              <w:pStyle w:val="Enumration3"/>
              <w:numPr>
                <w:ilvl w:val="0"/>
                <w:numId w:val="0"/>
              </w:numPr>
              <w:spacing w:before="20"/>
              <w:jc w:val="center"/>
              <w:rPr>
                <w:sz w:val="16"/>
                <w:szCs w:val="16"/>
              </w:rPr>
            </w:pPr>
          </w:p>
        </w:tc>
        <w:tc>
          <w:tcPr>
            <w:tcW w:w="283" w:type="dxa"/>
            <w:shd w:val="clear" w:color="auto" w:fill="auto"/>
            <w:vAlign w:val="center"/>
          </w:tcPr>
          <w:p w14:paraId="42E71882" w14:textId="77777777" w:rsidR="007315FE" w:rsidRPr="006526E8" w:rsidRDefault="007315FE" w:rsidP="00BE05BD">
            <w:pPr>
              <w:spacing w:before="20"/>
              <w:jc w:val="center"/>
              <w:rPr>
                <w:sz w:val="16"/>
                <w:szCs w:val="16"/>
              </w:rPr>
            </w:pPr>
          </w:p>
        </w:tc>
        <w:tc>
          <w:tcPr>
            <w:tcW w:w="1560" w:type="dxa"/>
            <w:shd w:val="clear" w:color="auto" w:fill="auto"/>
            <w:vAlign w:val="center"/>
          </w:tcPr>
          <w:p w14:paraId="36A41E9A" w14:textId="77777777" w:rsidR="007315FE" w:rsidRPr="006526E8" w:rsidRDefault="007315FE" w:rsidP="00BE05BD">
            <w:pPr>
              <w:pStyle w:val="Enumration3"/>
              <w:numPr>
                <w:ilvl w:val="0"/>
                <w:numId w:val="0"/>
              </w:numPr>
              <w:spacing w:before="20"/>
              <w:rPr>
                <w:sz w:val="18"/>
              </w:rPr>
            </w:pPr>
          </w:p>
        </w:tc>
      </w:tr>
      <w:tr w:rsidR="007315FE" w:rsidRPr="008739A4" w14:paraId="29F4762A" w14:textId="77777777" w:rsidTr="007315FE">
        <w:tc>
          <w:tcPr>
            <w:tcW w:w="822" w:type="dxa"/>
            <w:tcBorders>
              <w:right w:val="nil"/>
            </w:tcBorders>
            <w:shd w:val="clear" w:color="auto" w:fill="4AB2F8"/>
            <w:vAlign w:val="center"/>
          </w:tcPr>
          <w:p w14:paraId="64FF112D" w14:textId="2B48652A" w:rsidR="007315FE" w:rsidRPr="008739A4" w:rsidRDefault="007315FE" w:rsidP="00BE05BD">
            <w:pPr>
              <w:pStyle w:val="Enumration3"/>
              <w:numPr>
                <w:ilvl w:val="0"/>
                <w:numId w:val="0"/>
              </w:numPr>
              <w:spacing w:after="40"/>
              <w:ind w:right="-108"/>
              <w:jc w:val="left"/>
              <w:rPr>
                <w:b/>
                <w:sz w:val="18"/>
              </w:rPr>
            </w:pPr>
            <w:r>
              <w:rPr>
                <w:b/>
                <w:sz w:val="18"/>
              </w:rPr>
              <w:t>T</w:t>
            </w:r>
            <w:r>
              <w:rPr>
                <w:b/>
                <w:sz w:val="18"/>
              </w:rPr>
              <w:t>.02</w:t>
            </w:r>
          </w:p>
        </w:tc>
        <w:tc>
          <w:tcPr>
            <w:tcW w:w="9101" w:type="dxa"/>
            <w:gridSpan w:val="9"/>
            <w:tcBorders>
              <w:left w:val="nil"/>
            </w:tcBorders>
            <w:shd w:val="clear" w:color="auto" w:fill="4AB2F8"/>
            <w:vAlign w:val="center"/>
          </w:tcPr>
          <w:p w14:paraId="2842E914" w14:textId="064E5959" w:rsidR="007315FE" w:rsidRPr="008739A4" w:rsidRDefault="007315FE" w:rsidP="00BE05BD">
            <w:pPr>
              <w:pStyle w:val="Enumration3"/>
              <w:numPr>
                <w:ilvl w:val="0"/>
                <w:numId w:val="0"/>
              </w:numPr>
              <w:spacing w:after="40"/>
              <w:jc w:val="left"/>
              <w:rPr>
                <w:b/>
                <w:caps/>
                <w:sz w:val="18"/>
              </w:rPr>
            </w:pPr>
            <w:r>
              <w:rPr>
                <w:b/>
                <w:caps/>
                <w:sz w:val="18"/>
              </w:rPr>
              <w:t>HEBERGEMENTS INSOLITES</w:t>
            </w:r>
          </w:p>
        </w:tc>
      </w:tr>
      <w:tr w:rsidR="007315FE" w:rsidRPr="006526E8" w14:paraId="7BCAEB9A" w14:textId="77777777" w:rsidTr="00BE05BD">
        <w:tc>
          <w:tcPr>
            <w:tcW w:w="5812" w:type="dxa"/>
            <w:gridSpan w:val="3"/>
            <w:shd w:val="clear" w:color="auto" w:fill="auto"/>
            <w:vAlign w:val="center"/>
          </w:tcPr>
          <w:p w14:paraId="3BE2A6AA" w14:textId="49AE4BCD" w:rsidR="007315FE" w:rsidRPr="006526E8" w:rsidRDefault="007315FE" w:rsidP="00BE05BD">
            <w:pPr>
              <w:autoSpaceDE w:val="0"/>
              <w:autoSpaceDN w:val="0"/>
              <w:adjustRightInd w:val="0"/>
              <w:rPr>
                <w:sz w:val="18"/>
                <w:szCs w:val="18"/>
              </w:rPr>
            </w:pPr>
            <w:r>
              <w:rPr>
                <w:sz w:val="18"/>
                <w:szCs w:val="18"/>
              </w:rPr>
              <w:t xml:space="preserve"> </w:t>
            </w:r>
            <w:r w:rsidR="006243A0">
              <w:rPr>
                <w:sz w:val="18"/>
                <w:szCs w:val="18"/>
              </w:rPr>
              <w:t>-</w:t>
            </w:r>
          </w:p>
        </w:tc>
        <w:tc>
          <w:tcPr>
            <w:tcW w:w="1134" w:type="dxa"/>
            <w:shd w:val="clear" w:color="auto" w:fill="auto"/>
            <w:vAlign w:val="center"/>
          </w:tcPr>
          <w:p w14:paraId="012094A3" w14:textId="77777777" w:rsidR="007315FE" w:rsidRPr="006526E8" w:rsidRDefault="007315FE" w:rsidP="00BE05BD">
            <w:pPr>
              <w:pStyle w:val="Enumration3"/>
              <w:numPr>
                <w:ilvl w:val="0"/>
                <w:numId w:val="0"/>
              </w:numPr>
              <w:spacing w:before="20"/>
              <w:jc w:val="center"/>
              <w:rPr>
                <w:sz w:val="18"/>
              </w:rPr>
            </w:pPr>
          </w:p>
        </w:tc>
        <w:tc>
          <w:tcPr>
            <w:tcW w:w="282" w:type="dxa"/>
            <w:shd w:val="clear" w:color="auto" w:fill="auto"/>
            <w:vAlign w:val="center"/>
          </w:tcPr>
          <w:p w14:paraId="59F2F2A0"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5852D3EB"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7C98C3F8"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0BA30CFD" w14:textId="77777777" w:rsidR="007315FE" w:rsidRPr="006526E8" w:rsidRDefault="007315FE" w:rsidP="00BE05BD">
            <w:pPr>
              <w:pStyle w:val="Enumration3"/>
              <w:numPr>
                <w:ilvl w:val="0"/>
                <w:numId w:val="0"/>
              </w:numPr>
              <w:spacing w:before="20"/>
              <w:jc w:val="center"/>
              <w:rPr>
                <w:sz w:val="16"/>
                <w:szCs w:val="16"/>
              </w:rPr>
            </w:pPr>
          </w:p>
        </w:tc>
        <w:tc>
          <w:tcPr>
            <w:tcW w:w="283" w:type="dxa"/>
            <w:shd w:val="clear" w:color="auto" w:fill="auto"/>
            <w:vAlign w:val="center"/>
          </w:tcPr>
          <w:p w14:paraId="0935FE2F" w14:textId="77777777" w:rsidR="007315FE" w:rsidRPr="006526E8" w:rsidRDefault="007315FE" w:rsidP="00BE05BD">
            <w:pPr>
              <w:spacing w:before="20"/>
              <w:jc w:val="center"/>
              <w:rPr>
                <w:sz w:val="16"/>
                <w:szCs w:val="16"/>
              </w:rPr>
            </w:pPr>
          </w:p>
        </w:tc>
        <w:tc>
          <w:tcPr>
            <w:tcW w:w="1560" w:type="dxa"/>
            <w:shd w:val="clear" w:color="auto" w:fill="auto"/>
            <w:vAlign w:val="center"/>
          </w:tcPr>
          <w:p w14:paraId="7765145B" w14:textId="77777777" w:rsidR="007315FE" w:rsidRPr="006526E8" w:rsidRDefault="007315FE" w:rsidP="00BE05BD">
            <w:pPr>
              <w:pStyle w:val="Enumration3"/>
              <w:numPr>
                <w:ilvl w:val="0"/>
                <w:numId w:val="0"/>
              </w:numPr>
              <w:spacing w:before="20"/>
              <w:rPr>
                <w:sz w:val="18"/>
              </w:rPr>
            </w:pPr>
          </w:p>
        </w:tc>
      </w:tr>
      <w:tr w:rsidR="007315FE" w:rsidRPr="00165B04" w14:paraId="20817D85" w14:textId="77777777" w:rsidTr="007315FE">
        <w:tc>
          <w:tcPr>
            <w:tcW w:w="851" w:type="dxa"/>
            <w:gridSpan w:val="2"/>
            <w:tcBorders>
              <w:right w:val="nil"/>
            </w:tcBorders>
            <w:shd w:val="clear" w:color="auto" w:fill="4AB2F8"/>
            <w:vAlign w:val="center"/>
          </w:tcPr>
          <w:p w14:paraId="0F039AF3" w14:textId="57F7F635" w:rsidR="007315FE" w:rsidRPr="00165B04" w:rsidRDefault="007315FE" w:rsidP="00BE05BD">
            <w:pPr>
              <w:pStyle w:val="Enumration3"/>
              <w:numPr>
                <w:ilvl w:val="0"/>
                <w:numId w:val="0"/>
              </w:numPr>
              <w:spacing w:before="20"/>
              <w:rPr>
                <w:b/>
                <w:bCs/>
                <w:sz w:val="18"/>
              </w:rPr>
            </w:pPr>
            <w:r>
              <w:rPr>
                <w:b/>
                <w:bCs/>
                <w:sz w:val="18"/>
                <w:szCs w:val="18"/>
              </w:rPr>
              <w:t>T</w:t>
            </w:r>
            <w:r w:rsidRPr="00165B04">
              <w:rPr>
                <w:b/>
                <w:bCs/>
                <w:sz w:val="18"/>
                <w:szCs w:val="18"/>
              </w:rPr>
              <w:t>.03</w:t>
            </w:r>
          </w:p>
        </w:tc>
        <w:tc>
          <w:tcPr>
            <w:tcW w:w="9072" w:type="dxa"/>
            <w:gridSpan w:val="8"/>
            <w:tcBorders>
              <w:left w:val="nil"/>
            </w:tcBorders>
            <w:shd w:val="clear" w:color="auto" w:fill="4AB2F8"/>
            <w:vAlign w:val="center"/>
          </w:tcPr>
          <w:p w14:paraId="185C1AEC" w14:textId="3D802C82" w:rsidR="007315FE" w:rsidRPr="00165B04" w:rsidRDefault="007315FE" w:rsidP="00BE05BD">
            <w:pPr>
              <w:pStyle w:val="Enumration3"/>
              <w:numPr>
                <w:ilvl w:val="0"/>
                <w:numId w:val="0"/>
              </w:numPr>
              <w:spacing w:before="20"/>
              <w:rPr>
                <w:b/>
                <w:bCs/>
                <w:sz w:val="18"/>
              </w:rPr>
            </w:pPr>
            <w:r>
              <w:rPr>
                <w:b/>
                <w:bCs/>
                <w:sz w:val="18"/>
              </w:rPr>
              <w:t>RESEAU DE RANDONNEE PEDESTRE</w:t>
            </w:r>
          </w:p>
        </w:tc>
      </w:tr>
      <w:tr w:rsidR="007315FE" w:rsidRPr="006526E8" w14:paraId="036C41BA" w14:textId="77777777" w:rsidTr="00BE05BD">
        <w:tc>
          <w:tcPr>
            <w:tcW w:w="5812" w:type="dxa"/>
            <w:gridSpan w:val="3"/>
            <w:shd w:val="clear" w:color="auto" w:fill="auto"/>
            <w:vAlign w:val="center"/>
          </w:tcPr>
          <w:p w14:paraId="2FB9A923" w14:textId="77777777" w:rsidR="007315FE" w:rsidRPr="007315FE" w:rsidRDefault="007315FE" w:rsidP="007315FE">
            <w:pPr>
              <w:autoSpaceDE w:val="0"/>
              <w:autoSpaceDN w:val="0"/>
              <w:adjustRightInd w:val="0"/>
              <w:rPr>
                <w:sz w:val="18"/>
                <w:szCs w:val="18"/>
              </w:rPr>
            </w:pPr>
            <w:r w:rsidRPr="007315FE">
              <w:rPr>
                <w:sz w:val="18"/>
                <w:szCs w:val="18"/>
              </w:rPr>
              <w:t>Les communes :</w:t>
            </w:r>
          </w:p>
          <w:p w14:paraId="2FC60095" w14:textId="7D066F12" w:rsidR="007315FE" w:rsidRPr="006526E8" w:rsidRDefault="007315FE" w:rsidP="007315FE">
            <w:pPr>
              <w:autoSpaceDE w:val="0"/>
              <w:autoSpaceDN w:val="0"/>
              <w:adjustRightInd w:val="0"/>
              <w:rPr>
                <w:sz w:val="18"/>
                <w:szCs w:val="18"/>
              </w:rPr>
            </w:pPr>
            <w:r w:rsidRPr="007315FE">
              <w:rPr>
                <w:sz w:val="18"/>
                <w:szCs w:val="18"/>
              </w:rPr>
              <w:t>a)</w:t>
            </w:r>
            <w:r>
              <w:rPr>
                <w:sz w:val="18"/>
                <w:szCs w:val="18"/>
              </w:rPr>
              <w:t xml:space="preserve"> </w:t>
            </w:r>
            <w:r w:rsidRPr="007315FE">
              <w:rPr>
                <w:sz w:val="18"/>
                <w:szCs w:val="18"/>
              </w:rPr>
              <w:t>proposent, cas échéant, les adaptations du réseau qu’elles jugent nécessaires ;</w:t>
            </w:r>
          </w:p>
        </w:tc>
        <w:tc>
          <w:tcPr>
            <w:tcW w:w="1134" w:type="dxa"/>
            <w:shd w:val="clear" w:color="auto" w:fill="auto"/>
            <w:vAlign w:val="center"/>
          </w:tcPr>
          <w:p w14:paraId="5A112C3E" w14:textId="77777777" w:rsidR="007315FE" w:rsidRPr="006526E8" w:rsidRDefault="007315FE" w:rsidP="00BE05BD">
            <w:pPr>
              <w:pStyle w:val="Enumration3"/>
              <w:numPr>
                <w:ilvl w:val="0"/>
                <w:numId w:val="0"/>
              </w:numPr>
              <w:spacing w:before="20"/>
              <w:jc w:val="center"/>
              <w:rPr>
                <w:sz w:val="18"/>
              </w:rPr>
            </w:pPr>
          </w:p>
        </w:tc>
        <w:tc>
          <w:tcPr>
            <w:tcW w:w="282" w:type="dxa"/>
            <w:shd w:val="clear" w:color="auto" w:fill="auto"/>
            <w:vAlign w:val="center"/>
          </w:tcPr>
          <w:p w14:paraId="5FDB37BD"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77F6391B"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3BF9ACC8"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746644C0" w14:textId="77777777" w:rsidR="007315FE" w:rsidRPr="006526E8" w:rsidRDefault="007315FE" w:rsidP="00BE05BD">
            <w:pPr>
              <w:pStyle w:val="Enumration3"/>
              <w:numPr>
                <w:ilvl w:val="0"/>
                <w:numId w:val="0"/>
              </w:numPr>
              <w:spacing w:before="20"/>
              <w:jc w:val="center"/>
              <w:rPr>
                <w:sz w:val="16"/>
                <w:szCs w:val="16"/>
              </w:rPr>
            </w:pPr>
          </w:p>
        </w:tc>
        <w:tc>
          <w:tcPr>
            <w:tcW w:w="283" w:type="dxa"/>
            <w:shd w:val="clear" w:color="auto" w:fill="auto"/>
            <w:vAlign w:val="center"/>
          </w:tcPr>
          <w:p w14:paraId="126880A0" w14:textId="77777777" w:rsidR="007315FE" w:rsidRPr="006526E8" w:rsidRDefault="007315FE" w:rsidP="00BE05BD">
            <w:pPr>
              <w:spacing w:before="20"/>
              <w:jc w:val="center"/>
              <w:rPr>
                <w:sz w:val="16"/>
                <w:szCs w:val="16"/>
              </w:rPr>
            </w:pPr>
          </w:p>
        </w:tc>
        <w:tc>
          <w:tcPr>
            <w:tcW w:w="1560" w:type="dxa"/>
            <w:shd w:val="clear" w:color="auto" w:fill="auto"/>
            <w:vAlign w:val="center"/>
          </w:tcPr>
          <w:p w14:paraId="4E1B2BCD" w14:textId="77777777" w:rsidR="007315FE" w:rsidRPr="006526E8" w:rsidRDefault="007315FE" w:rsidP="00BE05BD">
            <w:pPr>
              <w:pStyle w:val="Enumration3"/>
              <w:numPr>
                <w:ilvl w:val="0"/>
                <w:numId w:val="0"/>
              </w:numPr>
              <w:spacing w:before="20"/>
              <w:rPr>
                <w:sz w:val="18"/>
              </w:rPr>
            </w:pPr>
          </w:p>
        </w:tc>
      </w:tr>
      <w:tr w:rsidR="007315FE" w:rsidRPr="006526E8" w14:paraId="31FE250F" w14:textId="77777777" w:rsidTr="00BE05BD">
        <w:tc>
          <w:tcPr>
            <w:tcW w:w="5812" w:type="dxa"/>
            <w:gridSpan w:val="3"/>
            <w:shd w:val="clear" w:color="auto" w:fill="auto"/>
            <w:vAlign w:val="center"/>
          </w:tcPr>
          <w:p w14:paraId="6B221F69" w14:textId="21D17F1E" w:rsidR="007315FE" w:rsidRPr="006526E8" w:rsidRDefault="007315FE" w:rsidP="00BE05BD">
            <w:pPr>
              <w:autoSpaceDE w:val="0"/>
              <w:autoSpaceDN w:val="0"/>
              <w:adjustRightInd w:val="0"/>
              <w:rPr>
                <w:sz w:val="18"/>
                <w:szCs w:val="18"/>
              </w:rPr>
            </w:pPr>
            <w:r w:rsidRPr="007315FE">
              <w:rPr>
                <w:sz w:val="18"/>
                <w:szCs w:val="18"/>
              </w:rPr>
              <w:t>b)</w:t>
            </w:r>
            <w:r>
              <w:rPr>
                <w:sz w:val="18"/>
                <w:szCs w:val="18"/>
              </w:rPr>
              <w:t xml:space="preserve"> </w:t>
            </w:r>
            <w:r w:rsidRPr="007315FE">
              <w:rPr>
                <w:sz w:val="18"/>
                <w:szCs w:val="18"/>
              </w:rPr>
              <w:t>communiquent à l’organisme tiers les dégâts au balisage et les problèmes d’entretien constatés ;</w:t>
            </w:r>
          </w:p>
        </w:tc>
        <w:tc>
          <w:tcPr>
            <w:tcW w:w="1134" w:type="dxa"/>
            <w:shd w:val="clear" w:color="auto" w:fill="auto"/>
            <w:vAlign w:val="center"/>
          </w:tcPr>
          <w:p w14:paraId="171BEABF" w14:textId="77777777" w:rsidR="007315FE" w:rsidRPr="006526E8" w:rsidRDefault="007315FE" w:rsidP="00BE05BD">
            <w:pPr>
              <w:pStyle w:val="Enumration3"/>
              <w:numPr>
                <w:ilvl w:val="0"/>
                <w:numId w:val="0"/>
              </w:numPr>
              <w:spacing w:before="20"/>
              <w:jc w:val="center"/>
              <w:rPr>
                <w:sz w:val="18"/>
              </w:rPr>
            </w:pPr>
          </w:p>
        </w:tc>
        <w:tc>
          <w:tcPr>
            <w:tcW w:w="282" w:type="dxa"/>
            <w:shd w:val="clear" w:color="auto" w:fill="auto"/>
            <w:vAlign w:val="center"/>
          </w:tcPr>
          <w:p w14:paraId="25094E92"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7117FED1"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40979894"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12C53AF6" w14:textId="77777777" w:rsidR="007315FE" w:rsidRPr="006526E8" w:rsidRDefault="007315FE" w:rsidP="00BE05BD">
            <w:pPr>
              <w:pStyle w:val="Enumration3"/>
              <w:numPr>
                <w:ilvl w:val="0"/>
                <w:numId w:val="0"/>
              </w:numPr>
              <w:spacing w:before="20"/>
              <w:jc w:val="center"/>
              <w:rPr>
                <w:sz w:val="16"/>
                <w:szCs w:val="16"/>
              </w:rPr>
            </w:pPr>
          </w:p>
        </w:tc>
        <w:tc>
          <w:tcPr>
            <w:tcW w:w="283" w:type="dxa"/>
            <w:shd w:val="clear" w:color="auto" w:fill="auto"/>
            <w:vAlign w:val="center"/>
          </w:tcPr>
          <w:p w14:paraId="3373B700" w14:textId="77777777" w:rsidR="007315FE" w:rsidRPr="006526E8" w:rsidRDefault="007315FE" w:rsidP="00BE05BD">
            <w:pPr>
              <w:spacing w:before="20"/>
              <w:jc w:val="center"/>
              <w:rPr>
                <w:sz w:val="16"/>
                <w:szCs w:val="16"/>
              </w:rPr>
            </w:pPr>
          </w:p>
        </w:tc>
        <w:tc>
          <w:tcPr>
            <w:tcW w:w="1560" w:type="dxa"/>
            <w:shd w:val="clear" w:color="auto" w:fill="auto"/>
            <w:vAlign w:val="center"/>
          </w:tcPr>
          <w:p w14:paraId="79404759" w14:textId="77777777" w:rsidR="007315FE" w:rsidRPr="006526E8" w:rsidRDefault="007315FE" w:rsidP="00BE05BD">
            <w:pPr>
              <w:pStyle w:val="Enumration3"/>
              <w:numPr>
                <w:ilvl w:val="0"/>
                <w:numId w:val="0"/>
              </w:numPr>
              <w:spacing w:before="20"/>
              <w:rPr>
                <w:sz w:val="18"/>
              </w:rPr>
            </w:pPr>
          </w:p>
        </w:tc>
      </w:tr>
      <w:tr w:rsidR="007315FE" w:rsidRPr="006526E8" w14:paraId="4FFEE2D2" w14:textId="77777777" w:rsidTr="00BE05BD">
        <w:tc>
          <w:tcPr>
            <w:tcW w:w="5812" w:type="dxa"/>
            <w:gridSpan w:val="3"/>
            <w:shd w:val="clear" w:color="auto" w:fill="auto"/>
            <w:vAlign w:val="center"/>
          </w:tcPr>
          <w:p w14:paraId="7DE07082" w14:textId="7AE0092F" w:rsidR="007315FE" w:rsidRPr="006526E8" w:rsidRDefault="007315FE" w:rsidP="00BE05BD">
            <w:pPr>
              <w:autoSpaceDE w:val="0"/>
              <w:autoSpaceDN w:val="0"/>
              <w:adjustRightInd w:val="0"/>
              <w:rPr>
                <w:sz w:val="18"/>
                <w:szCs w:val="18"/>
              </w:rPr>
            </w:pPr>
            <w:r w:rsidRPr="007315FE">
              <w:rPr>
                <w:sz w:val="18"/>
                <w:szCs w:val="18"/>
              </w:rPr>
              <w:t>c)</w:t>
            </w:r>
            <w:r>
              <w:rPr>
                <w:sz w:val="18"/>
                <w:szCs w:val="18"/>
              </w:rPr>
              <w:t xml:space="preserve"> </w:t>
            </w:r>
            <w:r w:rsidRPr="007315FE">
              <w:rPr>
                <w:sz w:val="18"/>
                <w:szCs w:val="18"/>
              </w:rPr>
              <w:t>peuvent réaliser des sentiers à thèmes coordonnés au réseau cantonal des chemins de randonnée pédestre ;</w:t>
            </w:r>
          </w:p>
        </w:tc>
        <w:tc>
          <w:tcPr>
            <w:tcW w:w="1134" w:type="dxa"/>
            <w:shd w:val="clear" w:color="auto" w:fill="auto"/>
            <w:vAlign w:val="center"/>
          </w:tcPr>
          <w:p w14:paraId="2649370B" w14:textId="77777777" w:rsidR="007315FE" w:rsidRPr="006526E8" w:rsidRDefault="007315FE" w:rsidP="00BE05BD">
            <w:pPr>
              <w:pStyle w:val="Enumration3"/>
              <w:numPr>
                <w:ilvl w:val="0"/>
                <w:numId w:val="0"/>
              </w:numPr>
              <w:spacing w:before="20"/>
              <w:jc w:val="center"/>
              <w:rPr>
                <w:sz w:val="18"/>
              </w:rPr>
            </w:pPr>
          </w:p>
        </w:tc>
        <w:tc>
          <w:tcPr>
            <w:tcW w:w="282" w:type="dxa"/>
            <w:shd w:val="clear" w:color="auto" w:fill="auto"/>
            <w:vAlign w:val="center"/>
          </w:tcPr>
          <w:p w14:paraId="61D178BC"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3C11B909"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0EF467F6"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51450C1A" w14:textId="77777777" w:rsidR="007315FE" w:rsidRPr="006526E8" w:rsidRDefault="007315FE" w:rsidP="00BE05BD">
            <w:pPr>
              <w:pStyle w:val="Enumration3"/>
              <w:numPr>
                <w:ilvl w:val="0"/>
                <w:numId w:val="0"/>
              </w:numPr>
              <w:spacing w:before="20"/>
              <w:jc w:val="center"/>
              <w:rPr>
                <w:sz w:val="16"/>
                <w:szCs w:val="16"/>
              </w:rPr>
            </w:pPr>
          </w:p>
        </w:tc>
        <w:tc>
          <w:tcPr>
            <w:tcW w:w="283" w:type="dxa"/>
            <w:shd w:val="clear" w:color="auto" w:fill="auto"/>
            <w:vAlign w:val="center"/>
          </w:tcPr>
          <w:p w14:paraId="60EE2313" w14:textId="77777777" w:rsidR="007315FE" w:rsidRPr="006526E8" w:rsidRDefault="007315FE" w:rsidP="00BE05BD">
            <w:pPr>
              <w:spacing w:before="20"/>
              <w:jc w:val="center"/>
              <w:rPr>
                <w:sz w:val="16"/>
                <w:szCs w:val="16"/>
              </w:rPr>
            </w:pPr>
          </w:p>
        </w:tc>
        <w:tc>
          <w:tcPr>
            <w:tcW w:w="1560" w:type="dxa"/>
            <w:shd w:val="clear" w:color="auto" w:fill="auto"/>
            <w:vAlign w:val="center"/>
          </w:tcPr>
          <w:p w14:paraId="2AC483BE" w14:textId="77777777" w:rsidR="007315FE" w:rsidRPr="006526E8" w:rsidRDefault="007315FE" w:rsidP="00BE05BD">
            <w:pPr>
              <w:pStyle w:val="Enumration3"/>
              <w:numPr>
                <w:ilvl w:val="0"/>
                <w:numId w:val="0"/>
              </w:numPr>
              <w:spacing w:before="20"/>
              <w:rPr>
                <w:sz w:val="18"/>
              </w:rPr>
            </w:pPr>
          </w:p>
        </w:tc>
      </w:tr>
      <w:tr w:rsidR="007315FE" w:rsidRPr="006526E8" w14:paraId="6B9AFE81" w14:textId="77777777" w:rsidTr="00BE05BD">
        <w:tc>
          <w:tcPr>
            <w:tcW w:w="5812" w:type="dxa"/>
            <w:gridSpan w:val="3"/>
            <w:shd w:val="clear" w:color="auto" w:fill="auto"/>
            <w:vAlign w:val="center"/>
          </w:tcPr>
          <w:p w14:paraId="0050611E" w14:textId="611CBEE3" w:rsidR="007315FE" w:rsidRPr="006526E8" w:rsidRDefault="007315FE" w:rsidP="00BE05BD">
            <w:pPr>
              <w:autoSpaceDE w:val="0"/>
              <w:autoSpaceDN w:val="0"/>
              <w:adjustRightInd w:val="0"/>
              <w:rPr>
                <w:sz w:val="18"/>
                <w:szCs w:val="18"/>
              </w:rPr>
            </w:pPr>
            <w:r w:rsidRPr="007315FE">
              <w:rPr>
                <w:sz w:val="18"/>
                <w:szCs w:val="18"/>
              </w:rPr>
              <w:t>d)</w:t>
            </w:r>
            <w:r>
              <w:rPr>
                <w:sz w:val="18"/>
                <w:szCs w:val="18"/>
              </w:rPr>
              <w:t xml:space="preserve"> </w:t>
            </w:r>
            <w:r w:rsidRPr="007315FE">
              <w:rPr>
                <w:sz w:val="18"/>
                <w:szCs w:val="18"/>
              </w:rPr>
              <w:t>assurent la réalisation et l’entretien de sentiers à thèmes si elles en possèdent sur leur territoire.</w:t>
            </w:r>
          </w:p>
        </w:tc>
        <w:tc>
          <w:tcPr>
            <w:tcW w:w="1134" w:type="dxa"/>
            <w:shd w:val="clear" w:color="auto" w:fill="auto"/>
            <w:vAlign w:val="center"/>
          </w:tcPr>
          <w:p w14:paraId="26AA72AC" w14:textId="77777777" w:rsidR="007315FE" w:rsidRPr="006526E8" w:rsidRDefault="007315FE" w:rsidP="00BE05BD">
            <w:pPr>
              <w:pStyle w:val="Enumration3"/>
              <w:numPr>
                <w:ilvl w:val="0"/>
                <w:numId w:val="0"/>
              </w:numPr>
              <w:spacing w:before="20"/>
              <w:jc w:val="center"/>
              <w:rPr>
                <w:sz w:val="18"/>
              </w:rPr>
            </w:pPr>
          </w:p>
        </w:tc>
        <w:tc>
          <w:tcPr>
            <w:tcW w:w="282" w:type="dxa"/>
            <w:shd w:val="clear" w:color="auto" w:fill="auto"/>
            <w:vAlign w:val="center"/>
          </w:tcPr>
          <w:p w14:paraId="73FE01DB"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729A20D2"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1DEA18A5"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38C02B43" w14:textId="77777777" w:rsidR="007315FE" w:rsidRPr="006526E8" w:rsidRDefault="007315FE" w:rsidP="00BE05BD">
            <w:pPr>
              <w:pStyle w:val="Enumration3"/>
              <w:numPr>
                <w:ilvl w:val="0"/>
                <w:numId w:val="0"/>
              </w:numPr>
              <w:spacing w:before="20"/>
              <w:jc w:val="center"/>
              <w:rPr>
                <w:sz w:val="16"/>
                <w:szCs w:val="16"/>
              </w:rPr>
            </w:pPr>
          </w:p>
        </w:tc>
        <w:tc>
          <w:tcPr>
            <w:tcW w:w="283" w:type="dxa"/>
            <w:shd w:val="clear" w:color="auto" w:fill="auto"/>
            <w:vAlign w:val="center"/>
          </w:tcPr>
          <w:p w14:paraId="3F488175" w14:textId="77777777" w:rsidR="007315FE" w:rsidRPr="006526E8" w:rsidRDefault="007315FE" w:rsidP="00BE05BD">
            <w:pPr>
              <w:spacing w:before="20"/>
              <w:jc w:val="center"/>
              <w:rPr>
                <w:sz w:val="16"/>
                <w:szCs w:val="16"/>
              </w:rPr>
            </w:pPr>
          </w:p>
        </w:tc>
        <w:tc>
          <w:tcPr>
            <w:tcW w:w="1560" w:type="dxa"/>
            <w:shd w:val="clear" w:color="auto" w:fill="auto"/>
            <w:vAlign w:val="center"/>
          </w:tcPr>
          <w:p w14:paraId="5B9B305B" w14:textId="77777777" w:rsidR="007315FE" w:rsidRPr="006526E8" w:rsidRDefault="007315FE" w:rsidP="00BE05BD">
            <w:pPr>
              <w:pStyle w:val="Enumration3"/>
              <w:numPr>
                <w:ilvl w:val="0"/>
                <w:numId w:val="0"/>
              </w:numPr>
              <w:spacing w:before="20"/>
              <w:rPr>
                <w:sz w:val="18"/>
              </w:rPr>
            </w:pPr>
          </w:p>
        </w:tc>
      </w:tr>
      <w:tr w:rsidR="007315FE" w:rsidRPr="00CA7799" w14:paraId="09EA0B9E" w14:textId="77777777" w:rsidTr="007315FE">
        <w:tc>
          <w:tcPr>
            <w:tcW w:w="851" w:type="dxa"/>
            <w:gridSpan w:val="2"/>
            <w:tcBorders>
              <w:right w:val="nil"/>
            </w:tcBorders>
            <w:shd w:val="clear" w:color="auto" w:fill="4AB2F8"/>
            <w:vAlign w:val="center"/>
          </w:tcPr>
          <w:p w14:paraId="342286D6" w14:textId="03623BF9" w:rsidR="007315FE" w:rsidRPr="00CA7799" w:rsidRDefault="007315FE" w:rsidP="00BE05BD">
            <w:pPr>
              <w:pStyle w:val="Enumration3"/>
              <w:numPr>
                <w:ilvl w:val="0"/>
                <w:numId w:val="0"/>
              </w:numPr>
              <w:spacing w:before="20"/>
              <w:rPr>
                <w:b/>
                <w:bCs/>
                <w:sz w:val="18"/>
              </w:rPr>
            </w:pPr>
            <w:r>
              <w:rPr>
                <w:b/>
                <w:bCs/>
                <w:sz w:val="18"/>
                <w:szCs w:val="18"/>
              </w:rPr>
              <w:t>T</w:t>
            </w:r>
            <w:r w:rsidRPr="00CA7799">
              <w:rPr>
                <w:b/>
                <w:bCs/>
                <w:sz w:val="18"/>
                <w:szCs w:val="18"/>
              </w:rPr>
              <w:t>.04</w:t>
            </w:r>
          </w:p>
        </w:tc>
        <w:tc>
          <w:tcPr>
            <w:tcW w:w="9072" w:type="dxa"/>
            <w:gridSpan w:val="8"/>
            <w:tcBorders>
              <w:left w:val="nil"/>
            </w:tcBorders>
            <w:shd w:val="clear" w:color="auto" w:fill="4AB2F8"/>
            <w:vAlign w:val="center"/>
          </w:tcPr>
          <w:p w14:paraId="2B9B8FD8" w14:textId="4B8BEE90" w:rsidR="007315FE" w:rsidRPr="00CA7799" w:rsidRDefault="007315FE" w:rsidP="00BE05BD">
            <w:pPr>
              <w:pStyle w:val="Enumration3"/>
              <w:numPr>
                <w:ilvl w:val="0"/>
                <w:numId w:val="0"/>
              </w:numPr>
              <w:spacing w:before="20"/>
              <w:rPr>
                <w:b/>
                <w:bCs/>
                <w:sz w:val="18"/>
              </w:rPr>
            </w:pPr>
            <w:r>
              <w:rPr>
                <w:b/>
                <w:bCs/>
                <w:sz w:val="18"/>
              </w:rPr>
              <w:t>RESEAU VTT</w:t>
            </w:r>
          </w:p>
        </w:tc>
      </w:tr>
      <w:tr w:rsidR="007315FE" w:rsidRPr="006526E8" w14:paraId="4FDA28F7" w14:textId="77777777" w:rsidTr="00BE05BD">
        <w:tc>
          <w:tcPr>
            <w:tcW w:w="5812" w:type="dxa"/>
            <w:gridSpan w:val="3"/>
            <w:shd w:val="clear" w:color="auto" w:fill="auto"/>
            <w:vAlign w:val="center"/>
          </w:tcPr>
          <w:p w14:paraId="111214E9" w14:textId="77777777" w:rsidR="00446F5C" w:rsidRPr="00446F5C" w:rsidRDefault="00446F5C" w:rsidP="00446F5C">
            <w:pPr>
              <w:autoSpaceDE w:val="0"/>
              <w:autoSpaceDN w:val="0"/>
              <w:adjustRightInd w:val="0"/>
              <w:rPr>
                <w:sz w:val="18"/>
                <w:szCs w:val="18"/>
              </w:rPr>
            </w:pPr>
            <w:r w:rsidRPr="00446F5C">
              <w:rPr>
                <w:sz w:val="18"/>
                <w:szCs w:val="18"/>
              </w:rPr>
              <w:t>Les communes :</w:t>
            </w:r>
          </w:p>
          <w:p w14:paraId="2541E927" w14:textId="2BF9DC91" w:rsidR="007315FE" w:rsidRPr="00F56123" w:rsidRDefault="00446F5C" w:rsidP="00446F5C">
            <w:pPr>
              <w:autoSpaceDE w:val="0"/>
              <w:autoSpaceDN w:val="0"/>
              <w:adjustRightInd w:val="0"/>
              <w:rPr>
                <w:sz w:val="18"/>
                <w:szCs w:val="18"/>
              </w:rPr>
            </w:pPr>
            <w:r w:rsidRPr="00446F5C">
              <w:rPr>
                <w:sz w:val="18"/>
                <w:szCs w:val="18"/>
              </w:rPr>
              <w:t>a)</w:t>
            </w:r>
            <w:r>
              <w:rPr>
                <w:sz w:val="18"/>
                <w:szCs w:val="18"/>
              </w:rPr>
              <w:t xml:space="preserve"> </w:t>
            </w:r>
            <w:r w:rsidRPr="00446F5C">
              <w:rPr>
                <w:sz w:val="18"/>
                <w:szCs w:val="18"/>
              </w:rPr>
              <w:t>sont consultées pour les itinéraires et pistes VTT touchant leur territoire ;</w:t>
            </w:r>
          </w:p>
        </w:tc>
        <w:tc>
          <w:tcPr>
            <w:tcW w:w="1134" w:type="dxa"/>
            <w:shd w:val="clear" w:color="auto" w:fill="auto"/>
            <w:vAlign w:val="center"/>
          </w:tcPr>
          <w:p w14:paraId="6C9A4685" w14:textId="77777777" w:rsidR="007315FE" w:rsidRPr="006526E8" w:rsidRDefault="007315FE" w:rsidP="00BE05BD">
            <w:pPr>
              <w:pStyle w:val="Enumration3"/>
              <w:numPr>
                <w:ilvl w:val="0"/>
                <w:numId w:val="0"/>
              </w:numPr>
              <w:spacing w:before="20"/>
              <w:jc w:val="center"/>
              <w:rPr>
                <w:sz w:val="18"/>
              </w:rPr>
            </w:pPr>
          </w:p>
        </w:tc>
        <w:tc>
          <w:tcPr>
            <w:tcW w:w="282" w:type="dxa"/>
            <w:shd w:val="clear" w:color="auto" w:fill="auto"/>
            <w:vAlign w:val="center"/>
          </w:tcPr>
          <w:p w14:paraId="759055D9"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3D3A57A6"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024151DA"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1EEDC3CE" w14:textId="77777777" w:rsidR="007315FE" w:rsidRPr="006526E8" w:rsidRDefault="007315FE" w:rsidP="00BE05BD">
            <w:pPr>
              <w:pStyle w:val="Enumration3"/>
              <w:numPr>
                <w:ilvl w:val="0"/>
                <w:numId w:val="0"/>
              </w:numPr>
              <w:spacing w:before="20"/>
              <w:jc w:val="center"/>
              <w:rPr>
                <w:sz w:val="16"/>
                <w:szCs w:val="16"/>
              </w:rPr>
            </w:pPr>
          </w:p>
        </w:tc>
        <w:tc>
          <w:tcPr>
            <w:tcW w:w="283" w:type="dxa"/>
            <w:shd w:val="clear" w:color="auto" w:fill="auto"/>
            <w:vAlign w:val="center"/>
          </w:tcPr>
          <w:p w14:paraId="227D84BD" w14:textId="77777777" w:rsidR="007315FE" w:rsidRPr="006526E8" w:rsidRDefault="007315FE" w:rsidP="00BE05BD">
            <w:pPr>
              <w:spacing w:before="20"/>
              <w:jc w:val="center"/>
              <w:rPr>
                <w:sz w:val="16"/>
                <w:szCs w:val="16"/>
              </w:rPr>
            </w:pPr>
          </w:p>
        </w:tc>
        <w:tc>
          <w:tcPr>
            <w:tcW w:w="1560" w:type="dxa"/>
            <w:shd w:val="clear" w:color="auto" w:fill="auto"/>
            <w:vAlign w:val="center"/>
          </w:tcPr>
          <w:p w14:paraId="445A1B67" w14:textId="77777777" w:rsidR="007315FE" w:rsidRPr="006526E8" w:rsidRDefault="007315FE" w:rsidP="00BE05BD">
            <w:pPr>
              <w:pStyle w:val="Enumration3"/>
              <w:numPr>
                <w:ilvl w:val="0"/>
                <w:numId w:val="0"/>
              </w:numPr>
              <w:spacing w:before="20"/>
              <w:rPr>
                <w:sz w:val="18"/>
              </w:rPr>
            </w:pPr>
          </w:p>
        </w:tc>
      </w:tr>
      <w:tr w:rsidR="007315FE" w:rsidRPr="006526E8" w14:paraId="1D36BDD4" w14:textId="77777777" w:rsidTr="00BE05BD">
        <w:tc>
          <w:tcPr>
            <w:tcW w:w="5812" w:type="dxa"/>
            <w:gridSpan w:val="3"/>
            <w:shd w:val="clear" w:color="auto" w:fill="auto"/>
            <w:vAlign w:val="center"/>
          </w:tcPr>
          <w:p w14:paraId="7F6270CE" w14:textId="20926A04" w:rsidR="007315FE" w:rsidRPr="00F56123" w:rsidRDefault="00446F5C" w:rsidP="00BE05BD">
            <w:pPr>
              <w:autoSpaceDE w:val="0"/>
              <w:autoSpaceDN w:val="0"/>
              <w:adjustRightInd w:val="0"/>
              <w:rPr>
                <w:sz w:val="18"/>
                <w:szCs w:val="18"/>
              </w:rPr>
            </w:pPr>
            <w:r w:rsidRPr="00446F5C">
              <w:rPr>
                <w:sz w:val="18"/>
                <w:szCs w:val="18"/>
              </w:rPr>
              <w:t>b)</w:t>
            </w:r>
            <w:r>
              <w:rPr>
                <w:sz w:val="18"/>
                <w:szCs w:val="18"/>
              </w:rPr>
              <w:t xml:space="preserve"> </w:t>
            </w:r>
            <w:r w:rsidRPr="00446F5C">
              <w:rPr>
                <w:sz w:val="18"/>
                <w:szCs w:val="18"/>
              </w:rPr>
              <w:t>collaborent à l’implantation du réseau VTT, en particulier lorsqu’elles agissent en tant que propriétaire foncier.</w:t>
            </w:r>
          </w:p>
        </w:tc>
        <w:tc>
          <w:tcPr>
            <w:tcW w:w="1134" w:type="dxa"/>
            <w:shd w:val="clear" w:color="auto" w:fill="auto"/>
            <w:vAlign w:val="center"/>
          </w:tcPr>
          <w:p w14:paraId="7E8E904F" w14:textId="77777777" w:rsidR="007315FE" w:rsidRPr="006526E8" w:rsidRDefault="007315FE" w:rsidP="00BE05BD">
            <w:pPr>
              <w:pStyle w:val="Enumration3"/>
              <w:numPr>
                <w:ilvl w:val="0"/>
                <w:numId w:val="0"/>
              </w:numPr>
              <w:spacing w:before="20"/>
              <w:jc w:val="center"/>
              <w:rPr>
                <w:sz w:val="18"/>
              </w:rPr>
            </w:pPr>
          </w:p>
        </w:tc>
        <w:tc>
          <w:tcPr>
            <w:tcW w:w="282" w:type="dxa"/>
            <w:shd w:val="clear" w:color="auto" w:fill="auto"/>
            <w:vAlign w:val="center"/>
          </w:tcPr>
          <w:p w14:paraId="3E43221B"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308045F1"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44080A1D"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0378D308" w14:textId="77777777" w:rsidR="007315FE" w:rsidRPr="006526E8" w:rsidRDefault="007315FE" w:rsidP="00BE05BD">
            <w:pPr>
              <w:pStyle w:val="Enumration3"/>
              <w:numPr>
                <w:ilvl w:val="0"/>
                <w:numId w:val="0"/>
              </w:numPr>
              <w:spacing w:before="20"/>
              <w:jc w:val="center"/>
              <w:rPr>
                <w:sz w:val="16"/>
                <w:szCs w:val="16"/>
              </w:rPr>
            </w:pPr>
          </w:p>
        </w:tc>
        <w:tc>
          <w:tcPr>
            <w:tcW w:w="283" w:type="dxa"/>
            <w:shd w:val="clear" w:color="auto" w:fill="auto"/>
            <w:vAlign w:val="center"/>
          </w:tcPr>
          <w:p w14:paraId="4D447AE0" w14:textId="77777777" w:rsidR="007315FE" w:rsidRPr="006526E8" w:rsidRDefault="007315FE" w:rsidP="00BE05BD">
            <w:pPr>
              <w:spacing w:before="20"/>
              <w:jc w:val="center"/>
              <w:rPr>
                <w:sz w:val="16"/>
                <w:szCs w:val="16"/>
              </w:rPr>
            </w:pPr>
          </w:p>
        </w:tc>
        <w:tc>
          <w:tcPr>
            <w:tcW w:w="1560" w:type="dxa"/>
            <w:shd w:val="clear" w:color="auto" w:fill="auto"/>
            <w:vAlign w:val="center"/>
          </w:tcPr>
          <w:p w14:paraId="572ABA37" w14:textId="77777777" w:rsidR="007315FE" w:rsidRPr="006526E8" w:rsidRDefault="007315FE" w:rsidP="00BE05BD">
            <w:pPr>
              <w:pStyle w:val="Enumration3"/>
              <w:numPr>
                <w:ilvl w:val="0"/>
                <w:numId w:val="0"/>
              </w:numPr>
              <w:spacing w:before="20"/>
              <w:rPr>
                <w:sz w:val="18"/>
              </w:rPr>
            </w:pPr>
          </w:p>
        </w:tc>
      </w:tr>
      <w:tr w:rsidR="007315FE" w:rsidRPr="00CA7799" w14:paraId="5D9842D7" w14:textId="77777777" w:rsidTr="00A0140E">
        <w:tc>
          <w:tcPr>
            <w:tcW w:w="851" w:type="dxa"/>
            <w:gridSpan w:val="2"/>
            <w:tcBorders>
              <w:right w:val="nil"/>
            </w:tcBorders>
            <w:shd w:val="clear" w:color="auto" w:fill="4AB2F8"/>
            <w:vAlign w:val="center"/>
          </w:tcPr>
          <w:p w14:paraId="581D2C6E" w14:textId="258425D2" w:rsidR="007315FE" w:rsidRPr="00CA7799" w:rsidRDefault="00A0140E" w:rsidP="00BE05BD">
            <w:pPr>
              <w:pStyle w:val="Enumration3"/>
              <w:numPr>
                <w:ilvl w:val="0"/>
                <w:numId w:val="0"/>
              </w:numPr>
              <w:spacing w:before="20"/>
              <w:rPr>
                <w:b/>
                <w:bCs/>
                <w:sz w:val="18"/>
              </w:rPr>
            </w:pPr>
            <w:r>
              <w:rPr>
                <w:b/>
                <w:bCs/>
                <w:sz w:val="18"/>
                <w:szCs w:val="18"/>
              </w:rPr>
              <w:t>T</w:t>
            </w:r>
            <w:r w:rsidR="007315FE" w:rsidRPr="00CA7799">
              <w:rPr>
                <w:b/>
                <w:bCs/>
                <w:sz w:val="18"/>
                <w:szCs w:val="18"/>
              </w:rPr>
              <w:t xml:space="preserve">.05 </w:t>
            </w:r>
          </w:p>
        </w:tc>
        <w:tc>
          <w:tcPr>
            <w:tcW w:w="9072" w:type="dxa"/>
            <w:gridSpan w:val="8"/>
            <w:tcBorders>
              <w:left w:val="nil"/>
            </w:tcBorders>
            <w:shd w:val="clear" w:color="auto" w:fill="4AB2F8"/>
            <w:vAlign w:val="center"/>
          </w:tcPr>
          <w:p w14:paraId="723E5D90" w14:textId="1B18AFBD" w:rsidR="007315FE" w:rsidRPr="00CA7799" w:rsidRDefault="00A0140E" w:rsidP="00BE05BD">
            <w:pPr>
              <w:pStyle w:val="Enumration3"/>
              <w:numPr>
                <w:ilvl w:val="0"/>
                <w:numId w:val="0"/>
              </w:numPr>
              <w:spacing w:before="20"/>
              <w:rPr>
                <w:b/>
                <w:bCs/>
                <w:sz w:val="18"/>
              </w:rPr>
            </w:pPr>
            <w:r>
              <w:rPr>
                <w:b/>
                <w:bCs/>
                <w:sz w:val="18"/>
              </w:rPr>
              <w:t>RESEAU EQUESTRE</w:t>
            </w:r>
          </w:p>
        </w:tc>
      </w:tr>
      <w:tr w:rsidR="007315FE" w:rsidRPr="006526E8" w14:paraId="6C140BC8" w14:textId="77777777" w:rsidTr="00BE05BD">
        <w:tc>
          <w:tcPr>
            <w:tcW w:w="5812" w:type="dxa"/>
            <w:gridSpan w:val="3"/>
            <w:shd w:val="clear" w:color="auto" w:fill="auto"/>
            <w:vAlign w:val="center"/>
          </w:tcPr>
          <w:p w14:paraId="22F4FCE1" w14:textId="77777777" w:rsidR="00A0140E" w:rsidRPr="00A0140E" w:rsidRDefault="00A0140E" w:rsidP="00A0140E">
            <w:pPr>
              <w:autoSpaceDE w:val="0"/>
              <w:autoSpaceDN w:val="0"/>
              <w:adjustRightInd w:val="0"/>
              <w:rPr>
                <w:sz w:val="18"/>
                <w:szCs w:val="18"/>
              </w:rPr>
            </w:pPr>
            <w:r w:rsidRPr="00A0140E">
              <w:rPr>
                <w:sz w:val="18"/>
                <w:szCs w:val="18"/>
              </w:rPr>
              <w:t>Les communes :</w:t>
            </w:r>
          </w:p>
          <w:p w14:paraId="4F140C4F" w14:textId="1CE7C631" w:rsidR="007315FE" w:rsidRPr="00F56123" w:rsidRDefault="00A0140E" w:rsidP="00A0140E">
            <w:pPr>
              <w:autoSpaceDE w:val="0"/>
              <w:autoSpaceDN w:val="0"/>
              <w:adjustRightInd w:val="0"/>
              <w:rPr>
                <w:sz w:val="18"/>
                <w:szCs w:val="18"/>
              </w:rPr>
            </w:pPr>
            <w:r w:rsidRPr="00A0140E">
              <w:rPr>
                <w:sz w:val="18"/>
                <w:szCs w:val="18"/>
              </w:rPr>
              <w:t>a)</w:t>
            </w:r>
            <w:r>
              <w:rPr>
                <w:sz w:val="18"/>
                <w:szCs w:val="18"/>
              </w:rPr>
              <w:t xml:space="preserve"> </w:t>
            </w:r>
            <w:r w:rsidRPr="00A0140E">
              <w:rPr>
                <w:sz w:val="18"/>
                <w:szCs w:val="18"/>
              </w:rPr>
              <w:t>sont consultées pour le réseau touchant leur territoire ;</w:t>
            </w:r>
          </w:p>
        </w:tc>
        <w:tc>
          <w:tcPr>
            <w:tcW w:w="1134" w:type="dxa"/>
            <w:shd w:val="clear" w:color="auto" w:fill="auto"/>
            <w:vAlign w:val="center"/>
          </w:tcPr>
          <w:p w14:paraId="4F2910E2" w14:textId="77777777" w:rsidR="007315FE" w:rsidRPr="006526E8" w:rsidRDefault="007315FE" w:rsidP="00BE05BD">
            <w:pPr>
              <w:pStyle w:val="Enumration3"/>
              <w:numPr>
                <w:ilvl w:val="0"/>
                <w:numId w:val="0"/>
              </w:numPr>
              <w:spacing w:before="20"/>
              <w:jc w:val="center"/>
              <w:rPr>
                <w:sz w:val="18"/>
              </w:rPr>
            </w:pPr>
          </w:p>
        </w:tc>
        <w:tc>
          <w:tcPr>
            <w:tcW w:w="282" w:type="dxa"/>
            <w:shd w:val="clear" w:color="auto" w:fill="auto"/>
            <w:vAlign w:val="center"/>
          </w:tcPr>
          <w:p w14:paraId="7579944D"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543B44E2"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00CE7623"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0B96BCA3" w14:textId="77777777" w:rsidR="007315FE" w:rsidRPr="006526E8" w:rsidRDefault="007315FE" w:rsidP="00BE05BD">
            <w:pPr>
              <w:pStyle w:val="Enumration3"/>
              <w:numPr>
                <w:ilvl w:val="0"/>
                <w:numId w:val="0"/>
              </w:numPr>
              <w:spacing w:before="20"/>
              <w:jc w:val="center"/>
              <w:rPr>
                <w:sz w:val="16"/>
                <w:szCs w:val="16"/>
              </w:rPr>
            </w:pPr>
          </w:p>
        </w:tc>
        <w:tc>
          <w:tcPr>
            <w:tcW w:w="283" w:type="dxa"/>
            <w:shd w:val="clear" w:color="auto" w:fill="auto"/>
            <w:vAlign w:val="center"/>
          </w:tcPr>
          <w:p w14:paraId="30CF7B3B" w14:textId="77777777" w:rsidR="007315FE" w:rsidRPr="006526E8" w:rsidRDefault="007315FE" w:rsidP="00BE05BD">
            <w:pPr>
              <w:spacing w:before="20"/>
              <w:jc w:val="center"/>
              <w:rPr>
                <w:sz w:val="16"/>
                <w:szCs w:val="16"/>
              </w:rPr>
            </w:pPr>
          </w:p>
        </w:tc>
        <w:tc>
          <w:tcPr>
            <w:tcW w:w="1560" w:type="dxa"/>
            <w:shd w:val="clear" w:color="auto" w:fill="auto"/>
            <w:vAlign w:val="center"/>
          </w:tcPr>
          <w:p w14:paraId="22B74663" w14:textId="77777777" w:rsidR="007315FE" w:rsidRPr="006526E8" w:rsidRDefault="007315FE" w:rsidP="00BE05BD">
            <w:pPr>
              <w:pStyle w:val="Enumration3"/>
              <w:numPr>
                <w:ilvl w:val="0"/>
                <w:numId w:val="0"/>
              </w:numPr>
              <w:spacing w:before="20"/>
              <w:rPr>
                <w:sz w:val="18"/>
              </w:rPr>
            </w:pPr>
          </w:p>
        </w:tc>
      </w:tr>
      <w:tr w:rsidR="007315FE" w:rsidRPr="006526E8" w14:paraId="49CDDA47" w14:textId="77777777" w:rsidTr="00BE05BD">
        <w:tc>
          <w:tcPr>
            <w:tcW w:w="5812" w:type="dxa"/>
            <w:gridSpan w:val="3"/>
            <w:shd w:val="clear" w:color="auto" w:fill="auto"/>
            <w:vAlign w:val="center"/>
          </w:tcPr>
          <w:p w14:paraId="5814E89C" w14:textId="0C365F04" w:rsidR="007315FE" w:rsidRPr="00F56123" w:rsidRDefault="00A0140E" w:rsidP="00BE05BD">
            <w:pPr>
              <w:autoSpaceDE w:val="0"/>
              <w:autoSpaceDN w:val="0"/>
              <w:adjustRightInd w:val="0"/>
              <w:rPr>
                <w:sz w:val="18"/>
                <w:szCs w:val="18"/>
              </w:rPr>
            </w:pPr>
            <w:r w:rsidRPr="00A0140E">
              <w:rPr>
                <w:sz w:val="18"/>
                <w:szCs w:val="18"/>
              </w:rPr>
              <w:t>b)</w:t>
            </w:r>
            <w:r>
              <w:rPr>
                <w:sz w:val="18"/>
                <w:szCs w:val="18"/>
              </w:rPr>
              <w:t xml:space="preserve"> </w:t>
            </w:r>
            <w:r w:rsidRPr="00A0140E">
              <w:rPr>
                <w:sz w:val="18"/>
                <w:szCs w:val="18"/>
              </w:rPr>
              <w:t>veillent à garantir le passage des pistes équestres sur leur territoire et communiquent à l’organisme tiers les dégâts au balisage et les problèmes d’entretien constatés.</w:t>
            </w:r>
          </w:p>
        </w:tc>
        <w:tc>
          <w:tcPr>
            <w:tcW w:w="1134" w:type="dxa"/>
            <w:shd w:val="clear" w:color="auto" w:fill="auto"/>
            <w:vAlign w:val="center"/>
          </w:tcPr>
          <w:p w14:paraId="352C8EF3" w14:textId="77777777" w:rsidR="007315FE" w:rsidRPr="006526E8" w:rsidRDefault="007315FE" w:rsidP="00BE05BD">
            <w:pPr>
              <w:pStyle w:val="Enumration3"/>
              <w:numPr>
                <w:ilvl w:val="0"/>
                <w:numId w:val="0"/>
              </w:numPr>
              <w:spacing w:before="20"/>
              <w:jc w:val="center"/>
              <w:rPr>
                <w:sz w:val="18"/>
              </w:rPr>
            </w:pPr>
          </w:p>
        </w:tc>
        <w:tc>
          <w:tcPr>
            <w:tcW w:w="282" w:type="dxa"/>
            <w:shd w:val="clear" w:color="auto" w:fill="auto"/>
            <w:vAlign w:val="center"/>
          </w:tcPr>
          <w:p w14:paraId="0974D7CC"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62876694"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7F7721D0"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185937E7" w14:textId="77777777" w:rsidR="007315FE" w:rsidRPr="006526E8" w:rsidRDefault="007315FE" w:rsidP="00BE05BD">
            <w:pPr>
              <w:pStyle w:val="Enumration3"/>
              <w:numPr>
                <w:ilvl w:val="0"/>
                <w:numId w:val="0"/>
              </w:numPr>
              <w:spacing w:before="20"/>
              <w:jc w:val="center"/>
              <w:rPr>
                <w:sz w:val="16"/>
                <w:szCs w:val="16"/>
              </w:rPr>
            </w:pPr>
          </w:p>
        </w:tc>
        <w:tc>
          <w:tcPr>
            <w:tcW w:w="283" w:type="dxa"/>
            <w:shd w:val="clear" w:color="auto" w:fill="auto"/>
            <w:vAlign w:val="center"/>
          </w:tcPr>
          <w:p w14:paraId="31C25ED4" w14:textId="77777777" w:rsidR="007315FE" w:rsidRPr="006526E8" w:rsidRDefault="007315FE" w:rsidP="00BE05BD">
            <w:pPr>
              <w:spacing w:before="20"/>
              <w:jc w:val="center"/>
              <w:rPr>
                <w:sz w:val="16"/>
                <w:szCs w:val="16"/>
              </w:rPr>
            </w:pPr>
          </w:p>
        </w:tc>
        <w:tc>
          <w:tcPr>
            <w:tcW w:w="1560" w:type="dxa"/>
            <w:shd w:val="clear" w:color="auto" w:fill="auto"/>
            <w:vAlign w:val="center"/>
          </w:tcPr>
          <w:p w14:paraId="08BCB08E" w14:textId="77777777" w:rsidR="007315FE" w:rsidRPr="006526E8" w:rsidRDefault="007315FE" w:rsidP="00BE05BD">
            <w:pPr>
              <w:pStyle w:val="Enumration3"/>
              <w:numPr>
                <w:ilvl w:val="0"/>
                <w:numId w:val="0"/>
              </w:numPr>
              <w:spacing w:before="20"/>
              <w:rPr>
                <w:sz w:val="18"/>
              </w:rPr>
            </w:pPr>
          </w:p>
        </w:tc>
      </w:tr>
      <w:tr w:rsidR="007315FE" w:rsidRPr="00CA7799" w14:paraId="67F40B78" w14:textId="77777777" w:rsidTr="006243A0">
        <w:tc>
          <w:tcPr>
            <w:tcW w:w="851" w:type="dxa"/>
            <w:gridSpan w:val="2"/>
            <w:tcBorders>
              <w:right w:val="nil"/>
            </w:tcBorders>
            <w:shd w:val="clear" w:color="auto" w:fill="4AB2F8"/>
            <w:vAlign w:val="center"/>
          </w:tcPr>
          <w:p w14:paraId="386963E4" w14:textId="5D8F80E4" w:rsidR="007315FE" w:rsidRPr="00CA7799" w:rsidRDefault="00A0140E" w:rsidP="00BE05BD">
            <w:pPr>
              <w:pStyle w:val="Enumration3"/>
              <w:numPr>
                <w:ilvl w:val="0"/>
                <w:numId w:val="0"/>
              </w:numPr>
              <w:spacing w:before="20"/>
              <w:rPr>
                <w:b/>
                <w:bCs/>
                <w:sz w:val="18"/>
              </w:rPr>
            </w:pPr>
            <w:r>
              <w:rPr>
                <w:b/>
                <w:bCs/>
                <w:sz w:val="18"/>
                <w:szCs w:val="18"/>
              </w:rPr>
              <w:t>T</w:t>
            </w:r>
            <w:r w:rsidR="007315FE" w:rsidRPr="00CA7799">
              <w:rPr>
                <w:b/>
                <w:bCs/>
                <w:sz w:val="18"/>
                <w:szCs w:val="18"/>
              </w:rPr>
              <w:t xml:space="preserve">.06 </w:t>
            </w:r>
          </w:p>
        </w:tc>
        <w:tc>
          <w:tcPr>
            <w:tcW w:w="9072" w:type="dxa"/>
            <w:gridSpan w:val="8"/>
            <w:tcBorders>
              <w:left w:val="nil"/>
            </w:tcBorders>
            <w:shd w:val="clear" w:color="auto" w:fill="4AB2F8"/>
            <w:vAlign w:val="center"/>
          </w:tcPr>
          <w:p w14:paraId="3E29E2F1" w14:textId="52D0EBB8" w:rsidR="007315FE" w:rsidRPr="00CA7799" w:rsidRDefault="00A0140E" w:rsidP="00BE05BD">
            <w:pPr>
              <w:pStyle w:val="Enumration3"/>
              <w:numPr>
                <w:ilvl w:val="0"/>
                <w:numId w:val="0"/>
              </w:numPr>
              <w:spacing w:before="20"/>
              <w:rPr>
                <w:b/>
                <w:bCs/>
                <w:sz w:val="18"/>
              </w:rPr>
            </w:pPr>
            <w:r>
              <w:rPr>
                <w:b/>
                <w:bCs/>
                <w:sz w:val="18"/>
              </w:rPr>
              <w:t>RESEAU D’ACTIVITES HIVERNALES</w:t>
            </w:r>
          </w:p>
        </w:tc>
      </w:tr>
      <w:tr w:rsidR="007315FE" w:rsidRPr="006526E8" w14:paraId="62C7E15D" w14:textId="77777777" w:rsidTr="00BE05BD">
        <w:tc>
          <w:tcPr>
            <w:tcW w:w="5812" w:type="dxa"/>
            <w:gridSpan w:val="3"/>
            <w:shd w:val="clear" w:color="auto" w:fill="auto"/>
            <w:vAlign w:val="center"/>
          </w:tcPr>
          <w:p w14:paraId="2BD64335" w14:textId="77777777" w:rsidR="006243A0" w:rsidRPr="006243A0" w:rsidRDefault="006243A0" w:rsidP="006243A0">
            <w:pPr>
              <w:autoSpaceDE w:val="0"/>
              <w:autoSpaceDN w:val="0"/>
              <w:adjustRightInd w:val="0"/>
              <w:rPr>
                <w:sz w:val="18"/>
                <w:szCs w:val="18"/>
              </w:rPr>
            </w:pPr>
            <w:r w:rsidRPr="006243A0">
              <w:rPr>
                <w:sz w:val="18"/>
                <w:szCs w:val="18"/>
              </w:rPr>
              <w:t>Les communes :</w:t>
            </w:r>
          </w:p>
          <w:p w14:paraId="0B2E5B08" w14:textId="12441A50" w:rsidR="007315FE" w:rsidRPr="00F56123" w:rsidRDefault="006243A0" w:rsidP="006243A0">
            <w:pPr>
              <w:autoSpaceDE w:val="0"/>
              <w:autoSpaceDN w:val="0"/>
              <w:adjustRightInd w:val="0"/>
              <w:rPr>
                <w:sz w:val="18"/>
                <w:szCs w:val="18"/>
              </w:rPr>
            </w:pPr>
            <w:r w:rsidRPr="006243A0">
              <w:rPr>
                <w:sz w:val="18"/>
                <w:szCs w:val="18"/>
              </w:rPr>
              <w:t>a)</w:t>
            </w:r>
            <w:r>
              <w:rPr>
                <w:sz w:val="18"/>
                <w:szCs w:val="18"/>
              </w:rPr>
              <w:t xml:space="preserve"> </w:t>
            </w:r>
            <w:r w:rsidRPr="006243A0">
              <w:rPr>
                <w:sz w:val="18"/>
                <w:szCs w:val="18"/>
              </w:rPr>
              <w:t>sont consultées pour les itinéraires touchant leur territoire ;</w:t>
            </w:r>
          </w:p>
        </w:tc>
        <w:tc>
          <w:tcPr>
            <w:tcW w:w="1134" w:type="dxa"/>
            <w:shd w:val="clear" w:color="auto" w:fill="auto"/>
            <w:vAlign w:val="center"/>
          </w:tcPr>
          <w:p w14:paraId="0C66F28A" w14:textId="77777777" w:rsidR="007315FE" w:rsidRPr="006526E8" w:rsidRDefault="007315FE" w:rsidP="00BE05BD">
            <w:pPr>
              <w:pStyle w:val="Enumration3"/>
              <w:numPr>
                <w:ilvl w:val="0"/>
                <w:numId w:val="0"/>
              </w:numPr>
              <w:spacing w:before="20"/>
              <w:jc w:val="center"/>
              <w:rPr>
                <w:sz w:val="18"/>
              </w:rPr>
            </w:pPr>
          </w:p>
        </w:tc>
        <w:tc>
          <w:tcPr>
            <w:tcW w:w="282" w:type="dxa"/>
            <w:shd w:val="clear" w:color="auto" w:fill="auto"/>
            <w:vAlign w:val="center"/>
          </w:tcPr>
          <w:p w14:paraId="64734730"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357ED8FA"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5E56AECF"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3E7D19AF" w14:textId="77777777" w:rsidR="007315FE" w:rsidRPr="006526E8" w:rsidRDefault="007315FE" w:rsidP="00BE05BD">
            <w:pPr>
              <w:pStyle w:val="Enumration3"/>
              <w:numPr>
                <w:ilvl w:val="0"/>
                <w:numId w:val="0"/>
              </w:numPr>
              <w:spacing w:before="20"/>
              <w:jc w:val="center"/>
              <w:rPr>
                <w:sz w:val="16"/>
                <w:szCs w:val="16"/>
              </w:rPr>
            </w:pPr>
          </w:p>
        </w:tc>
        <w:tc>
          <w:tcPr>
            <w:tcW w:w="283" w:type="dxa"/>
            <w:shd w:val="clear" w:color="auto" w:fill="auto"/>
            <w:vAlign w:val="center"/>
          </w:tcPr>
          <w:p w14:paraId="604F2A49" w14:textId="77777777" w:rsidR="007315FE" w:rsidRPr="006526E8" w:rsidRDefault="007315FE" w:rsidP="00BE05BD">
            <w:pPr>
              <w:spacing w:before="20"/>
              <w:jc w:val="center"/>
              <w:rPr>
                <w:sz w:val="16"/>
                <w:szCs w:val="16"/>
              </w:rPr>
            </w:pPr>
          </w:p>
        </w:tc>
        <w:tc>
          <w:tcPr>
            <w:tcW w:w="1560" w:type="dxa"/>
            <w:shd w:val="clear" w:color="auto" w:fill="auto"/>
            <w:vAlign w:val="center"/>
          </w:tcPr>
          <w:p w14:paraId="581618F2" w14:textId="77777777" w:rsidR="007315FE" w:rsidRPr="006526E8" w:rsidRDefault="007315FE" w:rsidP="00BE05BD">
            <w:pPr>
              <w:pStyle w:val="Enumration3"/>
              <w:numPr>
                <w:ilvl w:val="0"/>
                <w:numId w:val="0"/>
              </w:numPr>
              <w:spacing w:before="20"/>
              <w:rPr>
                <w:sz w:val="18"/>
              </w:rPr>
            </w:pPr>
          </w:p>
        </w:tc>
      </w:tr>
      <w:tr w:rsidR="007315FE" w:rsidRPr="006526E8" w14:paraId="08225C83" w14:textId="77777777" w:rsidTr="00BE05BD">
        <w:tc>
          <w:tcPr>
            <w:tcW w:w="5812" w:type="dxa"/>
            <w:gridSpan w:val="3"/>
            <w:shd w:val="clear" w:color="auto" w:fill="auto"/>
            <w:vAlign w:val="center"/>
          </w:tcPr>
          <w:p w14:paraId="291DAABE" w14:textId="50CAE1C5" w:rsidR="007315FE" w:rsidRPr="00F56123" w:rsidRDefault="006243A0" w:rsidP="00BE05BD">
            <w:pPr>
              <w:autoSpaceDE w:val="0"/>
              <w:autoSpaceDN w:val="0"/>
              <w:adjustRightInd w:val="0"/>
              <w:rPr>
                <w:sz w:val="18"/>
                <w:szCs w:val="18"/>
              </w:rPr>
            </w:pPr>
            <w:r w:rsidRPr="006243A0">
              <w:rPr>
                <w:sz w:val="18"/>
                <w:szCs w:val="18"/>
              </w:rPr>
              <w:t>b)</w:t>
            </w:r>
            <w:r>
              <w:rPr>
                <w:sz w:val="18"/>
                <w:szCs w:val="18"/>
              </w:rPr>
              <w:t xml:space="preserve"> </w:t>
            </w:r>
            <w:r w:rsidRPr="006243A0">
              <w:rPr>
                <w:sz w:val="18"/>
                <w:szCs w:val="18"/>
              </w:rPr>
              <w:t>communiquent à l’organisme tiers les dégâts au balisage et les problèmes d’entretien constatés.</w:t>
            </w:r>
          </w:p>
        </w:tc>
        <w:tc>
          <w:tcPr>
            <w:tcW w:w="1134" w:type="dxa"/>
            <w:shd w:val="clear" w:color="auto" w:fill="auto"/>
            <w:vAlign w:val="center"/>
          </w:tcPr>
          <w:p w14:paraId="722BFB76" w14:textId="77777777" w:rsidR="007315FE" w:rsidRPr="006526E8" w:rsidRDefault="007315FE" w:rsidP="00BE05BD">
            <w:pPr>
              <w:pStyle w:val="Enumration3"/>
              <w:numPr>
                <w:ilvl w:val="0"/>
                <w:numId w:val="0"/>
              </w:numPr>
              <w:spacing w:before="20"/>
              <w:jc w:val="center"/>
              <w:rPr>
                <w:sz w:val="18"/>
              </w:rPr>
            </w:pPr>
          </w:p>
        </w:tc>
        <w:tc>
          <w:tcPr>
            <w:tcW w:w="282" w:type="dxa"/>
            <w:shd w:val="clear" w:color="auto" w:fill="auto"/>
            <w:vAlign w:val="center"/>
          </w:tcPr>
          <w:p w14:paraId="1C5ABFCD"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607CDE88"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3171F70D"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7C1F79EC" w14:textId="77777777" w:rsidR="007315FE" w:rsidRPr="006526E8" w:rsidRDefault="007315FE" w:rsidP="00BE05BD">
            <w:pPr>
              <w:pStyle w:val="Enumration3"/>
              <w:numPr>
                <w:ilvl w:val="0"/>
                <w:numId w:val="0"/>
              </w:numPr>
              <w:spacing w:before="20"/>
              <w:jc w:val="center"/>
              <w:rPr>
                <w:sz w:val="16"/>
                <w:szCs w:val="16"/>
              </w:rPr>
            </w:pPr>
          </w:p>
        </w:tc>
        <w:tc>
          <w:tcPr>
            <w:tcW w:w="283" w:type="dxa"/>
            <w:shd w:val="clear" w:color="auto" w:fill="auto"/>
            <w:vAlign w:val="center"/>
          </w:tcPr>
          <w:p w14:paraId="5E954885" w14:textId="77777777" w:rsidR="007315FE" w:rsidRPr="006526E8" w:rsidRDefault="007315FE" w:rsidP="00BE05BD">
            <w:pPr>
              <w:spacing w:before="20"/>
              <w:jc w:val="center"/>
              <w:rPr>
                <w:sz w:val="16"/>
                <w:szCs w:val="16"/>
              </w:rPr>
            </w:pPr>
          </w:p>
        </w:tc>
        <w:tc>
          <w:tcPr>
            <w:tcW w:w="1560" w:type="dxa"/>
            <w:shd w:val="clear" w:color="auto" w:fill="auto"/>
            <w:vAlign w:val="center"/>
          </w:tcPr>
          <w:p w14:paraId="200C04D7" w14:textId="77777777" w:rsidR="007315FE" w:rsidRPr="006526E8" w:rsidRDefault="007315FE" w:rsidP="00BE05BD">
            <w:pPr>
              <w:pStyle w:val="Enumration3"/>
              <w:numPr>
                <w:ilvl w:val="0"/>
                <w:numId w:val="0"/>
              </w:numPr>
              <w:spacing w:before="20"/>
              <w:rPr>
                <w:sz w:val="18"/>
              </w:rPr>
            </w:pPr>
          </w:p>
        </w:tc>
      </w:tr>
      <w:tr w:rsidR="007315FE" w:rsidRPr="00CA7799" w14:paraId="523A1CE7" w14:textId="77777777" w:rsidTr="006243A0">
        <w:tc>
          <w:tcPr>
            <w:tcW w:w="851" w:type="dxa"/>
            <w:gridSpan w:val="2"/>
            <w:tcBorders>
              <w:right w:val="nil"/>
            </w:tcBorders>
            <w:shd w:val="clear" w:color="auto" w:fill="4AB2F8"/>
            <w:vAlign w:val="center"/>
          </w:tcPr>
          <w:p w14:paraId="4FB5ACC6" w14:textId="202C0D98" w:rsidR="007315FE" w:rsidRPr="00CA7799" w:rsidRDefault="006243A0" w:rsidP="00BE05BD">
            <w:pPr>
              <w:pStyle w:val="Enumration3"/>
              <w:numPr>
                <w:ilvl w:val="0"/>
                <w:numId w:val="0"/>
              </w:numPr>
              <w:spacing w:before="20"/>
              <w:rPr>
                <w:b/>
                <w:bCs/>
                <w:sz w:val="18"/>
              </w:rPr>
            </w:pPr>
            <w:r>
              <w:rPr>
                <w:b/>
                <w:bCs/>
                <w:sz w:val="18"/>
                <w:szCs w:val="18"/>
              </w:rPr>
              <w:t>T</w:t>
            </w:r>
            <w:r w:rsidR="007315FE" w:rsidRPr="00CA7799">
              <w:rPr>
                <w:b/>
                <w:bCs/>
                <w:sz w:val="18"/>
                <w:szCs w:val="18"/>
              </w:rPr>
              <w:t>.07</w:t>
            </w:r>
          </w:p>
        </w:tc>
        <w:tc>
          <w:tcPr>
            <w:tcW w:w="9072" w:type="dxa"/>
            <w:gridSpan w:val="8"/>
            <w:tcBorders>
              <w:left w:val="nil"/>
            </w:tcBorders>
            <w:shd w:val="clear" w:color="auto" w:fill="4AB2F8"/>
            <w:vAlign w:val="center"/>
          </w:tcPr>
          <w:p w14:paraId="07B1FCC1" w14:textId="4ECC56D6" w:rsidR="007315FE" w:rsidRPr="00CA7799" w:rsidRDefault="006243A0" w:rsidP="00BE05BD">
            <w:pPr>
              <w:pStyle w:val="Enumration3"/>
              <w:numPr>
                <w:ilvl w:val="0"/>
                <w:numId w:val="0"/>
              </w:numPr>
              <w:spacing w:before="20"/>
              <w:rPr>
                <w:b/>
                <w:bCs/>
                <w:sz w:val="18"/>
              </w:rPr>
            </w:pPr>
            <w:r>
              <w:rPr>
                <w:b/>
                <w:bCs/>
                <w:sz w:val="18"/>
              </w:rPr>
              <w:t>MOTOCROSS ET TRIAL</w:t>
            </w:r>
          </w:p>
        </w:tc>
      </w:tr>
      <w:tr w:rsidR="007315FE" w:rsidRPr="006526E8" w14:paraId="2A790A4E" w14:textId="77777777" w:rsidTr="00BE05BD">
        <w:tc>
          <w:tcPr>
            <w:tcW w:w="5812" w:type="dxa"/>
            <w:gridSpan w:val="3"/>
            <w:shd w:val="clear" w:color="auto" w:fill="auto"/>
            <w:vAlign w:val="center"/>
          </w:tcPr>
          <w:p w14:paraId="626F2EDC" w14:textId="42873D2E" w:rsidR="007315FE" w:rsidRPr="00F56123" w:rsidRDefault="006243A0" w:rsidP="00BE05BD">
            <w:pPr>
              <w:autoSpaceDE w:val="0"/>
              <w:autoSpaceDN w:val="0"/>
              <w:adjustRightInd w:val="0"/>
              <w:rPr>
                <w:sz w:val="18"/>
                <w:szCs w:val="18"/>
              </w:rPr>
            </w:pPr>
            <w:r w:rsidRPr="006243A0">
              <w:rPr>
                <w:sz w:val="18"/>
                <w:szCs w:val="18"/>
              </w:rPr>
              <w:t>Les communes concernées intègrent les terrains d’entraînement dans leur plan d’aménagement local, fixent les règles, les affectent à la zone adéquate et élaborent le plan spécial.</w:t>
            </w:r>
          </w:p>
        </w:tc>
        <w:tc>
          <w:tcPr>
            <w:tcW w:w="1134" w:type="dxa"/>
            <w:shd w:val="clear" w:color="auto" w:fill="auto"/>
            <w:vAlign w:val="center"/>
          </w:tcPr>
          <w:p w14:paraId="5E65A5CE" w14:textId="77777777" w:rsidR="007315FE" w:rsidRPr="006526E8" w:rsidRDefault="007315FE" w:rsidP="00BE05BD">
            <w:pPr>
              <w:pStyle w:val="Enumration3"/>
              <w:numPr>
                <w:ilvl w:val="0"/>
                <w:numId w:val="0"/>
              </w:numPr>
              <w:spacing w:before="20"/>
              <w:jc w:val="center"/>
              <w:rPr>
                <w:sz w:val="18"/>
              </w:rPr>
            </w:pPr>
          </w:p>
        </w:tc>
        <w:tc>
          <w:tcPr>
            <w:tcW w:w="282" w:type="dxa"/>
            <w:shd w:val="clear" w:color="auto" w:fill="auto"/>
            <w:vAlign w:val="center"/>
          </w:tcPr>
          <w:p w14:paraId="7C96C1A6"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3E8FFA23"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347BDBDE"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0EAEB49C" w14:textId="77777777" w:rsidR="007315FE" w:rsidRPr="006526E8" w:rsidRDefault="007315FE" w:rsidP="00BE05BD">
            <w:pPr>
              <w:pStyle w:val="Enumration3"/>
              <w:numPr>
                <w:ilvl w:val="0"/>
                <w:numId w:val="0"/>
              </w:numPr>
              <w:spacing w:before="20"/>
              <w:jc w:val="center"/>
              <w:rPr>
                <w:sz w:val="16"/>
                <w:szCs w:val="16"/>
              </w:rPr>
            </w:pPr>
          </w:p>
        </w:tc>
        <w:tc>
          <w:tcPr>
            <w:tcW w:w="283" w:type="dxa"/>
            <w:shd w:val="clear" w:color="auto" w:fill="auto"/>
            <w:vAlign w:val="center"/>
          </w:tcPr>
          <w:p w14:paraId="5F5379CB" w14:textId="77777777" w:rsidR="007315FE" w:rsidRPr="006526E8" w:rsidRDefault="007315FE" w:rsidP="00BE05BD">
            <w:pPr>
              <w:spacing w:before="20"/>
              <w:jc w:val="center"/>
              <w:rPr>
                <w:sz w:val="16"/>
                <w:szCs w:val="16"/>
              </w:rPr>
            </w:pPr>
          </w:p>
        </w:tc>
        <w:tc>
          <w:tcPr>
            <w:tcW w:w="1560" w:type="dxa"/>
            <w:shd w:val="clear" w:color="auto" w:fill="auto"/>
            <w:vAlign w:val="center"/>
          </w:tcPr>
          <w:p w14:paraId="207458A2" w14:textId="77777777" w:rsidR="007315FE" w:rsidRPr="006526E8" w:rsidRDefault="007315FE" w:rsidP="00BE05BD">
            <w:pPr>
              <w:pStyle w:val="Enumration3"/>
              <w:numPr>
                <w:ilvl w:val="0"/>
                <w:numId w:val="0"/>
              </w:numPr>
              <w:spacing w:before="20"/>
              <w:rPr>
                <w:sz w:val="18"/>
              </w:rPr>
            </w:pPr>
          </w:p>
        </w:tc>
      </w:tr>
      <w:tr w:rsidR="007315FE" w:rsidRPr="00CA7799" w14:paraId="0CEB80DD" w14:textId="77777777" w:rsidTr="006243A0">
        <w:tc>
          <w:tcPr>
            <w:tcW w:w="851" w:type="dxa"/>
            <w:gridSpan w:val="2"/>
            <w:tcBorders>
              <w:right w:val="nil"/>
            </w:tcBorders>
            <w:shd w:val="clear" w:color="auto" w:fill="4AB2F8"/>
            <w:vAlign w:val="center"/>
          </w:tcPr>
          <w:p w14:paraId="53162E39" w14:textId="0FEEF5A8" w:rsidR="007315FE" w:rsidRPr="00CA7799" w:rsidRDefault="006243A0" w:rsidP="00BE05BD">
            <w:pPr>
              <w:pStyle w:val="Enumration3"/>
              <w:numPr>
                <w:ilvl w:val="0"/>
                <w:numId w:val="0"/>
              </w:numPr>
              <w:spacing w:before="20"/>
              <w:rPr>
                <w:b/>
                <w:bCs/>
                <w:sz w:val="18"/>
              </w:rPr>
            </w:pPr>
            <w:r>
              <w:rPr>
                <w:b/>
                <w:bCs/>
                <w:sz w:val="18"/>
                <w:szCs w:val="18"/>
              </w:rPr>
              <w:t>T</w:t>
            </w:r>
            <w:r w:rsidR="007315FE" w:rsidRPr="00CA7799">
              <w:rPr>
                <w:b/>
                <w:bCs/>
                <w:sz w:val="18"/>
                <w:szCs w:val="18"/>
              </w:rPr>
              <w:t>.08</w:t>
            </w:r>
          </w:p>
        </w:tc>
        <w:tc>
          <w:tcPr>
            <w:tcW w:w="9072" w:type="dxa"/>
            <w:gridSpan w:val="8"/>
            <w:tcBorders>
              <w:left w:val="nil"/>
            </w:tcBorders>
            <w:shd w:val="clear" w:color="auto" w:fill="4AB2F8"/>
            <w:vAlign w:val="center"/>
          </w:tcPr>
          <w:p w14:paraId="14F81933" w14:textId="186345CC" w:rsidR="007315FE" w:rsidRPr="00CA7799" w:rsidRDefault="006243A0" w:rsidP="00BE05BD">
            <w:pPr>
              <w:pStyle w:val="Enumration3"/>
              <w:numPr>
                <w:ilvl w:val="0"/>
                <w:numId w:val="0"/>
              </w:numPr>
              <w:spacing w:before="20"/>
              <w:rPr>
                <w:b/>
                <w:bCs/>
                <w:sz w:val="18"/>
              </w:rPr>
            </w:pPr>
            <w:r>
              <w:rPr>
                <w:b/>
                <w:bCs/>
                <w:sz w:val="18"/>
              </w:rPr>
              <w:t>VOL LIBRE</w:t>
            </w:r>
          </w:p>
        </w:tc>
      </w:tr>
      <w:tr w:rsidR="007315FE" w:rsidRPr="006526E8" w14:paraId="12225C9D" w14:textId="77777777" w:rsidTr="00BE05BD">
        <w:tc>
          <w:tcPr>
            <w:tcW w:w="5812" w:type="dxa"/>
            <w:gridSpan w:val="3"/>
            <w:shd w:val="clear" w:color="auto" w:fill="auto"/>
            <w:vAlign w:val="center"/>
          </w:tcPr>
          <w:p w14:paraId="41BB4EC4" w14:textId="5F0C0023" w:rsidR="007315FE" w:rsidRPr="00F56123" w:rsidRDefault="006243A0" w:rsidP="00BE05BD">
            <w:pPr>
              <w:autoSpaceDE w:val="0"/>
              <w:autoSpaceDN w:val="0"/>
              <w:adjustRightInd w:val="0"/>
              <w:rPr>
                <w:sz w:val="18"/>
                <w:szCs w:val="18"/>
              </w:rPr>
            </w:pPr>
            <w:r w:rsidRPr="006243A0">
              <w:rPr>
                <w:sz w:val="18"/>
                <w:szCs w:val="18"/>
              </w:rPr>
              <w:t>Les communes préavisent les autorisations en cas d’aménagement de sites d’envol, ainsi que les autorisations en matière d’accès et de stationnement.</w:t>
            </w:r>
          </w:p>
        </w:tc>
        <w:tc>
          <w:tcPr>
            <w:tcW w:w="1134" w:type="dxa"/>
            <w:shd w:val="clear" w:color="auto" w:fill="auto"/>
            <w:vAlign w:val="center"/>
          </w:tcPr>
          <w:p w14:paraId="49C97CAF" w14:textId="77777777" w:rsidR="007315FE" w:rsidRPr="006526E8" w:rsidRDefault="007315FE" w:rsidP="00BE05BD">
            <w:pPr>
              <w:pStyle w:val="Enumration3"/>
              <w:numPr>
                <w:ilvl w:val="0"/>
                <w:numId w:val="0"/>
              </w:numPr>
              <w:spacing w:before="20"/>
              <w:jc w:val="center"/>
              <w:rPr>
                <w:sz w:val="18"/>
              </w:rPr>
            </w:pPr>
          </w:p>
        </w:tc>
        <w:tc>
          <w:tcPr>
            <w:tcW w:w="282" w:type="dxa"/>
            <w:shd w:val="clear" w:color="auto" w:fill="auto"/>
            <w:vAlign w:val="center"/>
          </w:tcPr>
          <w:p w14:paraId="51C12A5A"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7A82A44B"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00E5DD24"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0D61665A" w14:textId="77777777" w:rsidR="007315FE" w:rsidRPr="006526E8" w:rsidRDefault="007315FE" w:rsidP="00BE05BD">
            <w:pPr>
              <w:pStyle w:val="Enumration3"/>
              <w:numPr>
                <w:ilvl w:val="0"/>
                <w:numId w:val="0"/>
              </w:numPr>
              <w:spacing w:before="20"/>
              <w:jc w:val="center"/>
              <w:rPr>
                <w:sz w:val="16"/>
                <w:szCs w:val="16"/>
              </w:rPr>
            </w:pPr>
          </w:p>
        </w:tc>
        <w:tc>
          <w:tcPr>
            <w:tcW w:w="283" w:type="dxa"/>
            <w:shd w:val="clear" w:color="auto" w:fill="auto"/>
            <w:vAlign w:val="center"/>
          </w:tcPr>
          <w:p w14:paraId="6CA04DFB" w14:textId="77777777" w:rsidR="007315FE" w:rsidRPr="006526E8" w:rsidRDefault="007315FE" w:rsidP="00BE05BD">
            <w:pPr>
              <w:spacing w:before="20"/>
              <w:jc w:val="center"/>
              <w:rPr>
                <w:sz w:val="16"/>
                <w:szCs w:val="16"/>
              </w:rPr>
            </w:pPr>
          </w:p>
        </w:tc>
        <w:tc>
          <w:tcPr>
            <w:tcW w:w="1560" w:type="dxa"/>
            <w:shd w:val="clear" w:color="auto" w:fill="auto"/>
            <w:vAlign w:val="center"/>
          </w:tcPr>
          <w:p w14:paraId="5CDC7FDE" w14:textId="77777777" w:rsidR="007315FE" w:rsidRPr="006526E8" w:rsidRDefault="007315FE" w:rsidP="00BE05BD">
            <w:pPr>
              <w:pStyle w:val="Enumration3"/>
              <w:numPr>
                <w:ilvl w:val="0"/>
                <w:numId w:val="0"/>
              </w:numPr>
              <w:spacing w:before="20"/>
              <w:rPr>
                <w:sz w:val="18"/>
              </w:rPr>
            </w:pPr>
          </w:p>
        </w:tc>
      </w:tr>
      <w:tr w:rsidR="007315FE" w:rsidRPr="00CA7799" w14:paraId="74FA2A8A" w14:textId="77777777" w:rsidTr="006243A0">
        <w:tc>
          <w:tcPr>
            <w:tcW w:w="851" w:type="dxa"/>
            <w:gridSpan w:val="2"/>
            <w:tcBorders>
              <w:right w:val="nil"/>
            </w:tcBorders>
            <w:shd w:val="clear" w:color="auto" w:fill="4AB2F8"/>
            <w:vAlign w:val="center"/>
          </w:tcPr>
          <w:p w14:paraId="0845E4F2" w14:textId="68E68932" w:rsidR="007315FE" w:rsidRPr="00CA7799" w:rsidRDefault="006243A0" w:rsidP="00BE05BD">
            <w:pPr>
              <w:pStyle w:val="Enumration3"/>
              <w:numPr>
                <w:ilvl w:val="0"/>
                <w:numId w:val="0"/>
              </w:numPr>
              <w:spacing w:before="20"/>
              <w:rPr>
                <w:b/>
                <w:bCs/>
                <w:sz w:val="18"/>
              </w:rPr>
            </w:pPr>
            <w:r>
              <w:rPr>
                <w:b/>
                <w:bCs/>
                <w:sz w:val="18"/>
                <w:szCs w:val="18"/>
              </w:rPr>
              <w:t>T</w:t>
            </w:r>
            <w:r w:rsidR="007315FE" w:rsidRPr="00CA7799">
              <w:rPr>
                <w:b/>
                <w:bCs/>
                <w:sz w:val="18"/>
                <w:szCs w:val="18"/>
              </w:rPr>
              <w:t>.09</w:t>
            </w:r>
          </w:p>
        </w:tc>
        <w:tc>
          <w:tcPr>
            <w:tcW w:w="9072" w:type="dxa"/>
            <w:gridSpan w:val="8"/>
            <w:tcBorders>
              <w:left w:val="nil"/>
            </w:tcBorders>
            <w:shd w:val="clear" w:color="auto" w:fill="4AB2F8"/>
            <w:vAlign w:val="center"/>
          </w:tcPr>
          <w:p w14:paraId="7C6CCCCF" w14:textId="64F33644" w:rsidR="007315FE" w:rsidRPr="00CA7799" w:rsidRDefault="006243A0" w:rsidP="00BE05BD">
            <w:pPr>
              <w:pStyle w:val="Enumration3"/>
              <w:numPr>
                <w:ilvl w:val="0"/>
                <w:numId w:val="0"/>
              </w:numPr>
              <w:spacing w:before="20"/>
              <w:rPr>
                <w:b/>
                <w:bCs/>
                <w:sz w:val="18"/>
              </w:rPr>
            </w:pPr>
            <w:r>
              <w:rPr>
                <w:b/>
                <w:bCs/>
                <w:sz w:val="18"/>
              </w:rPr>
              <w:t>ETANG DE LA GRUERE</w:t>
            </w:r>
          </w:p>
        </w:tc>
      </w:tr>
      <w:tr w:rsidR="007315FE" w:rsidRPr="006526E8" w14:paraId="25C8E01B" w14:textId="77777777" w:rsidTr="00BE05BD">
        <w:tc>
          <w:tcPr>
            <w:tcW w:w="5812" w:type="dxa"/>
            <w:gridSpan w:val="3"/>
            <w:shd w:val="clear" w:color="auto" w:fill="auto"/>
            <w:vAlign w:val="center"/>
          </w:tcPr>
          <w:p w14:paraId="5F8FAAA4" w14:textId="4841C043" w:rsidR="006243A0" w:rsidRPr="006243A0" w:rsidRDefault="006243A0" w:rsidP="006243A0">
            <w:pPr>
              <w:autoSpaceDE w:val="0"/>
              <w:autoSpaceDN w:val="0"/>
              <w:adjustRightInd w:val="0"/>
              <w:rPr>
                <w:sz w:val="18"/>
                <w:szCs w:val="18"/>
              </w:rPr>
            </w:pPr>
            <w:r w:rsidRPr="006243A0">
              <w:rPr>
                <w:sz w:val="18"/>
                <w:szCs w:val="18"/>
              </w:rPr>
              <w:t xml:space="preserve">La commune de </w:t>
            </w:r>
            <w:proofErr w:type="spellStart"/>
            <w:r w:rsidRPr="006243A0">
              <w:rPr>
                <w:sz w:val="18"/>
                <w:szCs w:val="18"/>
              </w:rPr>
              <w:t>Saignelégier</w:t>
            </w:r>
            <w:proofErr w:type="spellEnd"/>
            <w:r w:rsidRPr="006243A0">
              <w:rPr>
                <w:sz w:val="18"/>
                <w:szCs w:val="18"/>
              </w:rPr>
              <w:t xml:space="preserve"> :</w:t>
            </w:r>
          </w:p>
          <w:p w14:paraId="554C285A" w14:textId="3C70A39E" w:rsidR="007315FE" w:rsidRPr="00F56123" w:rsidRDefault="006243A0" w:rsidP="006243A0">
            <w:pPr>
              <w:autoSpaceDE w:val="0"/>
              <w:autoSpaceDN w:val="0"/>
              <w:adjustRightInd w:val="0"/>
              <w:rPr>
                <w:sz w:val="18"/>
                <w:szCs w:val="18"/>
              </w:rPr>
            </w:pPr>
            <w:r w:rsidRPr="006243A0">
              <w:rPr>
                <w:sz w:val="18"/>
                <w:szCs w:val="18"/>
              </w:rPr>
              <w:t>a) est associée aux procédures de plan spécial cantonal et de plan de route;</w:t>
            </w:r>
          </w:p>
        </w:tc>
        <w:tc>
          <w:tcPr>
            <w:tcW w:w="1134" w:type="dxa"/>
            <w:shd w:val="clear" w:color="auto" w:fill="auto"/>
            <w:vAlign w:val="center"/>
          </w:tcPr>
          <w:p w14:paraId="65B4DD1C" w14:textId="77777777" w:rsidR="007315FE" w:rsidRPr="006526E8" w:rsidRDefault="007315FE" w:rsidP="00BE05BD">
            <w:pPr>
              <w:pStyle w:val="Enumration3"/>
              <w:numPr>
                <w:ilvl w:val="0"/>
                <w:numId w:val="0"/>
              </w:numPr>
              <w:spacing w:before="20"/>
              <w:jc w:val="center"/>
              <w:rPr>
                <w:sz w:val="18"/>
              </w:rPr>
            </w:pPr>
          </w:p>
        </w:tc>
        <w:tc>
          <w:tcPr>
            <w:tcW w:w="282" w:type="dxa"/>
            <w:shd w:val="clear" w:color="auto" w:fill="auto"/>
            <w:vAlign w:val="center"/>
          </w:tcPr>
          <w:p w14:paraId="669361E6"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3F1F8F85"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38D1A86D"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5E371F88" w14:textId="77777777" w:rsidR="007315FE" w:rsidRPr="006526E8" w:rsidRDefault="007315FE" w:rsidP="00BE05BD">
            <w:pPr>
              <w:pStyle w:val="Enumration3"/>
              <w:numPr>
                <w:ilvl w:val="0"/>
                <w:numId w:val="0"/>
              </w:numPr>
              <w:spacing w:before="20"/>
              <w:jc w:val="center"/>
              <w:rPr>
                <w:sz w:val="16"/>
                <w:szCs w:val="16"/>
              </w:rPr>
            </w:pPr>
          </w:p>
        </w:tc>
        <w:tc>
          <w:tcPr>
            <w:tcW w:w="283" w:type="dxa"/>
            <w:shd w:val="clear" w:color="auto" w:fill="auto"/>
            <w:vAlign w:val="center"/>
          </w:tcPr>
          <w:p w14:paraId="03C19E9E" w14:textId="77777777" w:rsidR="007315FE" w:rsidRPr="006526E8" w:rsidRDefault="007315FE" w:rsidP="00BE05BD">
            <w:pPr>
              <w:spacing w:before="20"/>
              <w:jc w:val="center"/>
              <w:rPr>
                <w:sz w:val="16"/>
                <w:szCs w:val="16"/>
              </w:rPr>
            </w:pPr>
          </w:p>
        </w:tc>
        <w:tc>
          <w:tcPr>
            <w:tcW w:w="1560" w:type="dxa"/>
            <w:shd w:val="clear" w:color="auto" w:fill="auto"/>
            <w:vAlign w:val="center"/>
          </w:tcPr>
          <w:p w14:paraId="35EED0B1" w14:textId="77777777" w:rsidR="007315FE" w:rsidRPr="006526E8" w:rsidRDefault="007315FE" w:rsidP="00BE05BD">
            <w:pPr>
              <w:pStyle w:val="Enumration3"/>
              <w:numPr>
                <w:ilvl w:val="0"/>
                <w:numId w:val="0"/>
              </w:numPr>
              <w:spacing w:before="20"/>
              <w:rPr>
                <w:sz w:val="18"/>
              </w:rPr>
            </w:pPr>
          </w:p>
        </w:tc>
      </w:tr>
      <w:tr w:rsidR="007315FE" w:rsidRPr="006526E8" w14:paraId="66A00884" w14:textId="77777777" w:rsidTr="00BE05BD">
        <w:tc>
          <w:tcPr>
            <w:tcW w:w="5812" w:type="dxa"/>
            <w:gridSpan w:val="3"/>
            <w:shd w:val="clear" w:color="auto" w:fill="auto"/>
            <w:vAlign w:val="center"/>
          </w:tcPr>
          <w:p w14:paraId="264A426D" w14:textId="24DFE569" w:rsidR="007315FE" w:rsidRPr="00F56123" w:rsidRDefault="006243A0" w:rsidP="00BE05BD">
            <w:pPr>
              <w:autoSpaceDE w:val="0"/>
              <w:autoSpaceDN w:val="0"/>
              <w:adjustRightInd w:val="0"/>
              <w:rPr>
                <w:sz w:val="18"/>
                <w:szCs w:val="18"/>
              </w:rPr>
            </w:pPr>
            <w:r w:rsidRPr="006243A0">
              <w:rPr>
                <w:sz w:val="18"/>
                <w:szCs w:val="18"/>
              </w:rPr>
              <w:t>b) intègre dans son plan d’aménagement local les mesures d’aménagements prévues par le plan spécial cantonal et le plan de route</w:t>
            </w:r>
            <w:r>
              <w:rPr>
                <w:sz w:val="18"/>
                <w:szCs w:val="18"/>
              </w:rPr>
              <w:t>.</w:t>
            </w:r>
          </w:p>
        </w:tc>
        <w:tc>
          <w:tcPr>
            <w:tcW w:w="1134" w:type="dxa"/>
            <w:shd w:val="clear" w:color="auto" w:fill="auto"/>
            <w:vAlign w:val="center"/>
          </w:tcPr>
          <w:p w14:paraId="09E3288B" w14:textId="77777777" w:rsidR="007315FE" w:rsidRPr="006526E8" w:rsidRDefault="007315FE" w:rsidP="00BE05BD">
            <w:pPr>
              <w:pStyle w:val="Enumration3"/>
              <w:numPr>
                <w:ilvl w:val="0"/>
                <w:numId w:val="0"/>
              </w:numPr>
              <w:spacing w:before="20"/>
              <w:jc w:val="center"/>
              <w:rPr>
                <w:sz w:val="18"/>
              </w:rPr>
            </w:pPr>
          </w:p>
        </w:tc>
        <w:tc>
          <w:tcPr>
            <w:tcW w:w="282" w:type="dxa"/>
            <w:shd w:val="clear" w:color="auto" w:fill="auto"/>
            <w:vAlign w:val="center"/>
          </w:tcPr>
          <w:p w14:paraId="6A9700E9"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3E0ACF20"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3FB8C85B" w14:textId="77777777" w:rsidR="007315FE" w:rsidRPr="006526E8" w:rsidRDefault="007315FE" w:rsidP="00BE05BD">
            <w:pPr>
              <w:pStyle w:val="Enumration3"/>
              <w:numPr>
                <w:ilvl w:val="0"/>
                <w:numId w:val="0"/>
              </w:numPr>
              <w:spacing w:before="20"/>
              <w:jc w:val="center"/>
              <w:rPr>
                <w:sz w:val="16"/>
                <w:szCs w:val="16"/>
              </w:rPr>
            </w:pPr>
          </w:p>
        </w:tc>
        <w:tc>
          <w:tcPr>
            <w:tcW w:w="284" w:type="dxa"/>
            <w:shd w:val="clear" w:color="auto" w:fill="auto"/>
            <w:vAlign w:val="center"/>
          </w:tcPr>
          <w:p w14:paraId="2EEB1AB5" w14:textId="77777777" w:rsidR="007315FE" w:rsidRPr="006526E8" w:rsidRDefault="007315FE" w:rsidP="00BE05BD">
            <w:pPr>
              <w:pStyle w:val="Enumration3"/>
              <w:numPr>
                <w:ilvl w:val="0"/>
                <w:numId w:val="0"/>
              </w:numPr>
              <w:spacing w:before="20"/>
              <w:jc w:val="center"/>
              <w:rPr>
                <w:sz w:val="16"/>
                <w:szCs w:val="16"/>
              </w:rPr>
            </w:pPr>
          </w:p>
        </w:tc>
        <w:tc>
          <w:tcPr>
            <w:tcW w:w="283" w:type="dxa"/>
            <w:shd w:val="clear" w:color="auto" w:fill="auto"/>
            <w:vAlign w:val="center"/>
          </w:tcPr>
          <w:p w14:paraId="0C6C6ED1" w14:textId="77777777" w:rsidR="007315FE" w:rsidRPr="006526E8" w:rsidRDefault="007315FE" w:rsidP="00BE05BD">
            <w:pPr>
              <w:spacing w:before="20"/>
              <w:jc w:val="center"/>
              <w:rPr>
                <w:sz w:val="16"/>
                <w:szCs w:val="16"/>
              </w:rPr>
            </w:pPr>
          </w:p>
        </w:tc>
        <w:tc>
          <w:tcPr>
            <w:tcW w:w="1560" w:type="dxa"/>
            <w:shd w:val="clear" w:color="auto" w:fill="auto"/>
            <w:vAlign w:val="center"/>
          </w:tcPr>
          <w:p w14:paraId="36E41255" w14:textId="77777777" w:rsidR="007315FE" w:rsidRPr="006526E8" w:rsidRDefault="007315FE" w:rsidP="00BE05BD">
            <w:pPr>
              <w:pStyle w:val="Enumration3"/>
              <w:numPr>
                <w:ilvl w:val="0"/>
                <w:numId w:val="0"/>
              </w:numPr>
              <w:spacing w:before="20"/>
              <w:rPr>
                <w:sz w:val="18"/>
              </w:rPr>
            </w:pPr>
          </w:p>
        </w:tc>
      </w:tr>
    </w:tbl>
    <w:p w14:paraId="1926F1C9" w14:textId="77777777" w:rsidR="007315FE" w:rsidRDefault="007315FE" w:rsidP="006816DD">
      <w:pPr>
        <w:pStyle w:val="Enumration3"/>
        <w:numPr>
          <w:ilvl w:val="0"/>
          <w:numId w:val="0"/>
        </w:numPr>
        <w:tabs>
          <w:tab w:val="num" w:pos="6204"/>
          <w:tab w:val="left" w:pos="7338"/>
          <w:tab w:val="left" w:pos="11874"/>
          <w:tab w:val="left" w:pos="16126"/>
        </w:tabs>
        <w:jc w:val="left"/>
      </w:pPr>
    </w:p>
    <w:sectPr w:rsidR="007315FE" w:rsidSect="00B54601">
      <w:headerReference w:type="default" r:id="rId8"/>
      <w:footerReference w:type="default" r:id="rId9"/>
      <w:headerReference w:type="first" r:id="rId10"/>
      <w:footerReference w:type="first" r:id="rId11"/>
      <w:pgSz w:w="11906" w:h="16838" w:code="9"/>
      <w:pgMar w:top="1134" w:right="1134" w:bottom="113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5BE66" w14:textId="77777777" w:rsidR="00514089" w:rsidRDefault="00514089">
      <w:r>
        <w:separator/>
      </w:r>
    </w:p>
  </w:endnote>
  <w:endnote w:type="continuationSeparator" w:id="0">
    <w:p w14:paraId="0EA8D9BA" w14:textId="77777777" w:rsidR="00514089" w:rsidRDefault="0051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Swis721 LtCn BT">
    <w:altName w:val="Calibri"/>
    <w:charset w:val="00"/>
    <w:family w:val="swiss"/>
    <w:pitch w:val="variable"/>
    <w:sig w:usb0="00000087" w:usb1="00000000" w:usb2="00000000" w:usb3="00000000" w:csb0="0000001B"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00C7" w14:textId="77777777" w:rsidR="00B54601" w:rsidRPr="00B54601" w:rsidRDefault="000747DD">
    <w:pPr>
      <w:pStyle w:val="Pieddepage"/>
      <w:tabs>
        <w:tab w:val="clear" w:pos="4536"/>
        <w:tab w:val="clear" w:pos="9072"/>
        <w:tab w:val="left" w:pos="3119"/>
        <w:tab w:val="left" w:pos="9214"/>
      </w:tabs>
      <w:rPr>
        <w:sz w:val="16"/>
        <w:szCs w:val="16"/>
      </w:rPr>
    </w:pPr>
    <w:r w:rsidRPr="00B54601">
      <w:rPr>
        <w:sz w:val="16"/>
        <w:szCs w:val="16"/>
      </w:rPr>
      <w:sym w:font="Wingdings 2" w:char="F0BF"/>
    </w:r>
    <w:r w:rsidRPr="00B54601">
      <w:rPr>
        <w:sz w:val="16"/>
        <w:szCs w:val="16"/>
      </w:rPr>
      <w:t xml:space="preserve"> Document ou tâche à produire</w:t>
    </w:r>
    <w:r w:rsidRPr="00B54601">
      <w:rPr>
        <w:sz w:val="16"/>
        <w:szCs w:val="16"/>
      </w:rPr>
      <w:tab/>
      <w:t xml:space="preserve"> </w:t>
    </w:r>
    <w:r w:rsidRPr="00B54601">
      <w:rPr>
        <w:sz w:val="16"/>
        <w:szCs w:val="16"/>
      </w:rPr>
      <w:sym w:font="Wingdings 2" w:char="F0AF"/>
    </w:r>
    <w:r w:rsidRPr="00B54601">
      <w:rPr>
        <w:sz w:val="16"/>
        <w:szCs w:val="16"/>
      </w:rPr>
      <w:t xml:space="preserve"> Document ou tâche souhaitable ou possible</w:t>
    </w:r>
  </w:p>
  <w:p w14:paraId="72CD0590" w14:textId="32907241" w:rsidR="000747DD" w:rsidRPr="00B54601" w:rsidRDefault="00E811BD">
    <w:pPr>
      <w:pStyle w:val="Pieddepage"/>
      <w:tabs>
        <w:tab w:val="clear" w:pos="4536"/>
        <w:tab w:val="clear" w:pos="9072"/>
        <w:tab w:val="left" w:pos="3119"/>
        <w:tab w:val="left" w:pos="9214"/>
      </w:tabs>
      <w:rPr>
        <w:sz w:val="16"/>
        <w:szCs w:val="16"/>
      </w:rPr>
    </w:pPr>
    <w:proofErr w:type="spellStart"/>
    <w:r w:rsidRPr="00B54601">
      <w:rPr>
        <w:sz w:val="16"/>
        <w:szCs w:val="16"/>
      </w:rPr>
      <w:t>PDCom</w:t>
    </w:r>
    <w:proofErr w:type="spellEnd"/>
    <w:r w:rsidRPr="00B54601">
      <w:rPr>
        <w:sz w:val="16"/>
        <w:szCs w:val="16"/>
      </w:rPr>
      <w:t xml:space="preserve"> = Plan directeur communal, PZ = Plan de zones, RCC = Règlement communal sur les constructions, REC = rapport explicatif et de conformité</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AD31" w14:textId="77777777" w:rsidR="00B54601" w:rsidRPr="00B54601" w:rsidRDefault="000747DD">
    <w:pPr>
      <w:pStyle w:val="Pieddepage"/>
      <w:tabs>
        <w:tab w:val="clear" w:pos="4536"/>
        <w:tab w:val="clear" w:pos="9072"/>
        <w:tab w:val="left" w:pos="3119"/>
        <w:tab w:val="left" w:pos="9214"/>
      </w:tabs>
      <w:rPr>
        <w:sz w:val="16"/>
        <w:szCs w:val="16"/>
      </w:rPr>
    </w:pPr>
    <w:r w:rsidRPr="00B54601">
      <w:rPr>
        <w:sz w:val="16"/>
        <w:szCs w:val="16"/>
      </w:rPr>
      <w:sym w:font="Wingdings 2" w:char="F0BF"/>
    </w:r>
    <w:r w:rsidRPr="00B54601">
      <w:rPr>
        <w:sz w:val="16"/>
        <w:szCs w:val="16"/>
      </w:rPr>
      <w:t xml:space="preserve"> Document ou tâche à produire</w:t>
    </w:r>
    <w:r w:rsidRPr="00B54601">
      <w:rPr>
        <w:sz w:val="16"/>
        <w:szCs w:val="16"/>
      </w:rPr>
      <w:tab/>
      <w:t xml:space="preserve"> </w:t>
    </w:r>
    <w:r w:rsidRPr="00B54601">
      <w:rPr>
        <w:sz w:val="16"/>
        <w:szCs w:val="16"/>
      </w:rPr>
      <w:sym w:font="Wingdings 2" w:char="F0AF"/>
    </w:r>
    <w:r w:rsidRPr="00B54601">
      <w:rPr>
        <w:sz w:val="16"/>
        <w:szCs w:val="16"/>
      </w:rPr>
      <w:t xml:space="preserve"> Document ou tâche souhaitable ou possible</w:t>
    </w:r>
  </w:p>
  <w:p w14:paraId="51AE1D42" w14:textId="28797CC7" w:rsidR="000747DD" w:rsidRPr="00B54601" w:rsidRDefault="00E811BD">
    <w:pPr>
      <w:pStyle w:val="Pieddepage"/>
      <w:tabs>
        <w:tab w:val="clear" w:pos="4536"/>
        <w:tab w:val="clear" w:pos="9072"/>
        <w:tab w:val="left" w:pos="3119"/>
        <w:tab w:val="left" w:pos="9214"/>
      </w:tabs>
      <w:rPr>
        <w:sz w:val="16"/>
        <w:szCs w:val="16"/>
      </w:rPr>
    </w:pPr>
    <w:proofErr w:type="spellStart"/>
    <w:r w:rsidRPr="00B54601">
      <w:rPr>
        <w:sz w:val="16"/>
        <w:szCs w:val="16"/>
      </w:rPr>
      <w:t>PDCom</w:t>
    </w:r>
    <w:proofErr w:type="spellEnd"/>
    <w:r w:rsidRPr="00B54601">
      <w:rPr>
        <w:sz w:val="16"/>
        <w:szCs w:val="16"/>
      </w:rPr>
      <w:t xml:space="preserve"> = Plan directeur communal</w:t>
    </w:r>
    <w:r w:rsidR="000747DD" w:rsidRPr="00B54601">
      <w:rPr>
        <w:sz w:val="16"/>
        <w:szCs w:val="16"/>
      </w:rPr>
      <w:t xml:space="preserve">, PZ = Plan de zones, RCC = Règlement communal sur les constructions, </w:t>
    </w:r>
    <w:r w:rsidRPr="00B54601">
      <w:rPr>
        <w:sz w:val="16"/>
        <w:szCs w:val="16"/>
      </w:rPr>
      <w:t>REC = rapport explicatif et de conformité</w:t>
    </w:r>
  </w:p>
  <w:p w14:paraId="1FA55F3F" w14:textId="77777777" w:rsidR="000747DD" w:rsidRDefault="000747DD">
    <w:pPr>
      <w:pStyle w:val="Pieddepage"/>
      <w:tabs>
        <w:tab w:val="clear" w:pos="4536"/>
        <w:tab w:val="clear" w:pos="9072"/>
        <w:tab w:val="left" w:pos="3261"/>
        <w:tab w:val="left" w:pos="73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AAA71" w14:textId="77777777" w:rsidR="00514089" w:rsidRDefault="00514089">
      <w:r>
        <w:separator/>
      </w:r>
    </w:p>
  </w:footnote>
  <w:footnote w:type="continuationSeparator" w:id="0">
    <w:p w14:paraId="189A820D" w14:textId="77777777" w:rsidR="00514089" w:rsidRDefault="00514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F92D" w14:textId="77777777" w:rsidR="000747DD" w:rsidRDefault="000747DD">
    <w:pPr>
      <w:pStyle w:val="En-tte"/>
      <w:tabs>
        <w:tab w:val="clear" w:pos="4536"/>
        <w:tab w:val="clear" w:pos="9072"/>
        <w:tab w:val="right" w:pos="22113"/>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0A71" w14:textId="3A04DFCE" w:rsidR="000747DD" w:rsidRDefault="00B54601">
    <w:pPr>
      <w:pStyle w:val="En-tte"/>
      <w:tabs>
        <w:tab w:val="clear" w:pos="4536"/>
        <w:tab w:val="clear" w:pos="9072"/>
      </w:tabs>
      <w:ind w:left="-1134"/>
      <w:rPr>
        <w:b/>
      </w:rPr>
    </w:pPr>
    <w:r>
      <w:rPr>
        <w:noProof/>
      </w:rPr>
      <w:drawing>
        <wp:anchor distT="0" distB="0" distL="114300" distR="114300" simplePos="0" relativeHeight="251658240" behindDoc="1" locked="0" layoutInCell="1" allowOverlap="1" wp14:anchorId="1627DF57" wp14:editId="45ED1245">
          <wp:simplePos x="0" y="0"/>
          <wp:positionH relativeFrom="page">
            <wp:align>left</wp:align>
          </wp:positionH>
          <wp:positionV relativeFrom="paragraph">
            <wp:posOffset>6350</wp:posOffset>
          </wp:positionV>
          <wp:extent cx="7498538" cy="1295400"/>
          <wp:effectExtent l="0" t="0" r="7620" b="0"/>
          <wp:wrapTopAndBottom/>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62"/>
                  <a:stretch/>
                </pic:blipFill>
                <pic:spPr bwMode="auto">
                  <a:xfrm>
                    <a:off x="0" y="0"/>
                    <a:ext cx="7516308" cy="1298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95692A" w14:textId="04DCCB75" w:rsidR="000747DD" w:rsidRDefault="000747DD">
    <w:pPr>
      <w:pStyle w:val="En-tte"/>
      <w:ind w:left="-1134"/>
      <w:rPr>
        <w:b/>
      </w:rPr>
    </w:pPr>
  </w:p>
  <w:p w14:paraId="45F06179" w14:textId="06DBD19B" w:rsidR="000747DD" w:rsidRDefault="000747DD">
    <w:pPr>
      <w:pStyle w:val="En-tte"/>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86E"/>
    <w:multiLevelType w:val="hybridMultilevel"/>
    <w:tmpl w:val="C3FC3FCE"/>
    <w:lvl w:ilvl="0" w:tplc="040C0017">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396481B"/>
    <w:multiLevelType w:val="hybridMultilevel"/>
    <w:tmpl w:val="2C3443DE"/>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5CC1ED9"/>
    <w:multiLevelType w:val="hybridMultilevel"/>
    <w:tmpl w:val="F5B84B30"/>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6906521"/>
    <w:multiLevelType w:val="hybridMultilevel"/>
    <w:tmpl w:val="51FEED44"/>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8F26CA8"/>
    <w:multiLevelType w:val="hybridMultilevel"/>
    <w:tmpl w:val="2FDEB06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A977BD9"/>
    <w:multiLevelType w:val="hybridMultilevel"/>
    <w:tmpl w:val="660EBEA6"/>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0E5D41FD"/>
    <w:multiLevelType w:val="hybridMultilevel"/>
    <w:tmpl w:val="51FEED44"/>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15EA7109"/>
    <w:multiLevelType w:val="hybridMultilevel"/>
    <w:tmpl w:val="E9E0B94E"/>
    <w:lvl w:ilvl="0" w:tplc="040C0017">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15:restartNumberingAfterBreak="0">
    <w:nsid w:val="1ADF015D"/>
    <w:multiLevelType w:val="hybridMultilevel"/>
    <w:tmpl w:val="4074011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1CDC5C9F"/>
    <w:multiLevelType w:val="hybridMultilevel"/>
    <w:tmpl w:val="618463BA"/>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224C63E7"/>
    <w:multiLevelType w:val="hybridMultilevel"/>
    <w:tmpl w:val="A2FE5488"/>
    <w:lvl w:ilvl="0" w:tplc="100C0017">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1" w15:restartNumberingAfterBreak="0">
    <w:nsid w:val="26507BE8"/>
    <w:multiLevelType w:val="hybridMultilevel"/>
    <w:tmpl w:val="30408F10"/>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29EB514E"/>
    <w:multiLevelType w:val="hybridMultilevel"/>
    <w:tmpl w:val="700E235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E1E6F6F"/>
    <w:multiLevelType w:val="hybridMultilevel"/>
    <w:tmpl w:val="2B5833C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2E466E88"/>
    <w:multiLevelType w:val="hybridMultilevel"/>
    <w:tmpl w:val="4EDE153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32103C4D"/>
    <w:multiLevelType w:val="hybridMultilevel"/>
    <w:tmpl w:val="E9E0B94E"/>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36035AFB"/>
    <w:multiLevelType w:val="hybridMultilevel"/>
    <w:tmpl w:val="0DF49F2E"/>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B707A8D"/>
    <w:multiLevelType w:val="hybridMultilevel"/>
    <w:tmpl w:val="15AE3886"/>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3B95083C"/>
    <w:multiLevelType w:val="hybridMultilevel"/>
    <w:tmpl w:val="FE9AF2C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3FA26734"/>
    <w:multiLevelType w:val="hybridMultilevel"/>
    <w:tmpl w:val="7662F38E"/>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3FA43648"/>
    <w:multiLevelType w:val="hybridMultilevel"/>
    <w:tmpl w:val="356619AC"/>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4B891D24"/>
    <w:multiLevelType w:val="hybridMultilevel"/>
    <w:tmpl w:val="AF1EB9BC"/>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4CE35D39"/>
    <w:multiLevelType w:val="hybridMultilevel"/>
    <w:tmpl w:val="DB9A3F0E"/>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4D21358B"/>
    <w:multiLevelType w:val="hybridMultilevel"/>
    <w:tmpl w:val="FB0CC2FC"/>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501D316F"/>
    <w:multiLevelType w:val="hybridMultilevel"/>
    <w:tmpl w:val="749CFF68"/>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51CA79EB"/>
    <w:multiLevelType w:val="hybridMultilevel"/>
    <w:tmpl w:val="25823A8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52653027"/>
    <w:multiLevelType w:val="hybridMultilevel"/>
    <w:tmpl w:val="65ECA2FE"/>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53885F44"/>
    <w:multiLevelType w:val="hybridMultilevel"/>
    <w:tmpl w:val="E9E0B94E"/>
    <w:lvl w:ilvl="0" w:tplc="040C0017">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8" w15:restartNumberingAfterBreak="0">
    <w:nsid w:val="5A052C36"/>
    <w:multiLevelType w:val="hybridMultilevel"/>
    <w:tmpl w:val="0FE4076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5FD96149"/>
    <w:multiLevelType w:val="hybridMultilevel"/>
    <w:tmpl w:val="DF5EB32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5FFD43D4"/>
    <w:multiLevelType w:val="hybridMultilevel"/>
    <w:tmpl w:val="0876E57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60BE3582"/>
    <w:multiLevelType w:val="hybridMultilevel"/>
    <w:tmpl w:val="7092149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650410FB"/>
    <w:multiLevelType w:val="hybridMultilevel"/>
    <w:tmpl w:val="1E90DDE4"/>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6AD06D1B"/>
    <w:multiLevelType w:val="hybridMultilevel"/>
    <w:tmpl w:val="16401CC6"/>
    <w:lvl w:ilvl="0" w:tplc="4A48289E">
      <w:start w:val="1"/>
      <w:numFmt w:val="bullet"/>
      <w:pStyle w:val="Enumration3"/>
      <w:lvlText w:val="►"/>
      <w:lvlJc w:val="left"/>
      <w:pPr>
        <w:tabs>
          <w:tab w:val="num" w:pos="2061"/>
        </w:tabs>
        <w:ind w:left="2061" w:hanging="360"/>
      </w:pPr>
      <w:rPr>
        <w:rFonts w:ascii="Arial" w:hAnsi="Arial" w:hint="default"/>
        <w:sz w:val="18"/>
        <w:szCs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FD1B6B"/>
    <w:multiLevelType w:val="hybridMultilevel"/>
    <w:tmpl w:val="4D669010"/>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71146A91"/>
    <w:multiLevelType w:val="hybridMultilevel"/>
    <w:tmpl w:val="2B5833C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75482F7A"/>
    <w:multiLevelType w:val="hybridMultilevel"/>
    <w:tmpl w:val="2A9C14F0"/>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75726E93"/>
    <w:multiLevelType w:val="hybridMultilevel"/>
    <w:tmpl w:val="CED8B136"/>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763F1402"/>
    <w:multiLevelType w:val="hybridMultilevel"/>
    <w:tmpl w:val="92F8997E"/>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7CB44F05"/>
    <w:multiLevelType w:val="hybridMultilevel"/>
    <w:tmpl w:val="3C40C62A"/>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7EFA1576"/>
    <w:multiLevelType w:val="hybridMultilevel"/>
    <w:tmpl w:val="15F24D18"/>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7F2C1561"/>
    <w:multiLevelType w:val="hybridMultilevel"/>
    <w:tmpl w:val="849853D0"/>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7F511AF5"/>
    <w:multiLevelType w:val="hybridMultilevel"/>
    <w:tmpl w:val="87B80C9E"/>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15:restartNumberingAfterBreak="0">
    <w:nsid w:val="7F5D611C"/>
    <w:multiLevelType w:val="hybridMultilevel"/>
    <w:tmpl w:val="28E66D9E"/>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851454036">
    <w:abstractNumId w:val="33"/>
  </w:num>
  <w:num w:numId="2" w16cid:durableId="1497261112">
    <w:abstractNumId w:val="43"/>
  </w:num>
  <w:num w:numId="3" w16cid:durableId="1063061005">
    <w:abstractNumId w:val="17"/>
  </w:num>
  <w:num w:numId="4" w16cid:durableId="727072607">
    <w:abstractNumId w:val="24"/>
  </w:num>
  <w:num w:numId="5" w16cid:durableId="1204635024">
    <w:abstractNumId w:val="38"/>
  </w:num>
  <w:num w:numId="6" w16cid:durableId="1633095042">
    <w:abstractNumId w:val="32"/>
  </w:num>
  <w:num w:numId="7" w16cid:durableId="740754366">
    <w:abstractNumId w:val="20"/>
  </w:num>
  <w:num w:numId="8" w16cid:durableId="1047876541">
    <w:abstractNumId w:val="0"/>
  </w:num>
  <w:num w:numId="9" w16cid:durableId="1578242156">
    <w:abstractNumId w:val="41"/>
  </w:num>
  <w:num w:numId="10" w16cid:durableId="440151646">
    <w:abstractNumId w:val="36"/>
  </w:num>
  <w:num w:numId="11" w16cid:durableId="1198468571">
    <w:abstractNumId w:val="25"/>
  </w:num>
  <w:num w:numId="12" w16cid:durableId="1790007174">
    <w:abstractNumId w:val="29"/>
  </w:num>
  <w:num w:numId="13" w16cid:durableId="889417659">
    <w:abstractNumId w:val="12"/>
  </w:num>
  <w:num w:numId="14" w16cid:durableId="487866848">
    <w:abstractNumId w:val="4"/>
  </w:num>
  <w:num w:numId="15" w16cid:durableId="1774134459">
    <w:abstractNumId w:val="8"/>
  </w:num>
  <w:num w:numId="16" w16cid:durableId="1043290479">
    <w:abstractNumId w:val="22"/>
  </w:num>
  <w:num w:numId="17" w16cid:durableId="897400211">
    <w:abstractNumId w:val="31"/>
  </w:num>
  <w:num w:numId="18" w16cid:durableId="545029143">
    <w:abstractNumId w:val="30"/>
  </w:num>
  <w:num w:numId="19" w16cid:durableId="94862476">
    <w:abstractNumId w:val="1"/>
  </w:num>
  <w:num w:numId="20" w16cid:durableId="734938716">
    <w:abstractNumId w:val="14"/>
  </w:num>
  <w:num w:numId="21" w16cid:durableId="107050215">
    <w:abstractNumId w:val="39"/>
  </w:num>
  <w:num w:numId="22" w16cid:durableId="2122990643">
    <w:abstractNumId w:val="34"/>
  </w:num>
  <w:num w:numId="23" w16cid:durableId="617882383">
    <w:abstractNumId w:val="9"/>
  </w:num>
  <w:num w:numId="24" w16cid:durableId="1516067119">
    <w:abstractNumId w:val="42"/>
  </w:num>
  <w:num w:numId="25" w16cid:durableId="1491748198">
    <w:abstractNumId w:val="26"/>
  </w:num>
  <w:num w:numId="26" w16cid:durableId="1330333085">
    <w:abstractNumId w:val="23"/>
  </w:num>
  <w:num w:numId="27" w16cid:durableId="966281390">
    <w:abstractNumId w:val="28"/>
  </w:num>
  <w:num w:numId="28" w16cid:durableId="149294285">
    <w:abstractNumId w:val="40"/>
  </w:num>
  <w:num w:numId="29" w16cid:durableId="283578718">
    <w:abstractNumId w:val="15"/>
  </w:num>
  <w:num w:numId="30" w16cid:durableId="1300499526">
    <w:abstractNumId w:val="10"/>
  </w:num>
  <w:num w:numId="31" w16cid:durableId="1900358438">
    <w:abstractNumId w:val="7"/>
  </w:num>
  <w:num w:numId="32" w16cid:durableId="1758944264">
    <w:abstractNumId w:val="27"/>
  </w:num>
  <w:num w:numId="33" w16cid:durableId="2031368903">
    <w:abstractNumId w:val="5"/>
  </w:num>
  <w:num w:numId="34" w16cid:durableId="21368012">
    <w:abstractNumId w:val="13"/>
  </w:num>
  <w:num w:numId="35" w16cid:durableId="925724821">
    <w:abstractNumId w:val="21"/>
  </w:num>
  <w:num w:numId="36" w16cid:durableId="958923001">
    <w:abstractNumId w:val="35"/>
  </w:num>
  <w:num w:numId="37" w16cid:durableId="658270134">
    <w:abstractNumId w:val="3"/>
  </w:num>
  <w:num w:numId="38" w16cid:durableId="1815676245">
    <w:abstractNumId w:val="19"/>
  </w:num>
  <w:num w:numId="39" w16cid:durableId="2054228364">
    <w:abstractNumId w:val="16"/>
  </w:num>
  <w:num w:numId="40" w16cid:durableId="1682705843">
    <w:abstractNumId w:val="2"/>
  </w:num>
  <w:num w:numId="41" w16cid:durableId="2084909844">
    <w:abstractNumId w:val="11"/>
  </w:num>
  <w:num w:numId="42" w16cid:durableId="483816746">
    <w:abstractNumId w:val="37"/>
  </w:num>
  <w:num w:numId="43" w16cid:durableId="999581879">
    <w:abstractNumId w:val="6"/>
  </w:num>
  <w:num w:numId="44" w16cid:durableId="1425951923">
    <w:abstractNumId w:val="33"/>
  </w:num>
  <w:num w:numId="45" w16cid:durableId="1303079642">
    <w:abstractNumId w:val="33"/>
  </w:num>
  <w:num w:numId="46" w16cid:durableId="1037898495">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EF7"/>
    <w:rsid w:val="000041D9"/>
    <w:rsid w:val="000142D3"/>
    <w:rsid w:val="0002026A"/>
    <w:rsid w:val="00024A32"/>
    <w:rsid w:val="0002645F"/>
    <w:rsid w:val="00046739"/>
    <w:rsid w:val="00056741"/>
    <w:rsid w:val="00062976"/>
    <w:rsid w:val="00067857"/>
    <w:rsid w:val="00073817"/>
    <w:rsid w:val="000747DD"/>
    <w:rsid w:val="00080053"/>
    <w:rsid w:val="000918DF"/>
    <w:rsid w:val="000A0C26"/>
    <w:rsid w:val="000A30A1"/>
    <w:rsid w:val="000A598E"/>
    <w:rsid w:val="000A7F10"/>
    <w:rsid w:val="000B0625"/>
    <w:rsid w:val="000B2C55"/>
    <w:rsid w:val="000B3E6F"/>
    <w:rsid w:val="000E3242"/>
    <w:rsid w:val="001164E0"/>
    <w:rsid w:val="0013578C"/>
    <w:rsid w:val="00141EB5"/>
    <w:rsid w:val="00162B08"/>
    <w:rsid w:val="00165B04"/>
    <w:rsid w:val="001676E8"/>
    <w:rsid w:val="001A6565"/>
    <w:rsid w:val="001B17BF"/>
    <w:rsid w:val="001D63AB"/>
    <w:rsid w:val="001E774F"/>
    <w:rsid w:val="001F663E"/>
    <w:rsid w:val="0020454A"/>
    <w:rsid w:val="00222CCC"/>
    <w:rsid w:val="00235721"/>
    <w:rsid w:val="00237CD4"/>
    <w:rsid w:val="00247EFB"/>
    <w:rsid w:val="002576E6"/>
    <w:rsid w:val="00272E7E"/>
    <w:rsid w:val="0027716F"/>
    <w:rsid w:val="002819E3"/>
    <w:rsid w:val="002908CF"/>
    <w:rsid w:val="00297A01"/>
    <w:rsid w:val="002A3B1B"/>
    <w:rsid w:val="002B3666"/>
    <w:rsid w:val="002C5B1D"/>
    <w:rsid w:val="002D3ECD"/>
    <w:rsid w:val="002F3A0B"/>
    <w:rsid w:val="002F631E"/>
    <w:rsid w:val="003139C2"/>
    <w:rsid w:val="0034567B"/>
    <w:rsid w:val="00363F67"/>
    <w:rsid w:val="00392A63"/>
    <w:rsid w:val="003B0986"/>
    <w:rsid w:val="003C4EC0"/>
    <w:rsid w:val="00421F61"/>
    <w:rsid w:val="00426EC3"/>
    <w:rsid w:val="0043477F"/>
    <w:rsid w:val="00434F5F"/>
    <w:rsid w:val="0044134F"/>
    <w:rsid w:val="00446F5C"/>
    <w:rsid w:val="004625F7"/>
    <w:rsid w:val="00481136"/>
    <w:rsid w:val="0048358F"/>
    <w:rsid w:val="00492F15"/>
    <w:rsid w:val="004C33AE"/>
    <w:rsid w:val="004C4AAE"/>
    <w:rsid w:val="004C69E7"/>
    <w:rsid w:val="004D5448"/>
    <w:rsid w:val="004D63D9"/>
    <w:rsid w:val="004E0F0E"/>
    <w:rsid w:val="005132E1"/>
    <w:rsid w:val="00514089"/>
    <w:rsid w:val="00524FD3"/>
    <w:rsid w:val="00535ED9"/>
    <w:rsid w:val="00551A88"/>
    <w:rsid w:val="0055653E"/>
    <w:rsid w:val="005657D3"/>
    <w:rsid w:val="00587438"/>
    <w:rsid w:val="005A720D"/>
    <w:rsid w:val="005A750A"/>
    <w:rsid w:val="005B7374"/>
    <w:rsid w:val="005B7BF2"/>
    <w:rsid w:val="005C758C"/>
    <w:rsid w:val="005E2E31"/>
    <w:rsid w:val="00603EE4"/>
    <w:rsid w:val="006140C9"/>
    <w:rsid w:val="006243A0"/>
    <w:rsid w:val="00624845"/>
    <w:rsid w:val="006264EC"/>
    <w:rsid w:val="00626F6B"/>
    <w:rsid w:val="006526E8"/>
    <w:rsid w:val="0066004C"/>
    <w:rsid w:val="00665C5C"/>
    <w:rsid w:val="006712D8"/>
    <w:rsid w:val="006816DD"/>
    <w:rsid w:val="006A53AD"/>
    <w:rsid w:val="006D290C"/>
    <w:rsid w:val="006F55B4"/>
    <w:rsid w:val="007017FE"/>
    <w:rsid w:val="007035DA"/>
    <w:rsid w:val="00725F24"/>
    <w:rsid w:val="007315FE"/>
    <w:rsid w:val="007438D9"/>
    <w:rsid w:val="00743F98"/>
    <w:rsid w:val="007461B3"/>
    <w:rsid w:val="0074742B"/>
    <w:rsid w:val="00784C26"/>
    <w:rsid w:val="00786709"/>
    <w:rsid w:val="007A297B"/>
    <w:rsid w:val="007A7140"/>
    <w:rsid w:val="007B3A2A"/>
    <w:rsid w:val="007E604B"/>
    <w:rsid w:val="007F765B"/>
    <w:rsid w:val="008045B7"/>
    <w:rsid w:val="00812089"/>
    <w:rsid w:val="00821E04"/>
    <w:rsid w:val="008367D4"/>
    <w:rsid w:val="008419CD"/>
    <w:rsid w:val="0084421B"/>
    <w:rsid w:val="00857BE5"/>
    <w:rsid w:val="008739A4"/>
    <w:rsid w:val="0087455F"/>
    <w:rsid w:val="008B5412"/>
    <w:rsid w:val="008C2537"/>
    <w:rsid w:val="008E0AB1"/>
    <w:rsid w:val="009066A0"/>
    <w:rsid w:val="0092044B"/>
    <w:rsid w:val="00924204"/>
    <w:rsid w:val="00924E6E"/>
    <w:rsid w:val="0093332C"/>
    <w:rsid w:val="0094057D"/>
    <w:rsid w:val="009441A1"/>
    <w:rsid w:val="0094715B"/>
    <w:rsid w:val="00970BE8"/>
    <w:rsid w:val="00994F13"/>
    <w:rsid w:val="009D1935"/>
    <w:rsid w:val="009E2379"/>
    <w:rsid w:val="009E491D"/>
    <w:rsid w:val="009F076D"/>
    <w:rsid w:val="009F5255"/>
    <w:rsid w:val="00A0140E"/>
    <w:rsid w:val="00A019DA"/>
    <w:rsid w:val="00A21DE5"/>
    <w:rsid w:val="00A23E04"/>
    <w:rsid w:val="00A667DA"/>
    <w:rsid w:val="00A92B59"/>
    <w:rsid w:val="00A940D3"/>
    <w:rsid w:val="00AA37EC"/>
    <w:rsid w:val="00AE2A80"/>
    <w:rsid w:val="00AE79C6"/>
    <w:rsid w:val="00AF2588"/>
    <w:rsid w:val="00AF4C4A"/>
    <w:rsid w:val="00AF63C5"/>
    <w:rsid w:val="00AF6C46"/>
    <w:rsid w:val="00AF7F25"/>
    <w:rsid w:val="00B03165"/>
    <w:rsid w:val="00B10C4D"/>
    <w:rsid w:val="00B12FCC"/>
    <w:rsid w:val="00B329AF"/>
    <w:rsid w:val="00B349DD"/>
    <w:rsid w:val="00B42198"/>
    <w:rsid w:val="00B54601"/>
    <w:rsid w:val="00B55D3E"/>
    <w:rsid w:val="00B57A68"/>
    <w:rsid w:val="00B66C57"/>
    <w:rsid w:val="00B90A99"/>
    <w:rsid w:val="00B932FE"/>
    <w:rsid w:val="00B97458"/>
    <w:rsid w:val="00BA4928"/>
    <w:rsid w:val="00BB1783"/>
    <w:rsid w:val="00BD31D5"/>
    <w:rsid w:val="00BD7C6B"/>
    <w:rsid w:val="00BE5D6B"/>
    <w:rsid w:val="00BF56D1"/>
    <w:rsid w:val="00C05D3E"/>
    <w:rsid w:val="00C23232"/>
    <w:rsid w:val="00C270F1"/>
    <w:rsid w:val="00C4140A"/>
    <w:rsid w:val="00C55F02"/>
    <w:rsid w:val="00C5638A"/>
    <w:rsid w:val="00C75EF7"/>
    <w:rsid w:val="00C76C39"/>
    <w:rsid w:val="00C77D67"/>
    <w:rsid w:val="00C90083"/>
    <w:rsid w:val="00C9476E"/>
    <w:rsid w:val="00C95372"/>
    <w:rsid w:val="00CA7799"/>
    <w:rsid w:val="00CB717E"/>
    <w:rsid w:val="00CC59F1"/>
    <w:rsid w:val="00CE6DAD"/>
    <w:rsid w:val="00D04C40"/>
    <w:rsid w:val="00D07ED4"/>
    <w:rsid w:val="00D2223B"/>
    <w:rsid w:val="00D8077F"/>
    <w:rsid w:val="00D81F0F"/>
    <w:rsid w:val="00DB20B0"/>
    <w:rsid w:val="00DB4478"/>
    <w:rsid w:val="00DC1572"/>
    <w:rsid w:val="00DD38BA"/>
    <w:rsid w:val="00DE0366"/>
    <w:rsid w:val="00DF3BC5"/>
    <w:rsid w:val="00E04D44"/>
    <w:rsid w:val="00E070D6"/>
    <w:rsid w:val="00E1311D"/>
    <w:rsid w:val="00E43187"/>
    <w:rsid w:val="00E4570B"/>
    <w:rsid w:val="00E458B0"/>
    <w:rsid w:val="00E53A15"/>
    <w:rsid w:val="00E54519"/>
    <w:rsid w:val="00E67835"/>
    <w:rsid w:val="00E811BD"/>
    <w:rsid w:val="00E935F8"/>
    <w:rsid w:val="00E95F34"/>
    <w:rsid w:val="00EA61D0"/>
    <w:rsid w:val="00EA6303"/>
    <w:rsid w:val="00EC3B22"/>
    <w:rsid w:val="00EC644C"/>
    <w:rsid w:val="00EE5570"/>
    <w:rsid w:val="00EF14B1"/>
    <w:rsid w:val="00F02428"/>
    <w:rsid w:val="00F07C44"/>
    <w:rsid w:val="00F341F6"/>
    <w:rsid w:val="00F42008"/>
    <w:rsid w:val="00F56123"/>
    <w:rsid w:val="00F615BC"/>
    <w:rsid w:val="00F8166B"/>
    <w:rsid w:val="00F9000F"/>
    <w:rsid w:val="00FB297B"/>
    <w:rsid w:val="00FB2C6A"/>
    <w:rsid w:val="00FC0713"/>
    <w:rsid w:val="00FC1BEF"/>
    <w:rsid w:val="00FD3191"/>
    <w:rsid w:val="00FD500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1F8554E2"/>
  <w15:chartTrackingRefBased/>
  <w15:docId w15:val="{726A791F-A512-4242-B457-2A68A2E8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bCs/>
      <w:sz w:val="22"/>
      <w:szCs w:val="2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umration3">
    <w:name w:val="Enumération 3"/>
    <w:basedOn w:val="Normal"/>
    <w:pPr>
      <w:numPr>
        <w:numId w:val="1"/>
      </w:numPr>
      <w:spacing w:before="40"/>
      <w:jc w:val="both"/>
    </w:pPr>
    <w:rPr>
      <w:bCs w:val="0"/>
      <w:szCs w:val="22"/>
    </w:rPr>
  </w:style>
  <w:style w:type="paragraph" w:styleId="En-tte">
    <w:name w:val="header"/>
    <w:basedOn w:val="Normal"/>
    <w:semiHidden/>
    <w:pPr>
      <w:tabs>
        <w:tab w:val="center" w:pos="4536"/>
        <w:tab w:val="right" w:pos="9072"/>
      </w:tabs>
    </w:pPr>
    <w:rPr>
      <w:rFonts w:ascii="Arial (W1)" w:hAnsi="Arial (W1)" w:cs="Times New Roman"/>
      <w:bCs w:val="0"/>
      <w:szCs w:val="20"/>
    </w:rPr>
  </w:style>
  <w:style w:type="paragraph" w:styleId="Pieddepage">
    <w:name w:val="footer"/>
    <w:basedOn w:val="Normal"/>
    <w:link w:val="PieddepageCar"/>
    <w:uiPriority w:val="99"/>
    <w:pPr>
      <w:tabs>
        <w:tab w:val="center" w:pos="4536"/>
        <w:tab w:val="right" w:pos="9072"/>
      </w:tabs>
    </w:pPr>
    <w:rPr>
      <w:rFonts w:ascii="Arial (W1)" w:hAnsi="Arial (W1)" w:cs="Times New Roman"/>
      <w:bCs w:val="0"/>
      <w:szCs w:val="20"/>
    </w:rPr>
  </w:style>
  <w:style w:type="paragraph" w:styleId="Corpsdetexte">
    <w:name w:val="Body Text"/>
    <w:basedOn w:val="Normal"/>
    <w:semiHidden/>
    <w:pPr>
      <w:autoSpaceDE w:val="0"/>
      <w:autoSpaceDN w:val="0"/>
      <w:adjustRightInd w:val="0"/>
    </w:pPr>
    <w:rPr>
      <w:sz w:val="18"/>
    </w:rPr>
  </w:style>
  <w:style w:type="paragraph" w:styleId="Textedebulles">
    <w:name w:val="Balloon Text"/>
    <w:basedOn w:val="Normal"/>
    <w:link w:val="TextedebullesCar"/>
    <w:uiPriority w:val="99"/>
    <w:semiHidden/>
    <w:unhideWhenUsed/>
    <w:rsid w:val="00235721"/>
    <w:rPr>
      <w:rFonts w:ascii="Segoe UI" w:hAnsi="Segoe UI" w:cs="Segoe UI"/>
      <w:sz w:val="18"/>
      <w:szCs w:val="18"/>
    </w:rPr>
  </w:style>
  <w:style w:type="character" w:customStyle="1" w:styleId="TextedebullesCar">
    <w:name w:val="Texte de bulles Car"/>
    <w:link w:val="Textedebulles"/>
    <w:uiPriority w:val="99"/>
    <w:semiHidden/>
    <w:rsid w:val="00235721"/>
    <w:rPr>
      <w:rFonts w:ascii="Segoe UI" w:hAnsi="Segoe UI" w:cs="Segoe UI"/>
      <w:bCs/>
      <w:sz w:val="18"/>
      <w:szCs w:val="18"/>
      <w:lang w:val="fr-FR" w:eastAsia="fr-FR"/>
    </w:rPr>
  </w:style>
  <w:style w:type="table" w:styleId="Grilledutableau">
    <w:name w:val="Table Grid"/>
    <w:basedOn w:val="TableauNormal"/>
    <w:rsid w:val="0068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70BE8"/>
    <w:pPr>
      <w:ind w:left="720"/>
      <w:contextualSpacing/>
    </w:pPr>
  </w:style>
  <w:style w:type="character" w:customStyle="1" w:styleId="PieddepageCar">
    <w:name w:val="Pied de page Car"/>
    <w:basedOn w:val="Policepardfaut"/>
    <w:link w:val="Pieddepage"/>
    <w:uiPriority w:val="99"/>
    <w:rsid w:val="006243A0"/>
    <w:rPr>
      <w:rFonts w:ascii="Arial (W1)" w:hAnsi="Arial (W1)"/>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806">
      <w:bodyDiv w:val="1"/>
      <w:marLeft w:val="0"/>
      <w:marRight w:val="0"/>
      <w:marTop w:val="0"/>
      <w:marBottom w:val="0"/>
      <w:divBdr>
        <w:top w:val="none" w:sz="0" w:space="0" w:color="auto"/>
        <w:left w:val="none" w:sz="0" w:space="0" w:color="auto"/>
        <w:bottom w:val="none" w:sz="0" w:space="0" w:color="auto"/>
        <w:right w:val="none" w:sz="0" w:space="0" w:color="auto"/>
      </w:divBdr>
    </w:div>
    <w:div w:id="30427391">
      <w:bodyDiv w:val="1"/>
      <w:marLeft w:val="0"/>
      <w:marRight w:val="0"/>
      <w:marTop w:val="0"/>
      <w:marBottom w:val="0"/>
      <w:divBdr>
        <w:top w:val="none" w:sz="0" w:space="0" w:color="auto"/>
        <w:left w:val="none" w:sz="0" w:space="0" w:color="auto"/>
        <w:bottom w:val="none" w:sz="0" w:space="0" w:color="auto"/>
        <w:right w:val="none" w:sz="0" w:space="0" w:color="auto"/>
      </w:divBdr>
    </w:div>
    <w:div w:id="30808106">
      <w:bodyDiv w:val="1"/>
      <w:marLeft w:val="0"/>
      <w:marRight w:val="0"/>
      <w:marTop w:val="0"/>
      <w:marBottom w:val="0"/>
      <w:divBdr>
        <w:top w:val="none" w:sz="0" w:space="0" w:color="auto"/>
        <w:left w:val="none" w:sz="0" w:space="0" w:color="auto"/>
        <w:bottom w:val="none" w:sz="0" w:space="0" w:color="auto"/>
        <w:right w:val="none" w:sz="0" w:space="0" w:color="auto"/>
      </w:divBdr>
    </w:div>
    <w:div w:id="84502338">
      <w:bodyDiv w:val="1"/>
      <w:marLeft w:val="0"/>
      <w:marRight w:val="0"/>
      <w:marTop w:val="0"/>
      <w:marBottom w:val="0"/>
      <w:divBdr>
        <w:top w:val="none" w:sz="0" w:space="0" w:color="auto"/>
        <w:left w:val="none" w:sz="0" w:space="0" w:color="auto"/>
        <w:bottom w:val="none" w:sz="0" w:space="0" w:color="auto"/>
        <w:right w:val="none" w:sz="0" w:space="0" w:color="auto"/>
      </w:divBdr>
    </w:div>
    <w:div w:id="120417029">
      <w:bodyDiv w:val="1"/>
      <w:marLeft w:val="0"/>
      <w:marRight w:val="0"/>
      <w:marTop w:val="0"/>
      <w:marBottom w:val="0"/>
      <w:divBdr>
        <w:top w:val="none" w:sz="0" w:space="0" w:color="auto"/>
        <w:left w:val="none" w:sz="0" w:space="0" w:color="auto"/>
        <w:bottom w:val="none" w:sz="0" w:space="0" w:color="auto"/>
        <w:right w:val="none" w:sz="0" w:space="0" w:color="auto"/>
      </w:divBdr>
    </w:div>
    <w:div w:id="144469431">
      <w:bodyDiv w:val="1"/>
      <w:marLeft w:val="0"/>
      <w:marRight w:val="0"/>
      <w:marTop w:val="0"/>
      <w:marBottom w:val="0"/>
      <w:divBdr>
        <w:top w:val="none" w:sz="0" w:space="0" w:color="auto"/>
        <w:left w:val="none" w:sz="0" w:space="0" w:color="auto"/>
        <w:bottom w:val="none" w:sz="0" w:space="0" w:color="auto"/>
        <w:right w:val="none" w:sz="0" w:space="0" w:color="auto"/>
      </w:divBdr>
    </w:div>
    <w:div w:id="280763841">
      <w:bodyDiv w:val="1"/>
      <w:marLeft w:val="0"/>
      <w:marRight w:val="0"/>
      <w:marTop w:val="0"/>
      <w:marBottom w:val="0"/>
      <w:divBdr>
        <w:top w:val="none" w:sz="0" w:space="0" w:color="auto"/>
        <w:left w:val="none" w:sz="0" w:space="0" w:color="auto"/>
        <w:bottom w:val="none" w:sz="0" w:space="0" w:color="auto"/>
        <w:right w:val="none" w:sz="0" w:space="0" w:color="auto"/>
      </w:divBdr>
    </w:div>
    <w:div w:id="353045983">
      <w:bodyDiv w:val="1"/>
      <w:marLeft w:val="0"/>
      <w:marRight w:val="0"/>
      <w:marTop w:val="0"/>
      <w:marBottom w:val="0"/>
      <w:divBdr>
        <w:top w:val="none" w:sz="0" w:space="0" w:color="auto"/>
        <w:left w:val="none" w:sz="0" w:space="0" w:color="auto"/>
        <w:bottom w:val="none" w:sz="0" w:space="0" w:color="auto"/>
        <w:right w:val="none" w:sz="0" w:space="0" w:color="auto"/>
      </w:divBdr>
    </w:div>
    <w:div w:id="396785724">
      <w:bodyDiv w:val="1"/>
      <w:marLeft w:val="0"/>
      <w:marRight w:val="0"/>
      <w:marTop w:val="0"/>
      <w:marBottom w:val="0"/>
      <w:divBdr>
        <w:top w:val="none" w:sz="0" w:space="0" w:color="auto"/>
        <w:left w:val="none" w:sz="0" w:space="0" w:color="auto"/>
        <w:bottom w:val="none" w:sz="0" w:space="0" w:color="auto"/>
        <w:right w:val="none" w:sz="0" w:space="0" w:color="auto"/>
      </w:divBdr>
    </w:div>
    <w:div w:id="407045840">
      <w:bodyDiv w:val="1"/>
      <w:marLeft w:val="0"/>
      <w:marRight w:val="0"/>
      <w:marTop w:val="0"/>
      <w:marBottom w:val="0"/>
      <w:divBdr>
        <w:top w:val="none" w:sz="0" w:space="0" w:color="auto"/>
        <w:left w:val="none" w:sz="0" w:space="0" w:color="auto"/>
        <w:bottom w:val="none" w:sz="0" w:space="0" w:color="auto"/>
        <w:right w:val="none" w:sz="0" w:space="0" w:color="auto"/>
      </w:divBdr>
    </w:div>
    <w:div w:id="491214635">
      <w:bodyDiv w:val="1"/>
      <w:marLeft w:val="0"/>
      <w:marRight w:val="0"/>
      <w:marTop w:val="0"/>
      <w:marBottom w:val="0"/>
      <w:divBdr>
        <w:top w:val="none" w:sz="0" w:space="0" w:color="auto"/>
        <w:left w:val="none" w:sz="0" w:space="0" w:color="auto"/>
        <w:bottom w:val="none" w:sz="0" w:space="0" w:color="auto"/>
        <w:right w:val="none" w:sz="0" w:space="0" w:color="auto"/>
      </w:divBdr>
    </w:div>
    <w:div w:id="504979917">
      <w:bodyDiv w:val="1"/>
      <w:marLeft w:val="0"/>
      <w:marRight w:val="0"/>
      <w:marTop w:val="0"/>
      <w:marBottom w:val="0"/>
      <w:divBdr>
        <w:top w:val="none" w:sz="0" w:space="0" w:color="auto"/>
        <w:left w:val="none" w:sz="0" w:space="0" w:color="auto"/>
        <w:bottom w:val="none" w:sz="0" w:space="0" w:color="auto"/>
        <w:right w:val="none" w:sz="0" w:space="0" w:color="auto"/>
      </w:divBdr>
    </w:div>
    <w:div w:id="513762790">
      <w:bodyDiv w:val="1"/>
      <w:marLeft w:val="0"/>
      <w:marRight w:val="0"/>
      <w:marTop w:val="0"/>
      <w:marBottom w:val="0"/>
      <w:divBdr>
        <w:top w:val="none" w:sz="0" w:space="0" w:color="auto"/>
        <w:left w:val="none" w:sz="0" w:space="0" w:color="auto"/>
        <w:bottom w:val="none" w:sz="0" w:space="0" w:color="auto"/>
        <w:right w:val="none" w:sz="0" w:space="0" w:color="auto"/>
      </w:divBdr>
    </w:div>
    <w:div w:id="530604486">
      <w:bodyDiv w:val="1"/>
      <w:marLeft w:val="0"/>
      <w:marRight w:val="0"/>
      <w:marTop w:val="0"/>
      <w:marBottom w:val="0"/>
      <w:divBdr>
        <w:top w:val="none" w:sz="0" w:space="0" w:color="auto"/>
        <w:left w:val="none" w:sz="0" w:space="0" w:color="auto"/>
        <w:bottom w:val="none" w:sz="0" w:space="0" w:color="auto"/>
        <w:right w:val="none" w:sz="0" w:space="0" w:color="auto"/>
      </w:divBdr>
    </w:div>
    <w:div w:id="560945186">
      <w:bodyDiv w:val="1"/>
      <w:marLeft w:val="0"/>
      <w:marRight w:val="0"/>
      <w:marTop w:val="0"/>
      <w:marBottom w:val="0"/>
      <w:divBdr>
        <w:top w:val="none" w:sz="0" w:space="0" w:color="auto"/>
        <w:left w:val="none" w:sz="0" w:space="0" w:color="auto"/>
        <w:bottom w:val="none" w:sz="0" w:space="0" w:color="auto"/>
        <w:right w:val="none" w:sz="0" w:space="0" w:color="auto"/>
      </w:divBdr>
    </w:div>
    <w:div w:id="565337908">
      <w:bodyDiv w:val="1"/>
      <w:marLeft w:val="0"/>
      <w:marRight w:val="0"/>
      <w:marTop w:val="0"/>
      <w:marBottom w:val="0"/>
      <w:divBdr>
        <w:top w:val="none" w:sz="0" w:space="0" w:color="auto"/>
        <w:left w:val="none" w:sz="0" w:space="0" w:color="auto"/>
        <w:bottom w:val="none" w:sz="0" w:space="0" w:color="auto"/>
        <w:right w:val="none" w:sz="0" w:space="0" w:color="auto"/>
      </w:divBdr>
    </w:div>
    <w:div w:id="617756864">
      <w:bodyDiv w:val="1"/>
      <w:marLeft w:val="0"/>
      <w:marRight w:val="0"/>
      <w:marTop w:val="0"/>
      <w:marBottom w:val="0"/>
      <w:divBdr>
        <w:top w:val="none" w:sz="0" w:space="0" w:color="auto"/>
        <w:left w:val="none" w:sz="0" w:space="0" w:color="auto"/>
        <w:bottom w:val="none" w:sz="0" w:space="0" w:color="auto"/>
        <w:right w:val="none" w:sz="0" w:space="0" w:color="auto"/>
      </w:divBdr>
    </w:div>
    <w:div w:id="618608333">
      <w:bodyDiv w:val="1"/>
      <w:marLeft w:val="0"/>
      <w:marRight w:val="0"/>
      <w:marTop w:val="0"/>
      <w:marBottom w:val="0"/>
      <w:divBdr>
        <w:top w:val="none" w:sz="0" w:space="0" w:color="auto"/>
        <w:left w:val="none" w:sz="0" w:space="0" w:color="auto"/>
        <w:bottom w:val="none" w:sz="0" w:space="0" w:color="auto"/>
        <w:right w:val="none" w:sz="0" w:space="0" w:color="auto"/>
      </w:divBdr>
    </w:div>
    <w:div w:id="633213221">
      <w:bodyDiv w:val="1"/>
      <w:marLeft w:val="0"/>
      <w:marRight w:val="0"/>
      <w:marTop w:val="0"/>
      <w:marBottom w:val="0"/>
      <w:divBdr>
        <w:top w:val="none" w:sz="0" w:space="0" w:color="auto"/>
        <w:left w:val="none" w:sz="0" w:space="0" w:color="auto"/>
        <w:bottom w:val="none" w:sz="0" w:space="0" w:color="auto"/>
        <w:right w:val="none" w:sz="0" w:space="0" w:color="auto"/>
      </w:divBdr>
    </w:div>
    <w:div w:id="653528104">
      <w:bodyDiv w:val="1"/>
      <w:marLeft w:val="0"/>
      <w:marRight w:val="0"/>
      <w:marTop w:val="0"/>
      <w:marBottom w:val="0"/>
      <w:divBdr>
        <w:top w:val="none" w:sz="0" w:space="0" w:color="auto"/>
        <w:left w:val="none" w:sz="0" w:space="0" w:color="auto"/>
        <w:bottom w:val="none" w:sz="0" w:space="0" w:color="auto"/>
        <w:right w:val="none" w:sz="0" w:space="0" w:color="auto"/>
      </w:divBdr>
    </w:div>
    <w:div w:id="679236921">
      <w:bodyDiv w:val="1"/>
      <w:marLeft w:val="0"/>
      <w:marRight w:val="0"/>
      <w:marTop w:val="0"/>
      <w:marBottom w:val="0"/>
      <w:divBdr>
        <w:top w:val="none" w:sz="0" w:space="0" w:color="auto"/>
        <w:left w:val="none" w:sz="0" w:space="0" w:color="auto"/>
        <w:bottom w:val="none" w:sz="0" w:space="0" w:color="auto"/>
        <w:right w:val="none" w:sz="0" w:space="0" w:color="auto"/>
      </w:divBdr>
    </w:div>
    <w:div w:id="686097872">
      <w:bodyDiv w:val="1"/>
      <w:marLeft w:val="0"/>
      <w:marRight w:val="0"/>
      <w:marTop w:val="0"/>
      <w:marBottom w:val="0"/>
      <w:divBdr>
        <w:top w:val="none" w:sz="0" w:space="0" w:color="auto"/>
        <w:left w:val="none" w:sz="0" w:space="0" w:color="auto"/>
        <w:bottom w:val="none" w:sz="0" w:space="0" w:color="auto"/>
        <w:right w:val="none" w:sz="0" w:space="0" w:color="auto"/>
      </w:divBdr>
    </w:div>
    <w:div w:id="713386949">
      <w:bodyDiv w:val="1"/>
      <w:marLeft w:val="0"/>
      <w:marRight w:val="0"/>
      <w:marTop w:val="0"/>
      <w:marBottom w:val="0"/>
      <w:divBdr>
        <w:top w:val="none" w:sz="0" w:space="0" w:color="auto"/>
        <w:left w:val="none" w:sz="0" w:space="0" w:color="auto"/>
        <w:bottom w:val="none" w:sz="0" w:space="0" w:color="auto"/>
        <w:right w:val="none" w:sz="0" w:space="0" w:color="auto"/>
      </w:divBdr>
    </w:div>
    <w:div w:id="747112002">
      <w:bodyDiv w:val="1"/>
      <w:marLeft w:val="0"/>
      <w:marRight w:val="0"/>
      <w:marTop w:val="0"/>
      <w:marBottom w:val="0"/>
      <w:divBdr>
        <w:top w:val="none" w:sz="0" w:space="0" w:color="auto"/>
        <w:left w:val="none" w:sz="0" w:space="0" w:color="auto"/>
        <w:bottom w:val="none" w:sz="0" w:space="0" w:color="auto"/>
        <w:right w:val="none" w:sz="0" w:space="0" w:color="auto"/>
      </w:divBdr>
    </w:div>
    <w:div w:id="780959626">
      <w:bodyDiv w:val="1"/>
      <w:marLeft w:val="0"/>
      <w:marRight w:val="0"/>
      <w:marTop w:val="0"/>
      <w:marBottom w:val="0"/>
      <w:divBdr>
        <w:top w:val="none" w:sz="0" w:space="0" w:color="auto"/>
        <w:left w:val="none" w:sz="0" w:space="0" w:color="auto"/>
        <w:bottom w:val="none" w:sz="0" w:space="0" w:color="auto"/>
        <w:right w:val="none" w:sz="0" w:space="0" w:color="auto"/>
      </w:divBdr>
    </w:div>
    <w:div w:id="791482281">
      <w:bodyDiv w:val="1"/>
      <w:marLeft w:val="0"/>
      <w:marRight w:val="0"/>
      <w:marTop w:val="0"/>
      <w:marBottom w:val="0"/>
      <w:divBdr>
        <w:top w:val="none" w:sz="0" w:space="0" w:color="auto"/>
        <w:left w:val="none" w:sz="0" w:space="0" w:color="auto"/>
        <w:bottom w:val="none" w:sz="0" w:space="0" w:color="auto"/>
        <w:right w:val="none" w:sz="0" w:space="0" w:color="auto"/>
      </w:divBdr>
    </w:div>
    <w:div w:id="813302230">
      <w:bodyDiv w:val="1"/>
      <w:marLeft w:val="0"/>
      <w:marRight w:val="0"/>
      <w:marTop w:val="0"/>
      <w:marBottom w:val="0"/>
      <w:divBdr>
        <w:top w:val="none" w:sz="0" w:space="0" w:color="auto"/>
        <w:left w:val="none" w:sz="0" w:space="0" w:color="auto"/>
        <w:bottom w:val="none" w:sz="0" w:space="0" w:color="auto"/>
        <w:right w:val="none" w:sz="0" w:space="0" w:color="auto"/>
      </w:divBdr>
    </w:div>
    <w:div w:id="860243872">
      <w:bodyDiv w:val="1"/>
      <w:marLeft w:val="0"/>
      <w:marRight w:val="0"/>
      <w:marTop w:val="0"/>
      <w:marBottom w:val="0"/>
      <w:divBdr>
        <w:top w:val="none" w:sz="0" w:space="0" w:color="auto"/>
        <w:left w:val="none" w:sz="0" w:space="0" w:color="auto"/>
        <w:bottom w:val="none" w:sz="0" w:space="0" w:color="auto"/>
        <w:right w:val="none" w:sz="0" w:space="0" w:color="auto"/>
      </w:divBdr>
    </w:div>
    <w:div w:id="910115188">
      <w:bodyDiv w:val="1"/>
      <w:marLeft w:val="0"/>
      <w:marRight w:val="0"/>
      <w:marTop w:val="0"/>
      <w:marBottom w:val="0"/>
      <w:divBdr>
        <w:top w:val="none" w:sz="0" w:space="0" w:color="auto"/>
        <w:left w:val="none" w:sz="0" w:space="0" w:color="auto"/>
        <w:bottom w:val="none" w:sz="0" w:space="0" w:color="auto"/>
        <w:right w:val="none" w:sz="0" w:space="0" w:color="auto"/>
      </w:divBdr>
    </w:div>
    <w:div w:id="934944815">
      <w:bodyDiv w:val="1"/>
      <w:marLeft w:val="0"/>
      <w:marRight w:val="0"/>
      <w:marTop w:val="0"/>
      <w:marBottom w:val="0"/>
      <w:divBdr>
        <w:top w:val="none" w:sz="0" w:space="0" w:color="auto"/>
        <w:left w:val="none" w:sz="0" w:space="0" w:color="auto"/>
        <w:bottom w:val="none" w:sz="0" w:space="0" w:color="auto"/>
        <w:right w:val="none" w:sz="0" w:space="0" w:color="auto"/>
      </w:divBdr>
    </w:div>
    <w:div w:id="950010039">
      <w:bodyDiv w:val="1"/>
      <w:marLeft w:val="0"/>
      <w:marRight w:val="0"/>
      <w:marTop w:val="0"/>
      <w:marBottom w:val="0"/>
      <w:divBdr>
        <w:top w:val="none" w:sz="0" w:space="0" w:color="auto"/>
        <w:left w:val="none" w:sz="0" w:space="0" w:color="auto"/>
        <w:bottom w:val="none" w:sz="0" w:space="0" w:color="auto"/>
        <w:right w:val="none" w:sz="0" w:space="0" w:color="auto"/>
      </w:divBdr>
    </w:div>
    <w:div w:id="973371862">
      <w:bodyDiv w:val="1"/>
      <w:marLeft w:val="0"/>
      <w:marRight w:val="0"/>
      <w:marTop w:val="0"/>
      <w:marBottom w:val="0"/>
      <w:divBdr>
        <w:top w:val="none" w:sz="0" w:space="0" w:color="auto"/>
        <w:left w:val="none" w:sz="0" w:space="0" w:color="auto"/>
        <w:bottom w:val="none" w:sz="0" w:space="0" w:color="auto"/>
        <w:right w:val="none" w:sz="0" w:space="0" w:color="auto"/>
      </w:divBdr>
    </w:div>
    <w:div w:id="988435264">
      <w:bodyDiv w:val="1"/>
      <w:marLeft w:val="0"/>
      <w:marRight w:val="0"/>
      <w:marTop w:val="0"/>
      <w:marBottom w:val="0"/>
      <w:divBdr>
        <w:top w:val="none" w:sz="0" w:space="0" w:color="auto"/>
        <w:left w:val="none" w:sz="0" w:space="0" w:color="auto"/>
        <w:bottom w:val="none" w:sz="0" w:space="0" w:color="auto"/>
        <w:right w:val="none" w:sz="0" w:space="0" w:color="auto"/>
      </w:divBdr>
    </w:div>
    <w:div w:id="1028335407">
      <w:bodyDiv w:val="1"/>
      <w:marLeft w:val="0"/>
      <w:marRight w:val="0"/>
      <w:marTop w:val="0"/>
      <w:marBottom w:val="0"/>
      <w:divBdr>
        <w:top w:val="none" w:sz="0" w:space="0" w:color="auto"/>
        <w:left w:val="none" w:sz="0" w:space="0" w:color="auto"/>
        <w:bottom w:val="none" w:sz="0" w:space="0" w:color="auto"/>
        <w:right w:val="none" w:sz="0" w:space="0" w:color="auto"/>
      </w:divBdr>
    </w:div>
    <w:div w:id="1050693366">
      <w:bodyDiv w:val="1"/>
      <w:marLeft w:val="0"/>
      <w:marRight w:val="0"/>
      <w:marTop w:val="0"/>
      <w:marBottom w:val="0"/>
      <w:divBdr>
        <w:top w:val="none" w:sz="0" w:space="0" w:color="auto"/>
        <w:left w:val="none" w:sz="0" w:space="0" w:color="auto"/>
        <w:bottom w:val="none" w:sz="0" w:space="0" w:color="auto"/>
        <w:right w:val="none" w:sz="0" w:space="0" w:color="auto"/>
      </w:divBdr>
    </w:div>
    <w:div w:id="1077172083">
      <w:bodyDiv w:val="1"/>
      <w:marLeft w:val="0"/>
      <w:marRight w:val="0"/>
      <w:marTop w:val="0"/>
      <w:marBottom w:val="0"/>
      <w:divBdr>
        <w:top w:val="none" w:sz="0" w:space="0" w:color="auto"/>
        <w:left w:val="none" w:sz="0" w:space="0" w:color="auto"/>
        <w:bottom w:val="none" w:sz="0" w:space="0" w:color="auto"/>
        <w:right w:val="none" w:sz="0" w:space="0" w:color="auto"/>
      </w:divBdr>
    </w:div>
    <w:div w:id="1127504464">
      <w:bodyDiv w:val="1"/>
      <w:marLeft w:val="0"/>
      <w:marRight w:val="0"/>
      <w:marTop w:val="0"/>
      <w:marBottom w:val="0"/>
      <w:divBdr>
        <w:top w:val="none" w:sz="0" w:space="0" w:color="auto"/>
        <w:left w:val="none" w:sz="0" w:space="0" w:color="auto"/>
        <w:bottom w:val="none" w:sz="0" w:space="0" w:color="auto"/>
        <w:right w:val="none" w:sz="0" w:space="0" w:color="auto"/>
      </w:divBdr>
    </w:div>
    <w:div w:id="1127697326">
      <w:bodyDiv w:val="1"/>
      <w:marLeft w:val="0"/>
      <w:marRight w:val="0"/>
      <w:marTop w:val="0"/>
      <w:marBottom w:val="0"/>
      <w:divBdr>
        <w:top w:val="none" w:sz="0" w:space="0" w:color="auto"/>
        <w:left w:val="none" w:sz="0" w:space="0" w:color="auto"/>
        <w:bottom w:val="none" w:sz="0" w:space="0" w:color="auto"/>
        <w:right w:val="none" w:sz="0" w:space="0" w:color="auto"/>
      </w:divBdr>
    </w:div>
    <w:div w:id="1148472137">
      <w:bodyDiv w:val="1"/>
      <w:marLeft w:val="0"/>
      <w:marRight w:val="0"/>
      <w:marTop w:val="0"/>
      <w:marBottom w:val="0"/>
      <w:divBdr>
        <w:top w:val="none" w:sz="0" w:space="0" w:color="auto"/>
        <w:left w:val="none" w:sz="0" w:space="0" w:color="auto"/>
        <w:bottom w:val="none" w:sz="0" w:space="0" w:color="auto"/>
        <w:right w:val="none" w:sz="0" w:space="0" w:color="auto"/>
      </w:divBdr>
    </w:div>
    <w:div w:id="1219825033">
      <w:bodyDiv w:val="1"/>
      <w:marLeft w:val="0"/>
      <w:marRight w:val="0"/>
      <w:marTop w:val="0"/>
      <w:marBottom w:val="0"/>
      <w:divBdr>
        <w:top w:val="none" w:sz="0" w:space="0" w:color="auto"/>
        <w:left w:val="none" w:sz="0" w:space="0" w:color="auto"/>
        <w:bottom w:val="none" w:sz="0" w:space="0" w:color="auto"/>
        <w:right w:val="none" w:sz="0" w:space="0" w:color="auto"/>
      </w:divBdr>
    </w:div>
    <w:div w:id="1228146044">
      <w:bodyDiv w:val="1"/>
      <w:marLeft w:val="0"/>
      <w:marRight w:val="0"/>
      <w:marTop w:val="0"/>
      <w:marBottom w:val="0"/>
      <w:divBdr>
        <w:top w:val="none" w:sz="0" w:space="0" w:color="auto"/>
        <w:left w:val="none" w:sz="0" w:space="0" w:color="auto"/>
        <w:bottom w:val="none" w:sz="0" w:space="0" w:color="auto"/>
        <w:right w:val="none" w:sz="0" w:space="0" w:color="auto"/>
      </w:divBdr>
    </w:div>
    <w:div w:id="1242913894">
      <w:bodyDiv w:val="1"/>
      <w:marLeft w:val="0"/>
      <w:marRight w:val="0"/>
      <w:marTop w:val="0"/>
      <w:marBottom w:val="0"/>
      <w:divBdr>
        <w:top w:val="none" w:sz="0" w:space="0" w:color="auto"/>
        <w:left w:val="none" w:sz="0" w:space="0" w:color="auto"/>
        <w:bottom w:val="none" w:sz="0" w:space="0" w:color="auto"/>
        <w:right w:val="none" w:sz="0" w:space="0" w:color="auto"/>
      </w:divBdr>
    </w:div>
    <w:div w:id="1267807984">
      <w:bodyDiv w:val="1"/>
      <w:marLeft w:val="0"/>
      <w:marRight w:val="0"/>
      <w:marTop w:val="0"/>
      <w:marBottom w:val="0"/>
      <w:divBdr>
        <w:top w:val="none" w:sz="0" w:space="0" w:color="auto"/>
        <w:left w:val="none" w:sz="0" w:space="0" w:color="auto"/>
        <w:bottom w:val="none" w:sz="0" w:space="0" w:color="auto"/>
        <w:right w:val="none" w:sz="0" w:space="0" w:color="auto"/>
      </w:divBdr>
    </w:div>
    <w:div w:id="1288973217">
      <w:bodyDiv w:val="1"/>
      <w:marLeft w:val="0"/>
      <w:marRight w:val="0"/>
      <w:marTop w:val="0"/>
      <w:marBottom w:val="0"/>
      <w:divBdr>
        <w:top w:val="none" w:sz="0" w:space="0" w:color="auto"/>
        <w:left w:val="none" w:sz="0" w:space="0" w:color="auto"/>
        <w:bottom w:val="none" w:sz="0" w:space="0" w:color="auto"/>
        <w:right w:val="none" w:sz="0" w:space="0" w:color="auto"/>
      </w:divBdr>
    </w:div>
    <w:div w:id="1377271798">
      <w:bodyDiv w:val="1"/>
      <w:marLeft w:val="0"/>
      <w:marRight w:val="0"/>
      <w:marTop w:val="0"/>
      <w:marBottom w:val="0"/>
      <w:divBdr>
        <w:top w:val="none" w:sz="0" w:space="0" w:color="auto"/>
        <w:left w:val="none" w:sz="0" w:space="0" w:color="auto"/>
        <w:bottom w:val="none" w:sz="0" w:space="0" w:color="auto"/>
        <w:right w:val="none" w:sz="0" w:space="0" w:color="auto"/>
      </w:divBdr>
    </w:div>
    <w:div w:id="1402872174">
      <w:bodyDiv w:val="1"/>
      <w:marLeft w:val="0"/>
      <w:marRight w:val="0"/>
      <w:marTop w:val="0"/>
      <w:marBottom w:val="0"/>
      <w:divBdr>
        <w:top w:val="none" w:sz="0" w:space="0" w:color="auto"/>
        <w:left w:val="none" w:sz="0" w:space="0" w:color="auto"/>
        <w:bottom w:val="none" w:sz="0" w:space="0" w:color="auto"/>
        <w:right w:val="none" w:sz="0" w:space="0" w:color="auto"/>
      </w:divBdr>
    </w:div>
    <w:div w:id="1419791273">
      <w:bodyDiv w:val="1"/>
      <w:marLeft w:val="0"/>
      <w:marRight w:val="0"/>
      <w:marTop w:val="0"/>
      <w:marBottom w:val="0"/>
      <w:divBdr>
        <w:top w:val="none" w:sz="0" w:space="0" w:color="auto"/>
        <w:left w:val="none" w:sz="0" w:space="0" w:color="auto"/>
        <w:bottom w:val="none" w:sz="0" w:space="0" w:color="auto"/>
        <w:right w:val="none" w:sz="0" w:space="0" w:color="auto"/>
      </w:divBdr>
    </w:div>
    <w:div w:id="1428229636">
      <w:bodyDiv w:val="1"/>
      <w:marLeft w:val="0"/>
      <w:marRight w:val="0"/>
      <w:marTop w:val="0"/>
      <w:marBottom w:val="0"/>
      <w:divBdr>
        <w:top w:val="none" w:sz="0" w:space="0" w:color="auto"/>
        <w:left w:val="none" w:sz="0" w:space="0" w:color="auto"/>
        <w:bottom w:val="none" w:sz="0" w:space="0" w:color="auto"/>
        <w:right w:val="none" w:sz="0" w:space="0" w:color="auto"/>
      </w:divBdr>
    </w:div>
    <w:div w:id="1440373978">
      <w:bodyDiv w:val="1"/>
      <w:marLeft w:val="0"/>
      <w:marRight w:val="0"/>
      <w:marTop w:val="0"/>
      <w:marBottom w:val="0"/>
      <w:divBdr>
        <w:top w:val="none" w:sz="0" w:space="0" w:color="auto"/>
        <w:left w:val="none" w:sz="0" w:space="0" w:color="auto"/>
        <w:bottom w:val="none" w:sz="0" w:space="0" w:color="auto"/>
        <w:right w:val="none" w:sz="0" w:space="0" w:color="auto"/>
      </w:divBdr>
    </w:div>
    <w:div w:id="1476482289">
      <w:bodyDiv w:val="1"/>
      <w:marLeft w:val="0"/>
      <w:marRight w:val="0"/>
      <w:marTop w:val="0"/>
      <w:marBottom w:val="0"/>
      <w:divBdr>
        <w:top w:val="none" w:sz="0" w:space="0" w:color="auto"/>
        <w:left w:val="none" w:sz="0" w:space="0" w:color="auto"/>
        <w:bottom w:val="none" w:sz="0" w:space="0" w:color="auto"/>
        <w:right w:val="none" w:sz="0" w:space="0" w:color="auto"/>
      </w:divBdr>
    </w:div>
    <w:div w:id="1535726335">
      <w:bodyDiv w:val="1"/>
      <w:marLeft w:val="0"/>
      <w:marRight w:val="0"/>
      <w:marTop w:val="0"/>
      <w:marBottom w:val="0"/>
      <w:divBdr>
        <w:top w:val="none" w:sz="0" w:space="0" w:color="auto"/>
        <w:left w:val="none" w:sz="0" w:space="0" w:color="auto"/>
        <w:bottom w:val="none" w:sz="0" w:space="0" w:color="auto"/>
        <w:right w:val="none" w:sz="0" w:space="0" w:color="auto"/>
      </w:divBdr>
    </w:div>
    <w:div w:id="1539858119">
      <w:bodyDiv w:val="1"/>
      <w:marLeft w:val="0"/>
      <w:marRight w:val="0"/>
      <w:marTop w:val="0"/>
      <w:marBottom w:val="0"/>
      <w:divBdr>
        <w:top w:val="none" w:sz="0" w:space="0" w:color="auto"/>
        <w:left w:val="none" w:sz="0" w:space="0" w:color="auto"/>
        <w:bottom w:val="none" w:sz="0" w:space="0" w:color="auto"/>
        <w:right w:val="none" w:sz="0" w:space="0" w:color="auto"/>
      </w:divBdr>
    </w:div>
    <w:div w:id="1548879780">
      <w:bodyDiv w:val="1"/>
      <w:marLeft w:val="0"/>
      <w:marRight w:val="0"/>
      <w:marTop w:val="0"/>
      <w:marBottom w:val="0"/>
      <w:divBdr>
        <w:top w:val="none" w:sz="0" w:space="0" w:color="auto"/>
        <w:left w:val="none" w:sz="0" w:space="0" w:color="auto"/>
        <w:bottom w:val="none" w:sz="0" w:space="0" w:color="auto"/>
        <w:right w:val="none" w:sz="0" w:space="0" w:color="auto"/>
      </w:divBdr>
    </w:div>
    <w:div w:id="1583562743">
      <w:bodyDiv w:val="1"/>
      <w:marLeft w:val="0"/>
      <w:marRight w:val="0"/>
      <w:marTop w:val="0"/>
      <w:marBottom w:val="0"/>
      <w:divBdr>
        <w:top w:val="none" w:sz="0" w:space="0" w:color="auto"/>
        <w:left w:val="none" w:sz="0" w:space="0" w:color="auto"/>
        <w:bottom w:val="none" w:sz="0" w:space="0" w:color="auto"/>
        <w:right w:val="none" w:sz="0" w:space="0" w:color="auto"/>
      </w:divBdr>
    </w:div>
    <w:div w:id="1668748961">
      <w:bodyDiv w:val="1"/>
      <w:marLeft w:val="0"/>
      <w:marRight w:val="0"/>
      <w:marTop w:val="0"/>
      <w:marBottom w:val="0"/>
      <w:divBdr>
        <w:top w:val="none" w:sz="0" w:space="0" w:color="auto"/>
        <w:left w:val="none" w:sz="0" w:space="0" w:color="auto"/>
        <w:bottom w:val="none" w:sz="0" w:space="0" w:color="auto"/>
        <w:right w:val="none" w:sz="0" w:space="0" w:color="auto"/>
      </w:divBdr>
    </w:div>
    <w:div w:id="1709716969">
      <w:bodyDiv w:val="1"/>
      <w:marLeft w:val="0"/>
      <w:marRight w:val="0"/>
      <w:marTop w:val="0"/>
      <w:marBottom w:val="0"/>
      <w:divBdr>
        <w:top w:val="none" w:sz="0" w:space="0" w:color="auto"/>
        <w:left w:val="none" w:sz="0" w:space="0" w:color="auto"/>
        <w:bottom w:val="none" w:sz="0" w:space="0" w:color="auto"/>
        <w:right w:val="none" w:sz="0" w:space="0" w:color="auto"/>
      </w:divBdr>
    </w:div>
    <w:div w:id="1715349809">
      <w:bodyDiv w:val="1"/>
      <w:marLeft w:val="0"/>
      <w:marRight w:val="0"/>
      <w:marTop w:val="0"/>
      <w:marBottom w:val="0"/>
      <w:divBdr>
        <w:top w:val="none" w:sz="0" w:space="0" w:color="auto"/>
        <w:left w:val="none" w:sz="0" w:space="0" w:color="auto"/>
        <w:bottom w:val="none" w:sz="0" w:space="0" w:color="auto"/>
        <w:right w:val="none" w:sz="0" w:space="0" w:color="auto"/>
      </w:divBdr>
    </w:div>
    <w:div w:id="1719553237">
      <w:bodyDiv w:val="1"/>
      <w:marLeft w:val="0"/>
      <w:marRight w:val="0"/>
      <w:marTop w:val="0"/>
      <w:marBottom w:val="0"/>
      <w:divBdr>
        <w:top w:val="none" w:sz="0" w:space="0" w:color="auto"/>
        <w:left w:val="none" w:sz="0" w:space="0" w:color="auto"/>
        <w:bottom w:val="none" w:sz="0" w:space="0" w:color="auto"/>
        <w:right w:val="none" w:sz="0" w:space="0" w:color="auto"/>
      </w:divBdr>
    </w:div>
    <w:div w:id="1744835240">
      <w:bodyDiv w:val="1"/>
      <w:marLeft w:val="0"/>
      <w:marRight w:val="0"/>
      <w:marTop w:val="0"/>
      <w:marBottom w:val="0"/>
      <w:divBdr>
        <w:top w:val="none" w:sz="0" w:space="0" w:color="auto"/>
        <w:left w:val="none" w:sz="0" w:space="0" w:color="auto"/>
        <w:bottom w:val="none" w:sz="0" w:space="0" w:color="auto"/>
        <w:right w:val="none" w:sz="0" w:space="0" w:color="auto"/>
      </w:divBdr>
    </w:div>
    <w:div w:id="1759207415">
      <w:bodyDiv w:val="1"/>
      <w:marLeft w:val="0"/>
      <w:marRight w:val="0"/>
      <w:marTop w:val="0"/>
      <w:marBottom w:val="0"/>
      <w:divBdr>
        <w:top w:val="none" w:sz="0" w:space="0" w:color="auto"/>
        <w:left w:val="none" w:sz="0" w:space="0" w:color="auto"/>
        <w:bottom w:val="none" w:sz="0" w:space="0" w:color="auto"/>
        <w:right w:val="none" w:sz="0" w:space="0" w:color="auto"/>
      </w:divBdr>
    </w:div>
    <w:div w:id="1847279579">
      <w:bodyDiv w:val="1"/>
      <w:marLeft w:val="0"/>
      <w:marRight w:val="0"/>
      <w:marTop w:val="0"/>
      <w:marBottom w:val="0"/>
      <w:divBdr>
        <w:top w:val="none" w:sz="0" w:space="0" w:color="auto"/>
        <w:left w:val="none" w:sz="0" w:space="0" w:color="auto"/>
        <w:bottom w:val="none" w:sz="0" w:space="0" w:color="auto"/>
        <w:right w:val="none" w:sz="0" w:space="0" w:color="auto"/>
      </w:divBdr>
    </w:div>
    <w:div w:id="1875994006">
      <w:bodyDiv w:val="1"/>
      <w:marLeft w:val="0"/>
      <w:marRight w:val="0"/>
      <w:marTop w:val="0"/>
      <w:marBottom w:val="0"/>
      <w:divBdr>
        <w:top w:val="none" w:sz="0" w:space="0" w:color="auto"/>
        <w:left w:val="none" w:sz="0" w:space="0" w:color="auto"/>
        <w:bottom w:val="none" w:sz="0" w:space="0" w:color="auto"/>
        <w:right w:val="none" w:sz="0" w:space="0" w:color="auto"/>
      </w:divBdr>
    </w:div>
    <w:div w:id="1877549046">
      <w:bodyDiv w:val="1"/>
      <w:marLeft w:val="0"/>
      <w:marRight w:val="0"/>
      <w:marTop w:val="0"/>
      <w:marBottom w:val="0"/>
      <w:divBdr>
        <w:top w:val="none" w:sz="0" w:space="0" w:color="auto"/>
        <w:left w:val="none" w:sz="0" w:space="0" w:color="auto"/>
        <w:bottom w:val="none" w:sz="0" w:space="0" w:color="auto"/>
        <w:right w:val="none" w:sz="0" w:space="0" w:color="auto"/>
      </w:divBdr>
    </w:div>
    <w:div w:id="1893151831">
      <w:bodyDiv w:val="1"/>
      <w:marLeft w:val="0"/>
      <w:marRight w:val="0"/>
      <w:marTop w:val="0"/>
      <w:marBottom w:val="0"/>
      <w:divBdr>
        <w:top w:val="none" w:sz="0" w:space="0" w:color="auto"/>
        <w:left w:val="none" w:sz="0" w:space="0" w:color="auto"/>
        <w:bottom w:val="none" w:sz="0" w:space="0" w:color="auto"/>
        <w:right w:val="none" w:sz="0" w:space="0" w:color="auto"/>
      </w:divBdr>
    </w:div>
    <w:div w:id="1901476973">
      <w:bodyDiv w:val="1"/>
      <w:marLeft w:val="0"/>
      <w:marRight w:val="0"/>
      <w:marTop w:val="0"/>
      <w:marBottom w:val="0"/>
      <w:divBdr>
        <w:top w:val="none" w:sz="0" w:space="0" w:color="auto"/>
        <w:left w:val="none" w:sz="0" w:space="0" w:color="auto"/>
        <w:bottom w:val="none" w:sz="0" w:space="0" w:color="auto"/>
        <w:right w:val="none" w:sz="0" w:space="0" w:color="auto"/>
      </w:divBdr>
    </w:div>
    <w:div w:id="2000502565">
      <w:bodyDiv w:val="1"/>
      <w:marLeft w:val="0"/>
      <w:marRight w:val="0"/>
      <w:marTop w:val="0"/>
      <w:marBottom w:val="0"/>
      <w:divBdr>
        <w:top w:val="none" w:sz="0" w:space="0" w:color="auto"/>
        <w:left w:val="none" w:sz="0" w:space="0" w:color="auto"/>
        <w:bottom w:val="none" w:sz="0" w:space="0" w:color="auto"/>
        <w:right w:val="none" w:sz="0" w:space="0" w:color="auto"/>
      </w:divBdr>
    </w:div>
    <w:div w:id="2002149062">
      <w:bodyDiv w:val="1"/>
      <w:marLeft w:val="0"/>
      <w:marRight w:val="0"/>
      <w:marTop w:val="0"/>
      <w:marBottom w:val="0"/>
      <w:divBdr>
        <w:top w:val="none" w:sz="0" w:space="0" w:color="auto"/>
        <w:left w:val="none" w:sz="0" w:space="0" w:color="auto"/>
        <w:bottom w:val="none" w:sz="0" w:space="0" w:color="auto"/>
        <w:right w:val="none" w:sz="0" w:space="0" w:color="auto"/>
      </w:divBdr>
    </w:div>
    <w:div w:id="2059431417">
      <w:bodyDiv w:val="1"/>
      <w:marLeft w:val="0"/>
      <w:marRight w:val="0"/>
      <w:marTop w:val="0"/>
      <w:marBottom w:val="0"/>
      <w:divBdr>
        <w:top w:val="none" w:sz="0" w:space="0" w:color="auto"/>
        <w:left w:val="none" w:sz="0" w:space="0" w:color="auto"/>
        <w:bottom w:val="none" w:sz="0" w:space="0" w:color="auto"/>
        <w:right w:val="none" w:sz="0" w:space="0" w:color="auto"/>
      </w:divBdr>
    </w:div>
    <w:div w:id="2070374430">
      <w:bodyDiv w:val="1"/>
      <w:marLeft w:val="0"/>
      <w:marRight w:val="0"/>
      <w:marTop w:val="0"/>
      <w:marBottom w:val="0"/>
      <w:divBdr>
        <w:top w:val="none" w:sz="0" w:space="0" w:color="auto"/>
        <w:left w:val="none" w:sz="0" w:space="0" w:color="auto"/>
        <w:bottom w:val="none" w:sz="0" w:space="0" w:color="auto"/>
        <w:right w:val="none" w:sz="0" w:space="0" w:color="auto"/>
      </w:divBdr>
    </w:div>
    <w:div w:id="212226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347B8-CE4A-4A39-97B6-CCCD4656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14</Pages>
  <Words>5223</Words>
  <Characters>31461</Characters>
  <Application>Microsoft Office Word</Application>
  <DocSecurity>0</DocSecurity>
  <Lines>262</Lines>
  <Paragraphs>73</Paragraphs>
  <ScaleCrop>false</ScaleCrop>
  <HeadingPairs>
    <vt:vector size="2" baseType="variant">
      <vt:variant>
        <vt:lpstr>Titre</vt:lpstr>
      </vt:variant>
      <vt:variant>
        <vt:i4>1</vt:i4>
      </vt:variant>
    </vt:vector>
  </HeadingPairs>
  <TitlesOfParts>
    <vt:vector size="1" baseType="lpstr">
      <vt:lpstr>Annexe 7 : Définition des sujets à approfondir découlant des mandats de planification communaux selon les fiches du plan direc</vt:lpstr>
    </vt:vector>
  </TitlesOfParts>
  <Company>Hewlett-Packard Company</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7 : Définition des sujets à approfondir découlant des mandats de planification communaux selon les fiches du plan direc</dc:title>
  <dc:subject/>
  <dc:creator>Studer</dc:creator>
  <cp:keywords/>
  <cp:lastModifiedBy>Geiser Céline</cp:lastModifiedBy>
  <cp:revision>16</cp:revision>
  <cp:lastPrinted>2018-12-17T10:07:00Z</cp:lastPrinted>
  <dcterms:created xsi:type="dcterms:W3CDTF">2021-03-08T10:06:00Z</dcterms:created>
  <dcterms:modified xsi:type="dcterms:W3CDTF">2026-05-07T08:57:00Z</dcterms:modified>
</cp:coreProperties>
</file>