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0A631" w14:textId="77777777" w:rsidR="00D05072" w:rsidRDefault="00D05072">
      <w:pPr>
        <w:overflowPunct/>
        <w:autoSpaceDE/>
        <w:autoSpaceDN/>
        <w:adjustRightInd/>
        <w:spacing w:after="0"/>
        <w:jc w:val="left"/>
        <w:textAlignment w:val="auto"/>
      </w:pPr>
    </w:p>
    <w:p w14:paraId="44F479DF" w14:textId="77777777" w:rsidR="00D05072" w:rsidRDefault="00D05072" w:rsidP="00D05072">
      <w:pPr>
        <w:pStyle w:val="Destinataireproposition"/>
      </w:pPr>
      <w:r>
        <w:fldChar w:fldCharType="begin"/>
      </w:r>
      <w:r>
        <w:instrText xml:space="preserve">  </w:instrText>
      </w:r>
      <w:r>
        <w:fldChar w:fldCharType="end"/>
      </w:r>
    </w:p>
    <w:p w14:paraId="71F43235" w14:textId="77777777" w:rsidR="00D05072" w:rsidRDefault="00D05072" w:rsidP="00D05072">
      <w:pPr>
        <w:pStyle w:val="Adresse"/>
      </w:pPr>
    </w:p>
    <w:p w14:paraId="4036FF0F" w14:textId="77777777" w:rsidR="00D05072" w:rsidRDefault="00D05072" w:rsidP="00D05072">
      <w:pPr>
        <w:pStyle w:val="Dateproposition"/>
      </w:pPr>
    </w:p>
    <w:p w14:paraId="18E3BA31" w14:textId="77777777" w:rsidR="00D05072" w:rsidRPr="00FF49B6" w:rsidRDefault="00D05072" w:rsidP="00D05072">
      <w:pPr>
        <w:pStyle w:val="Titreproposition"/>
        <w:rPr>
          <w:sz w:val="40"/>
          <w:szCs w:val="40"/>
        </w:rPr>
      </w:pPr>
      <w:r w:rsidRPr="00FF49B6">
        <w:rPr>
          <w:sz w:val="40"/>
          <w:szCs w:val="40"/>
        </w:rPr>
        <w:t xml:space="preserve">Plan </w:t>
      </w:r>
      <w:r w:rsidR="002C086F">
        <w:rPr>
          <w:sz w:val="40"/>
          <w:szCs w:val="40"/>
        </w:rPr>
        <w:t>d’action communal dans le domaine de l’énergie</w:t>
      </w:r>
    </w:p>
    <w:p w14:paraId="736AB82C" w14:textId="77777777" w:rsidR="00D05072" w:rsidRDefault="00D05072" w:rsidP="00D05072">
      <w:pPr>
        <w:pStyle w:val="Titreproposition"/>
      </w:pPr>
    </w:p>
    <w:p w14:paraId="60287009" w14:textId="77777777" w:rsidR="00D05072" w:rsidRPr="00593FB4" w:rsidRDefault="00D05072" w:rsidP="00D05072">
      <w:pPr>
        <w:pStyle w:val="Titreproposition"/>
      </w:pPr>
    </w:p>
    <w:p w14:paraId="0A5EF372" w14:textId="77777777" w:rsidR="00D05072" w:rsidRPr="00241A9C" w:rsidRDefault="00D05072" w:rsidP="00D05072">
      <w:pPr>
        <w:pStyle w:val="Titreproposition"/>
        <w:rPr>
          <w:sz w:val="40"/>
          <w:szCs w:val="40"/>
        </w:rPr>
      </w:pPr>
      <w:r w:rsidRPr="00241A9C">
        <w:rPr>
          <w:sz w:val="40"/>
          <w:szCs w:val="40"/>
        </w:rPr>
        <w:t xml:space="preserve">Commune de </w:t>
      </w:r>
      <w:r w:rsidRPr="00241A9C">
        <w:rPr>
          <w:sz w:val="40"/>
          <w:szCs w:val="40"/>
          <w:highlight w:val="lightGray"/>
        </w:rPr>
        <w:t>XXX</w:t>
      </w:r>
    </w:p>
    <w:p w14:paraId="77AE1EA6" w14:textId="77777777" w:rsidR="00D05072" w:rsidRDefault="00D05072" w:rsidP="00D05072">
      <w:pPr>
        <w:pStyle w:val="Titreproposition"/>
      </w:pPr>
    </w:p>
    <w:p w14:paraId="6DDAB605" w14:textId="77777777" w:rsidR="00D05072" w:rsidRPr="00D25DB7" w:rsidRDefault="00F94913" w:rsidP="00D05072">
      <w:pPr>
        <w:pStyle w:val="Titreproposition"/>
        <w:rPr>
          <w:sz w:val="28"/>
          <w:szCs w:val="28"/>
        </w:rPr>
      </w:pPr>
      <w:r>
        <w:rPr>
          <w:sz w:val="28"/>
          <w:szCs w:val="28"/>
        </w:rPr>
        <w:t>République et Canton du Jura</w:t>
      </w:r>
    </w:p>
    <w:p w14:paraId="7A85D76C" w14:textId="77777777" w:rsidR="00D05072" w:rsidRDefault="00D05072" w:rsidP="00D05072">
      <w:pPr>
        <w:pStyle w:val="Salutationsproposition"/>
      </w:pPr>
    </w:p>
    <w:p w14:paraId="7BA642F1" w14:textId="77777777" w:rsidR="00D05072" w:rsidRDefault="00D05072" w:rsidP="00D05072">
      <w:pPr>
        <w:pStyle w:val="Salutationsproposition"/>
      </w:pPr>
    </w:p>
    <w:p w14:paraId="3463095E" w14:textId="77777777" w:rsidR="00D05072" w:rsidRDefault="00D05072" w:rsidP="00D05072">
      <w:pPr>
        <w:pStyle w:val="Salutationsproposition"/>
      </w:pPr>
    </w:p>
    <w:p w14:paraId="566B31B1" w14:textId="77777777" w:rsidR="002C408A" w:rsidRDefault="002C408A" w:rsidP="00D05072">
      <w:pPr>
        <w:pStyle w:val="Salutationsproposition"/>
      </w:pPr>
    </w:p>
    <w:p w14:paraId="695E2545" w14:textId="77777777" w:rsidR="002C408A" w:rsidRDefault="002C408A" w:rsidP="00D05072">
      <w:pPr>
        <w:pStyle w:val="Salutationsproposition"/>
      </w:pPr>
    </w:p>
    <w:p w14:paraId="5BC8BD54" w14:textId="77777777" w:rsidR="002C408A" w:rsidRDefault="002C408A" w:rsidP="00D05072">
      <w:pPr>
        <w:pStyle w:val="Salutationsproposition"/>
      </w:pPr>
    </w:p>
    <w:p w14:paraId="3F14239F" w14:textId="77777777" w:rsidR="00D05072" w:rsidRDefault="00D05072" w:rsidP="00D05072">
      <w:pPr>
        <w:pStyle w:val="Salutationsproposition"/>
        <w:jc w:val="right"/>
        <w:rPr>
          <w:highlight w:val="yellow"/>
        </w:rPr>
      </w:pPr>
    </w:p>
    <w:p w14:paraId="02A75804" w14:textId="77777777" w:rsidR="002C408A" w:rsidRDefault="00D05072" w:rsidP="00D05072">
      <w:pPr>
        <w:pStyle w:val="Salutationsproposition"/>
        <w:jc w:val="right"/>
      </w:pPr>
      <w:r w:rsidRPr="00CC5B94">
        <w:rPr>
          <w:highlight w:val="lightGray"/>
        </w:rPr>
        <w:t xml:space="preserve">XXX, </w:t>
      </w:r>
      <w:r w:rsidRPr="00805BB9">
        <w:rPr>
          <w:highlight w:val="lightGray"/>
        </w:rPr>
        <w:t xml:space="preserve">le </w:t>
      </w:r>
      <w:r w:rsidR="002C086F">
        <w:t>jj mm aaaa</w:t>
      </w:r>
    </w:p>
    <w:p w14:paraId="68E84F57" w14:textId="77777777" w:rsidR="002C408A" w:rsidRDefault="002C408A" w:rsidP="00D05072">
      <w:pPr>
        <w:pStyle w:val="Salutationsproposition"/>
        <w:jc w:val="right"/>
      </w:pPr>
    </w:p>
    <w:p w14:paraId="3338BE29" w14:textId="77777777" w:rsidR="00590E2A" w:rsidRDefault="00590E2A" w:rsidP="002C408A">
      <w:pPr>
        <w:pStyle w:val="Salutationsproposition"/>
      </w:pPr>
      <w:r>
        <w:br w:type="page"/>
      </w:r>
    </w:p>
    <w:p w14:paraId="22E3F78C" w14:textId="77777777" w:rsidR="00590E2A" w:rsidRDefault="00590E2A" w:rsidP="00590E2A">
      <w:pPr>
        <w:pBdr>
          <w:bottom w:val="single" w:sz="12" w:space="1" w:color="auto"/>
        </w:pBdr>
        <w:rPr>
          <w:b/>
          <w:sz w:val="22"/>
          <w:szCs w:val="22"/>
        </w:rPr>
      </w:pPr>
      <w:r w:rsidRPr="00A76BCF">
        <w:rPr>
          <w:b/>
          <w:sz w:val="22"/>
          <w:szCs w:val="22"/>
        </w:rPr>
        <w:lastRenderedPageBreak/>
        <w:t>Impressum</w:t>
      </w:r>
    </w:p>
    <w:p w14:paraId="1E9C88BC" w14:textId="77777777" w:rsidR="00590E2A" w:rsidRPr="00A76BCF" w:rsidRDefault="00590E2A" w:rsidP="00590E2A">
      <w:pPr>
        <w:pBdr>
          <w:bottom w:val="single" w:sz="12" w:space="1" w:color="auto"/>
        </w:pBdr>
      </w:pPr>
    </w:p>
    <w:p w14:paraId="763643B9" w14:textId="77777777" w:rsidR="00590E2A" w:rsidRDefault="00590E2A" w:rsidP="00590E2A"/>
    <w:p w14:paraId="1AD10F96" w14:textId="77777777" w:rsidR="00590E2A" w:rsidRDefault="00590E2A" w:rsidP="00590E2A">
      <w:pPr>
        <w:ind w:left="3686" w:hanging="3686"/>
      </w:pPr>
      <w:r>
        <w:t>Mandant</w:t>
      </w:r>
      <w:r>
        <w:tab/>
      </w:r>
      <w:r w:rsidRPr="004067E1">
        <w:rPr>
          <w:highlight w:val="lightGray"/>
        </w:rPr>
        <w:t>Commune de XXX</w:t>
      </w:r>
      <w:r w:rsidRPr="004067E1">
        <w:rPr>
          <w:highlight w:val="lightGray"/>
        </w:rPr>
        <w:br/>
        <w:t>Administration communale</w:t>
      </w:r>
      <w:r w:rsidRPr="004067E1">
        <w:rPr>
          <w:highlight w:val="lightGray"/>
        </w:rPr>
        <w:br/>
        <w:t>Rue</w:t>
      </w:r>
      <w:r w:rsidRPr="004067E1">
        <w:rPr>
          <w:highlight w:val="lightGray"/>
        </w:rPr>
        <w:br/>
        <w:t>NP Commune</w:t>
      </w:r>
      <w:r w:rsidRPr="004067E1">
        <w:rPr>
          <w:highlight w:val="lightGray"/>
        </w:rPr>
        <w:br/>
        <w:t>Tél.</w:t>
      </w:r>
      <w:r w:rsidRPr="004067E1">
        <w:rPr>
          <w:highlight w:val="lightGray"/>
        </w:rPr>
        <w:br/>
        <w:t>Courriel</w:t>
      </w:r>
    </w:p>
    <w:p w14:paraId="614FBF3D" w14:textId="77777777" w:rsidR="00590E2A" w:rsidRDefault="00590E2A" w:rsidP="00590E2A">
      <w:pPr>
        <w:ind w:left="3686" w:hanging="3686"/>
      </w:pPr>
    </w:p>
    <w:p w14:paraId="4B686784" w14:textId="77777777" w:rsidR="00590E2A" w:rsidRDefault="00590E2A" w:rsidP="00590E2A">
      <w:pPr>
        <w:ind w:left="3686" w:hanging="3686"/>
      </w:pPr>
      <w:r>
        <w:t>Mandataire principal</w:t>
      </w:r>
      <w:r>
        <w:tab/>
      </w:r>
      <w:r w:rsidRPr="004067E1">
        <w:rPr>
          <w:highlight w:val="lightGray"/>
        </w:rPr>
        <w:t>Bureau d'ing.</w:t>
      </w:r>
      <w:r w:rsidRPr="004067E1">
        <w:rPr>
          <w:highlight w:val="lightGray"/>
        </w:rPr>
        <w:br/>
        <w:t>Rue</w:t>
      </w:r>
      <w:r w:rsidRPr="004067E1">
        <w:rPr>
          <w:highlight w:val="lightGray"/>
        </w:rPr>
        <w:br/>
        <w:t>NP Commune</w:t>
      </w:r>
      <w:r w:rsidRPr="004067E1">
        <w:rPr>
          <w:highlight w:val="lightGray"/>
        </w:rPr>
        <w:br/>
        <w:t>Tél.</w:t>
      </w:r>
      <w:r w:rsidRPr="004067E1">
        <w:rPr>
          <w:highlight w:val="lightGray"/>
        </w:rPr>
        <w:br/>
        <w:t>Courriel</w:t>
      </w:r>
    </w:p>
    <w:p w14:paraId="7F58236B" w14:textId="77777777" w:rsidR="00590E2A" w:rsidRDefault="00590E2A" w:rsidP="00590E2A">
      <w:pPr>
        <w:ind w:left="3686" w:hanging="3686"/>
      </w:pPr>
    </w:p>
    <w:p w14:paraId="7353B25C" w14:textId="77777777" w:rsidR="00590E2A" w:rsidRDefault="00590E2A" w:rsidP="00590E2A">
      <w:pPr>
        <w:ind w:left="3686" w:hanging="3686"/>
      </w:pPr>
      <w:r>
        <w:t>Autres mandataires</w:t>
      </w:r>
      <w:r>
        <w:tab/>
      </w:r>
      <w:r w:rsidR="004067E1" w:rsidRPr="004067E1">
        <w:rPr>
          <w:highlight w:val="lightGray"/>
        </w:rPr>
        <w:t>xxx</w:t>
      </w:r>
    </w:p>
    <w:p w14:paraId="6CEE623D" w14:textId="77777777" w:rsidR="00590E2A" w:rsidRDefault="00590E2A" w:rsidP="00590E2A">
      <w:pPr>
        <w:ind w:left="3686" w:hanging="3686"/>
      </w:pPr>
    </w:p>
    <w:p w14:paraId="103BB0E1" w14:textId="77777777" w:rsidR="00590E2A" w:rsidRDefault="00590E2A" w:rsidP="00590E2A">
      <w:pPr>
        <w:ind w:left="3686" w:hanging="3686"/>
      </w:pPr>
      <w:r>
        <w:t>Contribution et validation technique</w:t>
      </w:r>
      <w:r>
        <w:tab/>
      </w:r>
      <w:r w:rsidR="00AF6552" w:rsidRPr="00AF6552">
        <w:rPr>
          <w:highlight w:val="lightGray"/>
        </w:rPr>
        <w:t xml:space="preserve">P. ex. </w:t>
      </w:r>
      <w:r w:rsidRPr="00AF6552">
        <w:rPr>
          <w:highlight w:val="lightGray"/>
        </w:rPr>
        <w:t>Commission communale de l'énergie</w:t>
      </w:r>
    </w:p>
    <w:p w14:paraId="5CFD5ECF" w14:textId="77777777" w:rsidR="00590E2A" w:rsidRDefault="00590E2A" w:rsidP="00590E2A">
      <w:pPr>
        <w:ind w:left="3686" w:hanging="3686"/>
      </w:pPr>
    </w:p>
    <w:p w14:paraId="7F2B1871" w14:textId="77777777" w:rsidR="00590E2A" w:rsidRDefault="00590E2A" w:rsidP="00590E2A">
      <w:pPr>
        <w:ind w:left="3686" w:hanging="3686"/>
      </w:pPr>
      <w:r>
        <w:t>Validation politique</w:t>
      </w:r>
      <w:r>
        <w:tab/>
      </w:r>
      <w:r w:rsidR="004067E1" w:rsidRPr="004067E1">
        <w:rPr>
          <w:highlight w:val="lightGray"/>
        </w:rPr>
        <w:t>xxx</w:t>
      </w:r>
    </w:p>
    <w:p w14:paraId="3355A0CF" w14:textId="77777777" w:rsidR="00590E2A" w:rsidRDefault="00590E2A" w:rsidP="00590E2A"/>
    <w:p w14:paraId="7707057B" w14:textId="77777777" w:rsidR="00590E2A" w:rsidRDefault="00590E2A" w:rsidP="00590E2A">
      <w:pPr>
        <w:ind w:left="3686" w:hanging="3686"/>
      </w:pPr>
      <w:r>
        <w:t>Remerciements</w:t>
      </w:r>
      <w:r>
        <w:tab/>
      </w:r>
      <w:r w:rsidR="004067E1" w:rsidRPr="004067E1">
        <w:rPr>
          <w:highlight w:val="lightGray"/>
        </w:rPr>
        <w:t>xxx</w:t>
      </w:r>
    </w:p>
    <w:p w14:paraId="636A292E" w14:textId="77777777" w:rsidR="00590E2A" w:rsidRDefault="00590E2A" w:rsidP="00590E2A"/>
    <w:p w14:paraId="7ABAC052" w14:textId="77777777" w:rsidR="00590E2A" w:rsidRDefault="00590E2A" w:rsidP="00590E2A"/>
    <w:p w14:paraId="6970F83B" w14:textId="77777777" w:rsidR="00590E2A" w:rsidRDefault="00590E2A" w:rsidP="00D324D2"/>
    <w:p w14:paraId="2DEFE5BF" w14:textId="77777777" w:rsidR="00590E2A" w:rsidRDefault="00590E2A" w:rsidP="00D324D2"/>
    <w:p w14:paraId="674DA2F5" w14:textId="77777777" w:rsidR="00590E2A" w:rsidRDefault="00590E2A" w:rsidP="00D324D2"/>
    <w:p w14:paraId="2871714A" w14:textId="77777777" w:rsidR="00590E2A" w:rsidRDefault="00590E2A" w:rsidP="00D324D2"/>
    <w:p w14:paraId="2313E705" w14:textId="77777777" w:rsidR="00590E2A" w:rsidRDefault="00590E2A">
      <w:pPr>
        <w:overflowPunct/>
        <w:autoSpaceDE/>
        <w:autoSpaceDN/>
        <w:adjustRightInd/>
        <w:spacing w:after="0"/>
        <w:jc w:val="left"/>
        <w:textAlignment w:val="auto"/>
      </w:pPr>
      <w:r>
        <w:br w:type="page"/>
      </w:r>
    </w:p>
    <w:p w14:paraId="4D927B10" w14:textId="77777777" w:rsidR="00553DF0" w:rsidRPr="00553DF0" w:rsidRDefault="00553DF0" w:rsidP="00D324D2">
      <w:pPr>
        <w:rPr>
          <w:b/>
        </w:rPr>
      </w:pPr>
      <w:r w:rsidRPr="00553DF0">
        <w:rPr>
          <w:b/>
        </w:rPr>
        <w:lastRenderedPageBreak/>
        <w:t xml:space="preserve">Approbation selon art. </w:t>
      </w:r>
      <w:r w:rsidR="00DB7DF7">
        <w:rPr>
          <w:b/>
        </w:rPr>
        <w:t>4b</w:t>
      </w:r>
      <w:r w:rsidRPr="00553DF0">
        <w:rPr>
          <w:b/>
        </w:rPr>
        <w:t xml:space="preserve"> LEn</w:t>
      </w:r>
    </w:p>
    <w:tbl>
      <w:tblPr>
        <w:tblStyle w:val="Grilledutableau"/>
        <w:tblW w:w="0" w:type="auto"/>
        <w:tblLook w:val="04A0" w:firstRow="1" w:lastRow="0" w:firstColumn="1" w:lastColumn="0" w:noHBand="0" w:noVBand="1"/>
      </w:tblPr>
      <w:tblGrid>
        <w:gridCol w:w="8637"/>
      </w:tblGrid>
      <w:tr w:rsidR="0069419E" w14:paraId="0BD268E3" w14:textId="77777777" w:rsidTr="0069419E">
        <w:tc>
          <w:tcPr>
            <w:tcW w:w="8787" w:type="dxa"/>
            <w:tcMar>
              <w:top w:w="57" w:type="dxa"/>
              <w:bottom w:w="57" w:type="dxa"/>
            </w:tcMar>
          </w:tcPr>
          <w:p w14:paraId="07880343" w14:textId="77777777" w:rsidR="0069419E" w:rsidRPr="0081006F" w:rsidRDefault="0069419E" w:rsidP="00DB1A64">
            <w:pPr>
              <w:rPr>
                <w:b/>
              </w:rPr>
            </w:pPr>
            <w:r w:rsidRPr="0081006F">
              <w:rPr>
                <w:b/>
              </w:rPr>
              <w:t>Auteur du plan</w:t>
            </w:r>
          </w:p>
          <w:p w14:paraId="07F1CAC7" w14:textId="77777777" w:rsidR="0069419E" w:rsidRDefault="0069419E" w:rsidP="00DB1A64"/>
          <w:p w14:paraId="61FCF8ED" w14:textId="77777777" w:rsidR="0069419E" w:rsidRDefault="0069419E" w:rsidP="00DB1A64">
            <w:r>
              <w:t>_____________________________________</w:t>
            </w:r>
          </w:p>
          <w:p w14:paraId="40E6849F" w14:textId="77777777" w:rsidR="0069419E" w:rsidRDefault="0069419E" w:rsidP="00DB1A64"/>
          <w:p w14:paraId="667AB082" w14:textId="77777777" w:rsidR="0069419E" w:rsidRDefault="0069419E" w:rsidP="00DB1A64">
            <w:r w:rsidRPr="0081006F">
              <w:rPr>
                <w:highlight w:val="lightGray"/>
              </w:rPr>
              <w:t>Lieu</w:t>
            </w:r>
            <w:r>
              <w:t>, le _______________________________</w:t>
            </w:r>
          </w:p>
        </w:tc>
      </w:tr>
      <w:tr w:rsidR="0069419E" w14:paraId="56EC9F7A" w14:textId="77777777" w:rsidTr="0069419E">
        <w:tc>
          <w:tcPr>
            <w:tcW w:w="8787" w:type="dxa"/>
            <w:tcMar>
              <w:top w:w="57" w:type="dxa"/>
              <w:bottom w:w="57" w:type="dxa"/>
            </w:tcMar>
          </w:tcPr>
          <w:p w14:paraId="220E7108" w14:textId="77777777" w:rsidR="0069419E" w:rsidRPr="0081006F" w:rsidRDefault="0069419E" w:rsidP="0081006F">
            <w:pPr>
              <w:rPr>
                <w:b/>
              </w:rPr>
            </w:pPr>
            <w:r w:rsidRPr="0081006F">
              <w:rPr>
                <w:b/>
              </w:rPr>
              <w:t>Adoption</w:t>
            </w:r>
          </w:p>
          <w:p w14:paraId="1F130BF6" w14:textId="77777777" w:rsidR="0069419E" w:rsidRDefault="0069419E" w:rsidP="0081006F">
            <w:r>
              <w:t>Au nom du Conseil communal</w:t>
            </w:r>
          </w:p>
          <w:p w14:paraId="38BE9DDB" w14:textId="77777777" w:rsidR="0069419E" w:rsidRDefault="0069419E" w:rsidP="0081006F">
            <w:r>
              <w:t>Le/La président/e</w:t>
            </w:r>
            <w:r>
              <w:tab/>
            </w:r>
            <w:r>
              <w:tab/>
            </w:r>
            <w:r>
              <w:tab/>
            </w:r>
            <w:r>
              <w:tab/>
            </w:r>
            <w:r>
              <w:tab/>
              <w:t>Le/La secrétaire</w:t>
            </w:r>
          </w:p>
          <w:p w14:paraId="03BAAAF6" w14:textId="77777777" w:rsidR="0069419E" w:rsidRDefault="0069419E" w:rsidP="0081006F"/>
          <w:p w14:paraId="2B3D4F06" w14:textId="77777777" w:rsidR="0069419E" w:rsidRDefault="0069419E" w:rsidP="0081006F">
            <w:r>
              <w:t>_____________________________</w:t>
            </w:r>
            <w:r>
              <w:tab/>
            </w:r>
            <w:r>
              <w:tab/>
            </w:r>
            <w:r>
              <w:tab/>
              <w:t>_______________________________</w:t>
            </w:r>
          </w:p>
          <w:p w14:paraId="6A0D60BC" w14:textId="77777777" w:rsidR="0069419E" w:rsidRDefault="0069419E" w:rsidP="0081006F"/>
          <w:p w14:paraId="1E44F80C" w14:textId="77777777" w:rsidR="0069419E" w:rsidRDefault="0069419E" w:rsidP="0081006F">
            <w:r w:rsidRPr="0081006F">
              <w:rPr>
                <w:highlight w:val="lightGray"/>
              </w:rPr>
              <w:t>Nom commune</w:t>
            </w:r>
            <w:r>
              <w:t>, le ____________________________</w:t>
            </w:r>
          </w:p>
        </w:tc>
      </w:tr>
      <w:tr w:rsidR="0069419E" w14:paraId="17729232" w14:textId="77777777" w:rsidTr="0069419E">
        <w:tc>
          <w:tcPr>
            <w:tcW w:w="8787" w:type="dxa"/>
            <w:tcMar>
              <w:top w:w="57" w:type="dxa"/>
              <w:bottom w:w="57" w:type="dxa"/>
            </w:tcMar>
          </w:tcPr>
          <w:p w14:paraId="4EAEF139" w14:textId="77777777" w:rsidR="0069419E" w:rsidRPr="0081006F" w:rsidRDefault="0069419E" w:rsidP="00DB1A64">
            <w:pPr>
              <w:rPr>
                <w:b/>
              </w:rPr>
            </w:pPr>
            <w:r w:rsidRPr="0081006F">
              <w:rPr>
                <w:b/>
              </w:rPr>
              <w:t>Approbation</w:t>
            </w:r>
          </w:p>
          <w:p w14:paraId="2868F2BF" w14:textId="77777777" w:rsidR="0069419E" w:rsidRDefault="00B65B80" w:rsidP="00DB1A64">
            <w:r>
              <w:t>Département</w:t>
            </w:r>
            <w:r w:rsidR="00DB7DF7">
              <w:t xml:space="preserve"> de l’environnement</w:t>
            </w:r>
          </w:p>
          <w:p w14:paraId="5D355776" w14:textId="77777777" w:rsidR="0069419E" w:rsidRDefault="0069419E" w:rsidP="00DB1A64"/>
          <w:p w14:paraId="62692E0B" w14:textId="77777777" w:rsidR="0069419E" w:rsidRDefault="0069419E" w:rsidP="00DB1A64">
            <w:r>
              <w:t>_____________________________________</w:t>
            </w:r>
          </w:p>
          <w:p w14:paraId="78185693" w14:textId="77777777" w:rsidR="0069419E" w:rsidRDefault="0069419E" w:rsidP="00DB1A64"/>
          <w:p w14:paraId="58BE4BE6" w14:textId="77777777" w:rsidR="0069419E" w:rsidRPr="0081006F" w:rsidRDefault="00DB7DF7" w:rsidP="00DB1A64">
            <w:r>
              <w:t>Delémont</w:t>
            </w:r>
            <w:r w:rsidR="0069419E">
              <w:t>, le __________________________</w:t>
            </w:r>
          </w:p>
        </w:tc>
      </w:tr>
    </w:tbl>
    <w:p w14:paraId="215F4143" w14:textId="77777777" w:rsidR="002423C1" w:rsidRDefault="002423C1" w:rsidP="0081006F"/>
    <w:p w14:paraId="5E576A8D" w14:textId="77777777" w:rsidR="00EA6CE2" w:rsidRDefault="00EA6CE2" w:rsidP="00EC1B1F">
      <w:pPr>
        <w:pStyle w:val="Signature"/>
        <w:ind w:left="0"/>
        <w:jc w:val="left"/>
        <w:rPr>
          <w:rFonts w:eastAsiaTheme="majorEastAsia" w:cstheme="majorBidi"/>
          <w:color w:val="000000" w:themeColor="text1"/>
          <w:szCs w:val="28"/>
        </w:rPr>
      </w:pPr>
      <w:r>
        <w:br w:type="page"/>
      </w:r>
    </w:p>
    <w:p w14:paraId="5A9F7A70" w14:textId="77777777" w:rsidR="00325047" w:rsidRDefault="00325047">
      <w:pPr>
        <w:overflowPunct/>
        <w:autoSpaceDE/>
        <w:autoSpaceDN/>
        <w:adjustRightInd/>
        <w:spacing w:after="0"/>
        <w:jc w:val="left"/>
        <w:textAlignment w:val="auto"/>
        <w:rPr>
          <w:b/>
          <w:caps/>
          <w:sz w:val="24"/>
          <w:szCs w:val="24"/>
        </w:rPr>
      </w:pPr>
      <w:r>
        <w:rPr>
          <w:b/>
          <w:caps/>
          <w:sz w:val="24"/>
          <w:szCs w:val="24"/>
        </w:rPr>
        <w:lastRenderedPageBreak/>
        <w:br w:type="page"/>
      </w:r>
    </w:p>
    <w:p w14:paraId="33290503" w14:textId="77777777" w:rsidR="00EA6CE2" w:rsidRDefault="00A36EA9" w:rsidP="00D324D2">
      <w:pPr>
        <w:rPr>
          <w:b/>
          <w:caps/>
          <w:sz w:val="24"/>
          <w:szCs w:val="24"/>
        </w:rPr>
      </w:pPr>
      <w:r w:rsidRPr="00A36EA9">
        <w:rPr>
          <w:b/>
          <w:caps/>
          <w:sz w:val="24"/>
          <w:szCs w:val="24"/>
        </w:rPr>
        <w:lastRenderedPageBreak/>
        <w:t>Table des matières</w:t>
      </w:r>
    </w:p>
    <w:p w14:paraId="47B21443" w14:textId="77777777" w:rsidR="00D5410E" w:rsidRDefault="00D5410E" w:rsidP="00D324D2">
      <w:pPr>
        <w:rPr>
          <w:b/>
          <w:caps/>
          <w:sz w:val="24"/>
          <w:szCs w:val="24"/>
        </w:rPr>
      </w:pPr>
    </w:p>
    <w:p w14:paraId="4EDF7B66" w14:textId="24A90F4B" w:rsidR="00E03EF1" w:rsidRDefault="00D05072">
      <w:pPr>
        <w:pStyle w:val="TM1"/>
        <w:rPr>
          <w:rFonts w:asciiTheme="minorHAnsi" w:eastAsiaTheme="minorEastAsia" w:hAnsiTheme="minorHAnsi" w:cstheme="minorBidi"/>
          <w:noProof/>
          <w:sz w:val="22"/>
          <w:szCs w:val="22"/>
          <w:lang w:val="fr-CH" w:eastAsia="fr-CH"/>
        </w:rPr>
      </w:pPr>
      <w:r>
        <w:fldChar w:fldCharType="begin"/>
      </w:r>
      <w:r>
        <w:instrText xml:space="preserve"> TOC \o "1-2" \h \z \u </w:instrText>
      </w:r>
      <w:r>
        <w:fldChar w:fldCharType="separate"/>
      </w:r>
      <w:hyperlink w:anchor="_Toc98224513" w:history="1">
        <w:r w:rsidR="00E03EF1" w:rsidRPr="00E40EC1">
          <w:rPr>
            <w:rStyle w:val="Lienhypertexte"/>
            <w:noProof/>
          </w:rPr>
          <w:t>1</w:t>
        </w:r>
        <w:r w:rsidR="00E03EF1">
          <w:rPr>
            <w:rFonts w:asciiTheme="minorHAnsi" w:eastAsiaTheme="minorEastAsia" w:hAnsiTheme="minorHAnsi" w:cstheme="minorBidi"/>
            <w:noProof/>
            <w:sz w:val="22"/>
            <w:szCs w:val="22"/>
            <w:lang w:val="fr-CH" w:eastAsia="fr-CH"/>
          </w:rPr>
          <w:tab/>
        </w:r>
        <w:r w:rsidR="00E03EF1" w:rsidRPr="00E40EC1">
          <w:rPr>
            <w:rStyle w:val="Lienhypertexte"/>
            <w:noProof/>
          </w:rPr>
          <w:t>INTRODUCTION</w:t>
        </w:r>
        <w:r w:rsidR="00E03EF1">
          <w:rPr>
            <w:noProof/>
            <w:webHidden/>
          </w:rPr>
          <w:tab/>
        </w:r>
        <w:r w:rsidR="00E03EF1">
          <w:rPr>
            <w:noProof/>
            <w:webHidden/>
          </w:rPr>
          <w:fldChar w:fldCharType="begin"/>
        </w:r>
        <w:r w:rsidR="00E03EF1">
          <w:rPr>
            <w:noProof/>
            <w:webHidden/>
          </w:rPr>
          <w:instrText xml:space="preserve"> PAGEREF _Toc98224513 \h </w:instrText>
        </w:r>
        <w:r w:rsidR="00E03EF1">
          <w:rPr>
            <w:noProof/>
            <w:webHidden/>
          </w:rPr>
        </w:r>
        <w:r w:rsidR="00E03EF1">
          <w:rPr>
            <w:noProof/>
            <w:webHidden/>
          </w:rPr>
          <w:fldChar w:fldCharType="separate"/>
        </w:r>
        <w:r w:rsidR="00E03EF1">
          <w:rPr>
            <w:noProof/>
            <w:webHidden/>
          </w:rPr>
          <w:t>7</w:t>
        </w:r>
        <w:r w:rsidR="00E03EF1">
          <w:rPr>
            <w:noProof/>
            <w:webHidden/>
          </w:rPr>
          <w:fldChar w:fldCharType="end"/>
        </w:r>
      </w:hyperlink>
    </w:p>
    <w:p w14:paraId="6E8DDD6E" w14:textId="334BE7BD" w:rsidR="00E03EF1" w:rsidRDefault="00E03EF1">
      <w:pPr>
        <w:pStyle w:val="TM1"/>
        <w:rPr>
          <w:rFonts w:asciiTheme="minorHAnsi" w:eastAsiaTheme="minorEastAsia" w:hAnsiTheme="minorHAnsi" w:cstheme="minorBidi"/>
          <w:noProof/>
          <w:sz w:val="22"/>
          <w:szCs w:val="22"/>
          <w:lang w:val="fr-CH" w:eastAsia="fr-CH"/>
        </w:rPr>
      </w:pPr>
      <w:hyperlink w:anchor="_Toc98224514" w:history="1">
        <w:r w:rsidRPr="00E40EC1">
          <w:rPr>
            <w:rStyle w:val="Lienhypertexte"/>
            <w:noProof/>
          </w:rPr>
          <w:t>2</w:t>
        </w:r>
        <w:r>
          <w:rPr>
            <w:rFonts w:asciiTheme="minorHAnsi" w:eastAsiaTheme="minorEastAsia" w:hAnsiTheme="minorHAnsi" w:cstheme="minorBidi"/>
            <w:noProof/>
            <w:sz w:val="22"/>
            <w:szCs w:val="22"/>
            <w:lang w:val="fr-CH" w:eastAsia="fr-CH"/>
          </w:rPr>
          <w:tab/>
        </w:r>
        <w:r w:rsidRPr="00E40EC1">
          <w:rPr>
            <w:rStyle w:val="Lienhypertexte"/>
            <w:noProof/>
          </w:rPr>
          <w:t>SITUATION ACTUELLE DE LA COMMUNE</w:t>
        </w:r>
        <w:r>
          <w:rPr>
            <w:noProof/>
            <w:webHidden/>
          </w:rPr>
          <w:tab/>
        </w:r>
        <w:r>
          <w:rPr>
            <w:noProof/>
            <w:webHidden/>
          </w:rPr>
          <w:fldChar w:fldCharType="begin"/>
        </w:r>
        <w:r>
          <w:rPr>
            <w:noProof/>
            <w:webHidden/>
          </w:rPr>
          <w:instrText xml:space="preserve"> PAGEREF _Toc98224514 \h </w:instrText>
        </w:r>
        <w:r>
          <w:rPr>
            <w:noProof/>
            <w:webHidden/>
          </w:rPr>
        </w:r>
        <w:r>
          <w:rPr>
            <w:noProof/>
            <w:webHidden/>
          </w:rPr>
          <w:fldChar w:fldCharType="separate"/>
        </w:r>
        <w:r>
          <w:rPr>
            <w:noProof/>
            <w:webHidden/>
          </w:rPr>
          <w:t>7</w:t>
        </w:r>
        <w:r>
          <w:rPr>
            <w:noProof/>
            <w:webHidden/>
          </w:rPr>
          <w:fldChar w:fldCharType="end"/>
        </w:r>
      </w:hyperlink>
    </w:p>
    <w:p w14:paraId="5374BBF2" w14:textId="2BC817C9" w:rsidR="00E03EF1" w:rsidRDefault="00E03EF1">
      <w:pPr>
        <w:pStyle w:val="TM2"/>
        <w:tabs>
          <w:tab w:val="left" w:pos="793"/>
        </w:tabs>
        <w:rPr>
          <w:rFonts w:asciiTheme="minorHAnsi" w:eastAsiaTheme="minorEastAsia" w:hAnsiTheme="minorHAnsi" w:cstheme="minorBidi"/>
          <w:noProof/>
          <w:sz w:val="22"/>
          <w:szCs w:val="22"/>
          <w:lang w:val="fr-CH" w:eastAsia="fr-CH"/>
        </w:rPr>
      </w:pPr>
      <w:hyperlink w:anchor="_Toc98224515" w:history="1">
        <w:r w:rsidRPr="00E40EC1">
          <w:rPr>
            <w:rStyle w:val="Lienhypertexte"/>
            <w:noProof/>
          </w:rPr>
          <w:t>2.1</w:t>
        </w:r>
        <w:r>
          <w:rPr>
            <w:rFonts w:asciiTheme="minorHAnsi" w:eastAsiaTheme="minorEastAsia" w:hAnsiTheme="minorHAnsi" w:cstheme="minorBidi"/>
            <w:noProof/>
            <w:sz w:val="22"/>
            <w:szCs w:val="22"/>
            <w:lang w:val="fr-CH" w:eastAsia="fr-CH"/>
          </w:rPr>
          <w:tab/>
        </w:r>
        <w:r w:rsidRPr="00E40EC1">
          <w:rPr>
            <w:rStyle w:val="Lienhypertexte"/>
            <w:noProof/>
          </w:rPr>
          <w:t>Portrait</w:t>
        </w:r>
        <w:r>
          <w:rPr>
            <w:noProof/>
            <w:webHidden/>
          </w:rPr>
          <w:tab/>
        </w:r>
        <w:r>
          <w:rPr>
            <w:noProof/>
            <w:webHidden/>
          </w:rPr>
          <w:fldChar w:fldCharType="begin"/>
        </w:r>
        <w:r>
          <w:rPr>
            <w:noProof/>
            <w:webHidden/>
          </w:rPr>
          <w:instrText xml:space="preserve"> PAGEREF _Toc98224515 \h </w:instrText>
        </w:r>
        <w:r>
          <w:rPr>
            <w:noProof/>
            <w:webHidden/>
          </w:rPr>
        </w:r>
        <w:r>
          <w:rPr>
            <w:noProof/>
            <w:webHidden/>
          </w:rPr>
          <w:fldChar w:fldCharType="separate"/>
        </w:r>
        <w:r>
          <w:rPr>
            <w:noProof/>
            <w:webHidden/>
          </w:rPr>
          <w:t>7</w:t>
        </w:r>
        <w:r>
          <w:rPr>
            <w:noProof/>
            <w:webHidden/>
          </w:rPr>
          <w:fldChar w:fldCharType="end"/>
        </w:r>
      </w:hyperlink>
    </w:p>
    <w:p w14:paraId="405B1DD6" w14:textId="568A71F0" w:rsidR="00E03EF1" w:rsidRDefault="00E03EF1">
      <w:pPr>
        <w:pStyle w:val="TM2"/>
        <w:tabs>
          <w:tab w:val="left" w:pos="793"/>
        </w:tabs>
        <w:rPr>
          <w:rFonts w:asciiTheme="minorHAnsi" w:eastAsiaTheme="minorEastAsia" w:hAnsiTheme="minorHAnsi" w:cstheme="minorBidi"/>
          <w:noProof/>
          <w:sz w:val="22"/>
          <w:szCs w:val="22"/>
          <w:lang w:val="fr-CH" w:eastAsia="fr-CH"/>
        </w:rPr>
      </w:pPr>
      <w:hyperlink w:anchor="_Toc98224516" w:history="1">
        <w:r w:rsidRPr="00E40EC1">
          <w:rPr>
            <w:rStyle w:val="Lienhypertexte"/>
            <w:noProof/>
          </w:rPr>
          <w:t>2.2</w:t>
        </w:r>
        <w:r>
          <w:rPr>
            <w:rFonts w:asciiTheme="minorHAnsi" w:eastAsiaTheme="minorEastAsia" w:hAnsiTheme="minorHAnsi" w:cstheme="minorBidi"/>
            <w:noProof/>
            <w:sz w:val="22"/>
            <w:szCs w:val="22"/>
            <w:lang w:val="fr-CH" w:eastAsia="fr-CH"/>
          </w:rPr>
          <w:tab/>
        </w:r>
        <w:r w:rsidRPr="00E40EC1">
          <w:rPr>
            <w:rStyle w:val="Lienhypertexte"/>
            <w:noProof/>
          </w:rPr>
          <w:t>Consommation d'énergie (territoire communal)</w:t>
        </w:r>
        <w:r>
          <w:rPr>
            <w:noProof/>
            <w:webHidden/>
          </w:rPr>
          <w:tab/>
        </w:r>
        <w:r>
          <w:rPr>
            <w:noProof/>
            <w:webHidden/>
          </w:rPr>
          <w:fldChar w:fldCharType="begin"/>
        </w:r>
        <w:r>
          <w:rPr>
            <w:noProof/>
            <w:webHidden/>
          </w:rPr>
          <w:instrText xml:space="preserve"> PAGEREF _Toc98224516 \h </w:instrText>
        </w:r>
        <w:r>
          <w:rPr>
            <w:noProof/>
            <w:webHidden/>
          </w:rPr>
        </w:r>
        <w:r>
          <w:rPr>
            <w:noProof/>
            <w:webHidden/>
          </w:rPr>
          <w:fldChar w:fldCharType="separate"/>
        </w:r>
        <w:r>
          <w:rPr>
            <w:noProof/>
            <w:webHidden/>
          </w:rPr>
          <w:t>9</w:t>
        </w:r>
        <w:r>
          <w:rPr>
            <w:noProof/>
            <w:webHidden/>
          </w:rPr>
          <w:fldChar w:fldCharType="end"/>
        </w:r>
      </w:hyperlink>
    </w:p>
    <w:p w14:paraId="02947C4E" w14:textId="3C9CC95C" w:rsidR="00E03EF1" w:rsidRDefault="00E03EF1">
      <w:pPr>
        <w:pStyle w:val="TM2"/>
        <w:tabs>
          <w:tab w:val="left" w:pos="793"/>
        </w:tabs>
        <w:rPr>
          <w:rFonts w:asciiTheme="minorHAnsi" w:eastAsiaTheme="minorEastAsia" w:hAnsiTheme="minorHAnsi" w:cstheme="minorBidi"/>
          <w:noProof/>
          <w:sz w:val="22"/>
          <w:szCs w:val="22"/>
          <w:lang w:val="fr-CH" w:eastAsia="fr-CH"/>
        </w:rPr>
      </w:pPr>
      <w:hyperlink w:anchor="_Toc98224517" w:history="1">
        <w:r w:rsidRPr="00E40EC1">
          <w:rPr>
            <w:rStyle w:val="Lienhypertexte"/>
            <w:noProof/>
          </w:rPr>
          <w:t>2.3</w:t>
        </w:r>
        <w:r>
          <w:rPr>
            <w:rFonts w:asciiTheme="minorHAnsi" w:eastAsiaTheme="minorEastAsia" w:hAnsiTheme="minorHAnsi" w:cstheme="minorBidi"/>
            <w:noProof/>
            <w:sz w:val="22"/>
            <w:szCs w:val="22"/>
            <w:lang w:val="fr-CH" w:eastAsia="fr-CH"/>
          </w:rPr>
          <w:tab/>
        </w:r>
        <w:r w:rsidRPr="00E40EC1">
          <w:rPr>
            <w:rStyle w:val="Lienhypertexte"/>
            <w:noProof/>
          </w:rPr>
          <w:t>Consommation d’énergie (bâtiments et installations communaux)</w:t>
        </w:r>
        <w:r>
          <w:rPr>
            <w:noProof/>
            <w:webHidden/>
          </w:rPr>
          <w:tab/>
        </w:r>
        <w:r>
          <w:rPr>
            <w:noProof/>
            <w:webHidden/>
          </w:rPr>
          <w:fldChar w:fldCharType="begin"/>
        </w:r>
        <w:r>
          <w:rPr>
            <w:noProof/>
            <w:webHidden/>
          </w:rPr>
          <w:instrText xml:space="preserve"> PAGEREF _Toc98224517 \h </w:instrText>
        </w:r>
        <w:r>
          <w:rPr>
            <w:noProof/>
            <w:webHidden/>
          </w:rPr>
        </w:r>
        <w:r>
          <w:rPr>
            <w:noProof/>
            <w:webHidden/>
          </w:rPr>
          <w:fldChar w:fldCharType="separate"/>
        </w:r>
        <w:r>
          <w:rPr>
            <w:noProof/>
            <w:webHidden/>
          </w:rPr>
          <w:t>9</w:t>
        </w:r>
        <w:r>
          <w:rPr>
            <w:noProof/>
            <w:webHidden/>
          </w:rPr>
          <w:fldChar w:fldCharType="end"/>
        </w:r>
      </w:hyperlink>
    </w:p>
    <w:p w14:paraId="15715C7C" w14:textId="23A661D5" w:rsidR="00E03EF1" w:rsidRDefault="00E03EF1">
      <w:pPr>
        <w:pStyle w:val="TM2"/>
        <w:tabs>
          <w:tab w:val="left" w:pos="793"/>
        </w:tabs>
        <w:rPr>
          <w:rFonts w:asciiTheme="minorHAnsi" w:eastAsiaTheme="minorEastAsia" w:hAnsiTheme="minorHAnsi" w:cstheme="minorBidi"/>
          <w:noProof/>
          <w:sz w:val="22"/>
          <w:szCs w:val="22"/>
          <w:lang w:val="fr-CH" w:eastAsia="fr-CH"/>
        </w:rPr>
      </w:pPr>
      <w:hyperlink w:anchor="_Toc98224518" w:history="1">
        <w:r w:rsidRPr="00E40EC1">
          <w:rPr>
            <w:rStyle w:val="Lienhypertexte"/>
            <w:noProof/>
          </w:rPr>
          <w:t>2.4</w:t>
        </w:r>
        <w:r>
          <w:rPr>
            <w:rFonts w:asciiTheme="minorHAnsi" w:eastAsiaTheme="minorEastAsia" w:hAnsiTheme="minorHAnsi" w:cstheme="minorBidi"/>
            <w:noProof/>
            <w:sz w:val="22"/>
            <w:szCs w:val="22"/>
            <w:lang w:val="fr-CH" w:eastAsia="fr-CH"/>
          </w:rPr>
          <w:tab/>
        </w:r>
        <w:r w:rsidRPr="00E40EC1">
          <w:rPr>
            <w:rStyle w:val="Lienhypertexte"/>
            <w:noProof/>
          </w:rPr>
          <w:t>Production d'énergies renouvelables (territoire communal)</w:t>
        </w:r>
        <w:r>
          <w:rPr>
            <w:noProof/>
            <w:webHidden/>
          </w:rPr>
          <w:tab/>
        </w:r>
        <w:r>
          <w:rPr>
            <w:noProof/>
            <w:webHidden/>
          </w:rPr>
          <w:fldChar w:fldCharType="begin"/>
        </w:r>
        <w:r>
          <w:rPr>
            <w:noProof/>
            <w:webHidden/>
          </w:rPr>
          <w:instrText xml:space="preserve"> PAGEREF _Toc98224518 \h </w:instrText>
        </w:r>
        <w:r>
          <w:rPr>
            <w:noProof/>
            <w:webHidden/>
          </w:rPr>
        </w:r>
        <w:r>
          <w:rPr>
            <w:noProof/>
            <w:webHidden/>
          </w:rPr>
          <w:fldChar w:fldCharType="separate"/>
        </w:r>
        <w:r>
          <w:rPr>
            <w:noProof/>
            <w:webHidden/>
          </w:rPr>
          <w:t>10</w:t>
        </w:r>
        <w:r>
          <w:rPr>
            <w:noProof/>
            <w:webHidden/>
          </w:rPr>
          <w:fldChar w:fldCharType="end"/>
        </w:r>
      </w:hyperlink>
    </w:p>
    <w:p w14:paraId="38F5B19A" w14:textId="3F072010" w:rsidR="00E03EF1" w:rsidRDefault="00E03EF1">
      <w:pPr>
        <w:pStyle w:val="TM2"/>
        <w:tabs>
          <w:tab w:val="left" w:pos="793"/>
        </w:tabs>
        <w:rPr>
          <w:rFonts w:asciiTheme="minorHAnsi" w:eastAsiaTheme="minorEastAsia" w:hAnsiTheme="minorHAnsi" w:cstheme="minorBidi"/>
          <w:noProof/>
          <w:sz w:val="22"/>
          <w:szCs w:val="22"/>
          <w:lang w:val="fr-CH" w:eastAsia="fr-CH"/>
        </w:rPr>
      </w:pPr>
      <w:hyperlink w:anchor="_Toc98224519" w:history="1">
        <w:r w:rsidRPr="00E40EC1">
          <w:rPr>
            <w:rStyle w:val="Lienhypertexte"/>
            <w:noProof/>
          </w:rPr>
          <w:t>2.5</w:t>
        </w:r>
        <w:r>
          <w:rPr>
            <w:rFonts w:asciiTheme="minorHAnsi" w:eastAsiaTheme="minorEastAsia" w:hAnsiTheme="minorHAnsi" w:cstheme="minorBidi"/>
            <w:noProof/>
            <w:sz w:val="22"/>
            <w:szCs w:val="22"/>
            <w:lang w:val="fr-CH" w:eastAsia="fr-CH"/>
          </w:rPr>
          <w:tab/>
        </w:r>
        <w:r w:rsidRPr="00E40EC1">
          <w:rPr>
            <w:rStyle w:val="Lienhypertexte"/>
            <w:noProof/>
          </w:rPr>
          <w:t>Réseaux de transport et distribution de l'énergie</w:t>
        </w:r>
        <w:r>
          <w:rPr>
            <w:noProof/>
            <w:webHidden/>
          </w:rPr>
          <w:tab/>
        </w:r>
        <w:r>
          <w:rPr>
            <w:noProof/>
            <w:webHidden/>
          </w:rPr>
          <w:fldChar w:fldCharType="begin"/>
        </w:r>
        <w:r>
          <w:rPr>
            <w:noProof/>
            <w:webHidden/>
          </w:rPr>
          <w:instrText xml:space="preserve"> PAGEREF _Toc98224519 \h </w:instrText>
        </w:r>
        <w:r>
          <w:rPr>
            <w:noProof/>
            <w:webHidden/>
          </w:rPr>
        </w:r>
        <w:r>
          <w:rPr>
            <w:noProof/>
            <w:webHidden/>
          </w:rPr>
          <w:fldChar w:fldCharType="separate"/>
        </w:r>
        <w:r>
          <w:rPr>
            <w:noProof/>
            <w:webHidden/>
          </w:rPr>
          <w:t>11</w:t>
        </w:r>
        <w:r>
          <w:rPr>
            <w:noProof/>
            <w:webHidden/>
          </w:rPr>
          <w:fldChar w:fldCharType="end"/>
        </w:r>
      </w:hyperlink>
    </w:p>
    <w:p w14:paraId="44AB4666" w14:textId="4A21F2A4" w:rsidR="00E03EF1" w:rsidRDefault="00E03EF1">
      <w:pPr>
        <w:pStyle w:val="TM1"/>
        <w:rPr>
          <w:rFonts w:asciiTheme="minorHAnsi" w:eastAsiaTheme="minorEastAsia" w:hAnsiTheme="minorHAnsi" w:cstheme="minorBidi"/>
          <w:noProof/>
          <w:sz w:val="22"/>
          <w:szCs w:val="22"/>
          <w:lang w:val="fr-CH" w:eastAsia="fr-CH"/>
        </w:rPr>
      </w:pPr>
      <w:hyperlink w:anchor="_Toc98224520" w:history="1">
        <w:r w:rsidRPr="00E40EC1">
          <w:rPr>
            <w:rStyle w:val="Lienhypertexte"/>
            <w:noProof/>
          </w:rPr>
          <w:t>3</w:t>
        </w:r>
        <w:r>
          <w:rPr>
            <w:rFonts w:asciiTheme="minorHAnsi" w:eastAsiaTheme="minorEastAsia" w:hAnsiTheme="minorHAnsi" w:cstheme="minorBidi"/>
            <w:noProof/>
            <w:sz w:val="22"/>
            <w:szCs w:val="22"/>
            <w:lang w:val="fr-CH" w:eastAsia="fr-CH"/>
          </w:rPr>
          <w:tab/>
        </w:r>
        <w:r w:rsidRPr="00E40EC1">
          <w:rPr>
            <w:rStyle w:val="Lienhypertexte"/>
            <w:noProof/>
          </w:rPr>
          <w:t>VISION ET LIGNES DIRECTRICES</w:t>
        </w:r>
        <w:r>
          <w:rPr>
            <w:noProof/>
            <w:webHidden/>
          </w:rPr>
          <w:tab/>
        </w:r>
        <w:r>
          <w:rPr>
            <w:noProof/>
            <w:webHidden/>
          </w:rPr>
          <w:fldChar w:fldCharType="begin"/>
        </w:r>
        <w:r>
          <w:rPr>
            <w:noProof/>
            <w:webHidden/>
          </w:rPr>
          <w:instrText xml:space="preserve"> PAGEREF _Toc98224520 \h </w:instrText>
        </w:r>
        <w:r>
          <w:rPr>
            <w:noProof/>
            <w:webHidden/>
          </w:rPr>
        </w:r>
        <w:r>
          <w:rPr>
            <w:noProof/>
            <w:webHidden/>
          </w:rPr>
          <w:fldChar w:fldCharType="separate"/>
        </w:r>
        <w:r>
          <w:rPr>
            <w:noProof/>
            <w:webHidden/>
          </w:rPr>
          <w:t>12</w:t>
        </w:r>
        <w:r>
          <w:rPr>
            <w:noProof/>
            <w:webHidden/>
          </w:rPr>
          <w:fldChar w:fldCharType="end"/>
        </w:r>
      </w:hyperlink>
    </w:p>
    <w:p w14:paraId="79B88EA5" w14:textId="05B7A29E" w:rsidR="00E03EF1" w:rsidRDefault="00E03EF1">
      <w:pPr>
        <w:pStyle w:val="TM2"/>
        <w:tabs>
          <w:tab w:val="left" w:pos="793"/>
        </w:tabs>
        <w:rPr>
          <w:rFonts w:asciiTheme="minorHAnsi" w:eastAsiaTheme="minorEastAsia" w:hAnsiTheme="minorHAnsi" w:cstheme="minorBidi"/>
          <w:noProof/>
          <w:sz w:val="22"/>
          <w:szCs w:val="22"/>
          <w:lang w:val="fr-CH" w:eastAsia="fr-CH"/>
        </w:rPr>
      </w:pPr>
      <w:hyperlink w:anchor="_Toc98224521" w:history="1">
        <w:r w:rsidRPr="00E40EC1">
          <w:rPr>
            <w:rStyle w:val="Lienhypertexte"/>
            <w:noProof/>
          </w:rPr>
          <w:t>3.1</w:t>
        </w:r>
        <w:r>
          <w:rPr>
            <w:rFonts w:asciiTheme="minorHAnsi" w:eastAsiaTheme="minorEastAsia" w:hAnsiTheme="minorHAnsi" w:cstheme="minorBidi"/>
            <w:noProof/>
            <w:sz w:val="22"/>
            <w:szCs w:val="22"/>
            <w:lang w:val="fr-CH" w:eastAsia="fr-CH"/>
          </w:rPr>
          <w:tab/>
        </w:r>
        <w:r w:rsidRPr="00E40EC1">
          <w:rPr>
            <w:rStyle w:val="Lienhypertexte"/>
            <w:noProof/>
          </w:rPr>
          <w:t>Vision à long terme</w:t>
        </w:r>
        <w:r>
          <w:rPr>
            <w:noProof/>
            <w:webHidden/>
          </w:rPr>
          <w:tab/>
        </w:r>
        <w:r>
          <w:rPr>
            <w:noProof/>
            <w:webHidden/>
          </w:rPr>
          <w:fldChar w:fldCharType="begin"/>
        </w:r>
        <w:r>
          <w:rPr>
            <w:noProof/>
            <w:webHidden/>
          </w:rPr>
          <w:instrText xml:space="preserve"> PAGEREF _Toc98224521 \h </w:instrText>
        </w:r>
        <w:r>
          <w:rPr>
            <w:noProof/>
            <w:webHidden/>
          </w:rPr>
        </w:r>
        <w:r>
          <w:rPr>
            <w:noProof/>
            <w:webHidden/>
          </w:rPr>
          <w:fldChar w:fldCharType="separate"/>
        </w:r>
        <w:r>
          <w:rPr>
            <w:noProof/>
            <w:webHidden/>
          </w:rPr>
          <w:t>12</w:t>
        </w:r>
        <w:r>
          <w:rPr>
            <w:noProof/>
            <w:webHidden/>
          </w:rPr>
          <w:fldChar w:fldCharType="end"/>
        </w:r>
      </w:hyperlink>
    </w:p>
    <w:p w14:paraId="384536BE" w14:textId="1C2DA7EA" w:rsidR="00E03EF1" w:rsidRDefault="00E03EF1">
      <w:pPr>
        <w:pStyle w:val="TM2"/>
        <w:tabs>
          <w:tab w:val="left" w:pos="793"/>
        </w:tabs>
        <w:rPr>
          <w:rFonts w:asciiTheme="minorHAnsi" w:eastAsiaTheme="minorEastAsia" w:hAnsiTheme="minorHAnsi" w:cstheme="minorBidi"/>
          <w:noProof/>
          <w:sz w:val="22"/>
          <w:szCs w:val="22"/>
          <w:lang w:val="fr-CH" w:eastAsia="fr-CH"/>
        </w:rPr>
      </w:pPr>
      <w:hyperlink w:anchor="_Toc98224522" w:history="1">
        <w:r w:rsidRPr="00E40EC1">
          <w:rPr>
            <w:rStyle w:val="Lienhypertexte"/>
            <w:noProof/>
          </w:rPr>
          <w:t>3.2</w:t>
        </w:r>
        <w:r>
          <w:rPr>
            <w:rFonts w:asciiTheme="minorHAnsi" w:eastAsiaTheme="minorEastAsia" w:hAnsiTheme="minorHAnsi" w:cstheme="minorBidi"/>
            <w:noProof/>
            <w:sz w:val="22"/>
            <w:szCs w:val="22"/>
            <w:lang w:val="fr-CH" w:eastAsia="fr-CH"/>
          </w:rPr>
          <w:tab/>
        </w:r>
        <w:r w:rsidRPr="00E40EC1">
          <w:rPr>
            <w:rStyle w:val="Lienhypertexte"/>
            <w:noProof/>
          </w:rPr>
          <w:t>Lignes directrices</w:t>
        </w:r>
        <w:r>
          <w:rPr>
            <w:noProof/>
            <w:webHidden/>
          </w:rPr>
          <w:tab/>
        </w:r>
        <w:r>
          <w:rPr>
            <w:noProof/>
            <w:webHidden/>
          </w:rPr>
          <w:fldChar w:fldCharType="begin"/>
        </w:r>
        <w:r>
          <w:rPr>
            <w:noProof/>
            <w:webHidden/>
          </w:rPr>
          <w:instrText xml:space="preserve"> PAGEREF _Toc98224522 \h </w:instrText>
        </w:r>
        <w:r>
          <w:rPr>
            <w:noProof/>
            <w:webHidden/>
          </w:rPr>
        </w:r>
        <w:r>
          <w:rPr>
            <w:noProof/>
            <w:webHidden/>
          </w:rPr>
          <w:fldChar w:fldCharType="separate"/>
        </w:r>
        <w:r>
          <w:rPr>
            <w:noProof/>
            <w:webHidden/>
          </w:rPr>
          <w:t>12</w:t>
        </w:r>
        <w:r>
          <w:rPr>
            <w:noProof/>
            <w:webHidden/>
          </w:rPr>
          <w:fldChar w:fldCharType="end"/>
        </w:r>
      </w:hyperlink>
    </w:p>
    <w:p w14:paraId="5251F8F4" w14:textId="2B8D5F59" w:rsidR="00E03EF1" w:rsidRDefault="00E03EF1">
      <w:pPr>
        <w:pStyle w:val="TM1"/>
        <w:rPr>
          <w:rFonts w:asciiTheme="minorHAnsi" w:eastAsiaTheme="minorEastAsia" w:hAnsiTheme="minorHAnsi" w:cstheme="minorBidi"/>
          <w:noProof/>
          <w:sz w:val="22"/>
          <w:szCs w:val="22"/>
          <w:lang w:val="fr-CH" w:eastAsia="fr-CH"/>
        </w:rPr>
      </w:pPr>
      <w:hyperlink w:anchor="_Toc98224523" w:history="1">
        <w:r w:rsidRPr="00E40EC1">
          <w:rPr>
            <w:rStyle w:val="Lienhypertexte"/>
            <w:noProof/>
          </w:rPr>
          <w:t>4</w:t>
        </w:r>
        <w:r>
          <w:rPr>
            <w:rFonts w:asciiTheme="minorHAnsi" w:eastAsiaTheme="minorEastAsia" w:hAnsiTheme="minorHAnsi" w:cstheme="minorBidi"/>
            <w:noProof/>
            <w:sz w:val="22"/>
            <w:szCs w:val="22"/>
            <w:lang w:val="fr-CH" w:eastAsia="fr-CH"/>
          </w:rPr>
          <w:tab/>
        </w:r>
        <w:r w:rsidRPr="00E40EC1">
          <w:rPr>
            <w:rStyle w:val="Lienhypertexte"/>
            <w:noProof/>
          </w:rPr>
          <w:t>POTENTIELS ÉNERGÉTIQUES DE LA COMMUNE</w:t>
        </w:r>
        <w:r>
          <w:rPr>
            <w:noProof/>
            <w:webHidden/>
          </w:rPr>
          <w:tab/>
        </w:r>
        <w:r>
          <w:rPr>
            <w:noProof/>
            <w:webHidden/>
          </w:rPr>
          <w:fldChar w:fldCharType="begin"/>
        </w:r>
        <w:r>
          <w:rPr>
            <w:noProof/>
            <w:webHidden/>
          </w:rPr>
          <w:instrText xml:space="preserve"> PAGEREF _Toc98224523 \h </w:instrText>
        </w:r>
        <w:r>
          <w:rPr>
            <w:noProof/>
            <w:webHidden/>
          </w:rPr>
        </w:r>
        <w:r>
          <w:rPr>
            <w:noProof/>
            <w:webHidden/>
          </w:rPr>
          <w:fldChar w:fldCharType="separate"/>
        </w:r>
        <w:r>
          <w:rPr>
            <w:noProof/>
            <w:webHidden/>
          </w:rPr>
          <w:t>14</w:t>
        </w:r>
        <w:r>
          <w:rPr>
            <w:noProof/>
            <w:webHidden/>
          </w:rPr>
          <w:fldChar w:fldCharType="end"/>
        </w:r>
      </w:hyperlink>
    </w:p>
    <w:p w14:paraId="2DC891FE" w14:textId="58DA2340" w:rsidR="00E03EF1" w:rsidRDefault="00E03EF1">
      <w:pPr>
        <w:pStyle w:val="TM2"/>
        <w:tabs>
          <w:tab w:val="left" w:pos="793"/>
        </w:tabs>
        <w:rPr>
          <w:rFonts w:asciiTheme="minorHAnsi" w:eastAsiaTheme="minorEastAsia" w:hAnsiTheme="minorHAnsi" w:cstheme="minorBidi"/>
          <w:noProof/>
          <w:sz w:val="22"/>
          <w:szCs w:val="22"/>
          <w:lang w:val="fr-CH" w:eastAsia="fr-CH"/>
        </w:rPr>
      </w:pPr>
      <w:hyperlink w:anchor="_Toc98224524" w:history="1">
        <w:r w:rsidRPr="00E40EC1">
          <w:rPr>
            <w:rStyle w:val="Lienhypertexte"/>
            <w:noProof/>
          </w:rPr>
          <w:t>4.1</w:t>
        </w:r>
        <w:r>
          <w:rPr>
            <w:rFonts w:asciiTheme="minorHAnsi" w:eastAsiaTheme="minorEastAsia" w:hAnsiTheme="minorHAnsi" w:cstheme="minorBidi"/>
            <w:noProof/>
            <w:sz w:val="22"/>
            <w:szCs w:val="22"/>
            <w:lang w:val="fr-CH" w:eastAsia="fr-CH"/>
          </w:rPr>
          <w:tab/>
        </w:r>
        <w:r w:rsidRPr="00E40EC1">
          <w:rPr>
            <w:rStyle w:val="Lienhypertexte"/>
            <w:noProof/>
          </w:rPr>
          <w:t>Potentiel d'économie d'énergie</w:t>
        </w:r>
        <w:r>
          <w:rPr>
            <w:noProof/>
            <w:webHidden/>
          </w:rPr>
          <w:tab/>
        </w:r>
        <w:r>
          <w:rPr>
            <w:noProof/>
            <w:webHidden/>
          </w:rPr>
          <w:fldChar w:fldCharType="begin"/>
        </w:r>
        <w:r>
          <w:rPr>
            <w:noProof/>
            <w:webHidden/>
          </w:rPr>
          <w:instrText xml:space="preserve"> PAGEREF _Toc98224524 \h </w:instrText>
        </w:r>
        <w:r>
          <w:rPr>
            <w:noProof/>
            <w:webHidden/>
          </w:rPr>
        </w:r>
        <w:r>
          <w:rPr>
            <w:noProof/>
            <w:webHidden/>
          </w:rPr>
          <w:fldChar w:fldCharType="separate"/>
        </w:r>
        <w:r>
          <w:rPr>
            <w:noProof/>
            <w:webHidden/>
          </w:rPr>
          <w:t>14</w:t>
        </w:r>
        <w:r>
          <w:rPr>
            <w:noProof/>
            <w:webHidden/>
          </w:rPr>
          <w:fldChar w:fldCharType="end"/>
        </w:r>
      </w:hyperlink>
    </w:p>
    <w:p w14:paraId="02957F97" w14:textId="207752F3" w:rsidR="00E03EF1" w:rsidRDefault="00E03EF1">
      <w:pPr>
        <w:pStyle w:val="TM2"/>
        <w:tabs>
          <w:tab w:val="left" w:pos="793"/>
        </w:tabs>
        <w:rPr>
          <w:rFonts w:asciiTheme="minorHAnsi" w:eastAsiaTheme="minorEastAsia" w:hAnsiTheme="minorHAnsi" w:cstheme="minorBidi"/>
          <w:noProof/>
          <w:sz w:val="22"/>
          <w:szCs w:val="22"/>
          <w:lang w:val="fr-CH" w:eastAsia="fr-CH"/>
        </w:rPr>
      </w:pPr>
      <w:hyperlink w:anchor="_Toc98224525" w:history="1">
        <w:r w:rsidRPr="00E40EC1">
          <w:rPr>
            <w:rStyle w:val="Lienhypertexte"/>
            <w:noProof/>
          </w:rPr>
          <w:t>4.2</w:t>
        </w:r>
        <w:r>
          <w:rPr>
            <w:rFonts w:asciiTheme="minorHAnsi" w:eastAsiaTheme="minorEastAsia" w:hAnsiTheme="minorHAnsi" w:cstheme="minorBidi"/>
            <w:noProof/>
            <w:sz w:val="22"/>
            <w:szCs w:val="22"/>
            <w:lang w:val="fr-CH" w:eastAsia="fr-CH"/>
          </w:rPr>
          <w:tab/>
        </w:r>
        <w:r w:rsidRPr="00E40EC1">
          <w:rPr>
            <w:rStyle w:val="Lienhypertexte"/>
            <w:noProof/>
          </w:rPr>
          <w:t>Potentiel de production d'énergies renouvelables</w:t>
        </w:r>
        <w:r>
          <w:rPr>
            <w:noProof/>
            <w:webHidden/>
          </w:rPr>
          <w:tab/>
        </w:r>
        <w:r>
          <w:rPr>
            <w:noProof/>
            <w:webHidden/>
          </w:rPr>
          <w:fldChar w:fldCharType="begin"/>
        </w:r>
        <w:r>
          <w:rPr>
            <w:noProof/>
            <w:webHidden/>
          </w:rPr>
          <w:instrText xml:space="preserve"> PAGEREF _Toc98224525 \h </w:instrText>
        </w:r>
        <w:r>
          <w:rPr>
            <w:noProof/>
            <w:webHidden/>
          </w:rPr>
        </w:r>
        <w:r>
          <w:rPr>
            <w:noProof/>
            <w:webHidden/>
          </w:rPr>
          <w:fldChar w:fldCharType="separate"/>
        </w:r>
        <w:r>
          <w:rPr>
            <w:noProof/>
            <w:webHidden/>
          </w:rPr>
          <w:t>14</w:t>
        </w:r>
        <w:r>
          <w:rPr>
            <w:noProof/>
            <w:webHidden/>
          </w:rPr>
          <w:fldChar w:fldCharType="end"/>
        </w:r>
      </w:hyperlink>
    </w:p>
    <w:p w14:paraId="3C4C6DD1" w14:textId="1CF200AD" w:rsidR="00E03EF1" w:rsidRDefault="00E03EF1">
      <w:pPr>
        <w:pStyle w:val="TM2"/>
        <w:tabs>
          <w:tab w:val="left" w:pos="793"/>
        </w:tabs>
        <w:rPr>
          <w:rFonts w:asciiTheme="minorHAnsi" w:eastAsiaTheme="minorEastAsia" w:hAnsiTheme="minorHAnsi" w:cstheme="minorBidi"/>
          <w:noProof/>
          <w:sz w:val="22"/>
          <w:szCs w:val="22"/>
          <w:lang w:val="fr-CH" w:eastAsia="fr-CH"/>
        </w:rPr>
      </w:pPr>
      <w:hyperlink w:anchor="_Toc98224526" w:history="1">
        <w:r w:rsidRPr="00E40EC1">
          <w:rPr>
            <w:rStyle w:val="Lienhypertexte"/>
            <w:noProof/>
          </w:rPr>
          <w:t>4.3</w:t>
        </w:r>
        <w:r>
          <w:rPr>
            <w:rFonts w:asciiTheme="minorHAnsi" w:eastAsiaTheme="minorEastAsia" w:hAnsiTheme="minorHAnsi" w:cstheme="minorBidi"/>
            <w:noProof/>
            <w:sz w:val="22"/>
            <w:szCs w:val="22"/>
            <w:lang w:val="fr-CH" w:eastAsia="fr-CH"/>
          </w:rPr>
          <w:tab/>
        </w:r>
        <w:r w:rsidRPr="00E40EC1">
          <w:rPr>
            <w:rStyle w:val="Lienhypertexte"/>
            <w:noProof/>
          </w:rPr>
          <w:t>Potentiel de développement des réseaux de transport et distribution de l'énergie</w:t>
        </w:r>
        <w:r>
          <w:rPr>
            <w:noProof/>
            <w:webHidden/>
          </w:rPr>
          <w:tab/>
        </w:r>
        <w:r>
          <w:rPr>
            <w:noProof/>
            <w:webHidden/>
          </w:rPr>
          <w:fldChar w:fldCharType="begin"/>
        </w:r>
        <w:r>
          <w:rPr>
            <w:noProof/>
            <w:webHidden/>
          </w:rPr>
          <w:instrText xml:space="preserve"> PAGEREF _Toc98224526 \h </w:instrText>
        </w:r>
        <w:r>
          <w:rPr>
            <w:noProof/>
            <w:webHidden/>
          </w:rPr>
        </w:r>
        <w:r>
          <w:rPr>
            <w:noProof/>
            <w:webHidden/>
          </w:rPr>
          <w:fldChar w:fldCharType="separate"/>
        </w:r>
        <w:r>
          <w:rPr>
            <w:noProof/>
            <w:webHidden/>
          </w:rPr>
          <w:t>15</w:t>
        </w:r>
        <w:r>
          <w:rPr>
            <w:noProof/>
            <w:webHidden/>
          </w:rPr>
          <w:fldChar w:fldCharType="end"/>
        </w:r>
      </w:hyperlink>
    </w:p>
    <w:p w14:paraId="5B1DB9FA" w14:textId="7A3FFE0C" w:rsidR="00E03EF1" w:rsidRDefault="00E03EF1">
      <w:pPr>
        <w:pStyle w:val="TM1"/>
        <w:rPr>
          <w:rFonts w:asciiTheme="minorHAnsi" w:eastAsiaTheme="minorEastAsia" w:hAnsiTheme="minorHAnsi" w:cstheme="minorBidi"/>
          <w:noProof/>
          <w:sz w:val="22"/>
          <w:szCs w:val="22"/>
          <w:lang w:val="fr-CH" w:eastAsia="fr-CH"/>
        </w:rPr>
      </w:pPr>
      <w:hyperlink w:anchor="_Toc98224527" w:history="1">
        <w:r w:rsidRPr="00E40EC1">
          <w:rPr>
            <w:rStyle w:val="Lienhypertexte"/>
            <w:noProof/>
          </w:rPr>
          <w:t>5</w:t>
        </w:r>
        <w:r>
          <w:rPr>
            <w:rFonts w:asciiTheme="minorHAnsi" w:eastAsiaTheme="minorEastAsia" w:hAnsiTheme="minorHAnsi" w:cstheme="minorBidi"/>
            <w:noProof/>
            <w:sz w:val="22"/>
            <w:szCs w:val="22"/>
            <w:lang w:val="fr-CH" w:eastAsia="fr-CH"/>
          </w:rPr>
          <w:tab/>
        </w:r>
        <w:r w:rsidRPr="00E40EC1">
          <w:rPr>
            <w:rStyle w:val="Lienhypertexte"/>
            <w:caps/>
            <w:noProof/>
          </w:rPr>
          <w:t>OBJECTIFS SPÉCIFIQUES</w:t>
        </w:r>
        <w:r>
          <w:rPr>
            <w:noProof/>
            <w:webHidden/>
          </w:rPr>
          <w:tab/>
        </w:r>
        <w:r>
          <w:rPr>
            <w:noProof/>
            <w:webHidden/>
          </w:rPr>
          <w:fldChar w:fldCharType="begin"/>
        </w:r>
        <w:r>
          <w:rPr>
            <w:noProof/>
            <w:webHidden/>
          </w:rPr>
          <w:instrText xml:space="preserve"> PAGEREF _Toc98224527 \h </w:instrText>
        </w:r>
        <w:r>
          <w:rPr>
            <w:noProof/>
            <w:webHidden/>
          </w:rPr>
        </w:r>
        <w:r>
          <w:rPr>
            <w:noProof/>
            <w:webHidden/>
          </w:rPr>
          <w:fldChar w:fldCharType="separate"/>
        </w:r>
        <w:r>
          <w:rPr>
            <w:noProof/>
            <w:webHidden/>
          </w:rPr>
          <w:t>17</w:t>
        </w:r>
        <w:r>
          <w:rPr>
            <w:noProof/>
            <w:webHidden/>
          </w:rPr>
          <w:fldChar w:fldCharType="end"/>
        </w:r>
      </w:hyperlink>
    </w:p>
    <w:p w14:paraId="1E748E81" w14:textId="31D02B10" w:rsidR="00E03EF1" w:rsidRDefault="00E03EF1">
      <w:pPr>
        <w:pStyle w:val="TM2"/>
        <w:tabs>
          <w:tab w:val="left" w:pos="793"/>
        </w:tabs>
        <w:rPr>
          <w:rFonts w:asciiTheme="minorHAnsi" w:eastAsiaTheme="minorEastAsia" w:hAnsiTheme="minorHAnsi" w:cstheme="minorBidi"/>
          <w:noProof/>
          <w:sz w:val="22"/>
          <w:szCs w:val="22"/>
          <w:lang w:val="fr-CH" w:eastAsia="fr-CH"/>
        </w:rPr>
      </w:pPr>
      <w:hyperlink w:anchor="_Toc98224528" w:history="1">
        <w:r w:rsidRPr="00E40EC1">
          <w:rPr>
            <w:rStyle w:val="Lienhypertexte"/>
            <w:noProof/>
          </w:rPr>
          <w:t>5.1</w:t>
        </w:r>
        <w:r>
          <w:rPr>
            <w:rFonts w:asciiTheme="minorHAnsi" w:eastAsiaTheme="minorEastAsia" w:hAnsiTheme="minorHAnsi" w:cstheme="minorBidi"/>
            <w:noProof/>
            <w:sz w:val="22"/>
            <w:szCs w:val="22"/>
            <w:lang w:val="fr-CH" w:eastAsia="fr-CH"/>
          </w:rPr>
          <w:tab/>
        </w:r>
        <w:r w:rsidRPr="00E40EC1">
          <w:rPr>
            <w:rStyle w:val="Lienhypertexte"/>
            <w:noProof/>
          </w:rPr>
          <w:t>Territoire communal</w:t>
        </w:r>
        <w:r>
          <w:rPr>
            <w:noProof/>
            <w:webHidden/>
          </w:rPr>
          <w:tab/>
        </w:r>
        <w:r>
          <w:rPr>
            <w:noProof/>
            <w:webHidden/>
          </w:rPr>
          <w:fldChar w:fldCharType="begin"/>
        </w:r>
        <w:r>
          <w:rPr>
            <w:noProof/>
            <w:webHidden/>
          </w:rPr>
          <w:instrText xml:space="preserve"> PAGEREF _Toc98224528 \h </w:instrText>
        </w:r>
        <w:r>
          <w:rPr>
            <w:noProof/>
            <w:webHidden/>
          </w:rPr>
        </w:r>
        <w:r>
          <w:rPr>
            <w:noProof/>
            <w:webHidden/>
          </w:rPr>
          <w:fldChar w:fldCharType="separate"/>
        </w:r>
        <w:r>
          <w:rPr>
            <w:noProof/>
            <w:webHidden/>
          </w:rPr>
          <w:t>17</w:t>
        </w:r>
        <w:r>
          <w:rPr>
            <w:noProof/>
            <w:webHidden/>
          </w:rPr>
          <w:fldChar w:fldCharType="end"/>
        </w:r>
      </w:hyperlink>
    </w:p>
    <w:p w14:paraId="788BA6CE" w14:textId="096DBF32" w:rsidR="00E03EF1" w:rsidRDefault="00E03EF1">
      <w:pPr>
        <w:pStyle w:val="TM2"/>
        <w:tabs>
          <w:tab w:val="left" w:pos="793"/>
        </w:tabs>
        <w:rPr>
          <w:rFonts w:asciiTheme="minorHAnsi" w:eastAsiaTheme="minorEastAsia" w:hAnsiTheme="minorHAnsi" w:cstheme="minorBidi"/>
          <w:noProof/>
          <w:sz w:val="22"/>
          <w:szCs w:val="22"/>
          <w:lang w:val="fr-CH" w:eastAsia="fr-CH"/>
        </w:rPr>
      </w:pPr>
      <w:hyperlink w:anchor="_Toc98224529" w:history="1">
        <w:r w:rsidRPr="00E40EC1">
          <w:rPr>
            <w:rStyle w:val="Lienhypertexte"/>
            <w:noProof/>
          </w:rPr>
          <w:t>5.2</w:t>
        </w:r>
        <w:r>
          <w:rPr>
            <w:rFonts w:asciiTheme="minorHAnsi" w:eastAsiaTheme="minorEastAsia" w:hAnsiTheme="minorHAnsi" w:cstheme="minorBidi"/>
            <w:noProof/>
            <w:sz w:val="22"/>
            <w:szCs w:val="22"/>
            <w:lang w:val="fr-CH" w:eastAsia="fr-CH"/>
          </w:rPr>
          <w:tab/>
        </w:r>
        <w:r w:rsidRPr="00E40EC1">
          <w:rPr>
            <w:rStyle w:val="Lienhypertexte"/>
            <w:noProof/>
          </w:rPr>
          <w:t>Patrimoine communal</w:t>
        </w:r>
        <w:r>
          <w:rPr>
            <w:noProof/>
            <w:webHidden/>
          </w:rPr>
          <w:tab/>
        </w:r>
        <w:r>
          <w:rPr>
            <w:noProof/>
            <w:webHidden/>
          </w:rPr>
          <w:fldChar w:fldCharType="begin"/>
        </w:r>
        <w:r>
          <w:rPr>
            <w:noProof/>
            <w:webHidden/>
          </w:rPr>
          <w:instrText xml:space="preserve"> PAGEREF _Toc98224529 \h </w:instrText>
        </w:r>
        <w:r>
          <w:rPr>
            <w:noProof/>
            <w:webHidden/>
          </w:rPr>
        </w:r>
        <w:r>
          <w:rPr>
            <w:noProof/>
            <w:webHidden/>
          </w:rPr>
          <w:fldChar w:fldCharType="separate"/>
        </w:r>
        <w:r>
          <w:rPr>
            <w:noProof/>
            <w:webHidden/>
          </w:rPr>
          <w:t>18</w:t>
        </w:r>
        <w:r>
          <w:rPr>
            <w:noProof/>
            <w:webHidden/>
          </w:rPr>
          <w:fldChar w:fldCharType="end"/>
        </w:r>
      </w:hyperlink>
    </w:p>
    <w:p w14:paraId="208B12AA" w14:textId="4521D904" w:rsidR="00E03EF1" w:rsidRDefault="00E03EF1">
      <w:pPr>
        <w:pStyle w:val="TM1"/>
        <w:rPr>
          <w:rFonts w:asciiTheme="minorHAnsi" w:eastAsiaTheme="minorEastAsia" w:hAnsiTheme="minorHAnsi" w:cstheme="minorBidi"/>
          <w:noProof/>
          <w:sz w:val="22"/>
          <w:szCs w:val="22"/>
          <w:lang w:val="fr-CH" w:eastAsia="fr-CH"/>
        </w:rPr>
      </w:pPr>
      <w:hyperlink w:anchor="_Toc98224530" w:history="1">
        <w:r w:rsidRPr="00E40EC1">
          <w:rPr>
            <w:rStyle w:val="Lienhypertexte"/>
            <w:noProof/>
          </w:rPr>
          <w:t>6</w:t>
        </w:r>
        <w:r>
          <w:rPr>
            <w:rFonts w:asciiTheme="minorHAnsi" w:eastAsiaTheme="minorEastAsia" w:hAnsiTheme="minorHAnsi" w:cstheme="minorBidi"/>
            <w:noProof/>
            <w:sz w:val="22"/>
            <w:szCs w:val="22"/>
            <w:lang w:val="fr-CH" w:eastAsia="fr-CH"/>
          </w:rPr>
          <w:tab/>
        </w:r>
        <w:r w:rsidRPr="00E40EC1">
          <w:rPr>
            <w:rStyle w:val="Lienhypertexte"/>
            <w:noProof/>
          </w:rPr>
          <w:t>MISE EN ŒUVRE</w:t>
        </w:r>
        <w:r>
          <w:rPr>
            <w:noProof/>
            <w:webHidden/>
          </w:rPr>
          <w:tab/>
        </w:r>
        <w:r>
          <w:rPr>
            <w:noProof/>
            <w:webHidden/>
          </w:rPr>
          <w:fldChar w:fldCharType="begin"/>
        </w:r>
        <w:r>
          <w:rPr>
            <w:noProof/>
            <w:webHidden/>
          </w:rPr>
          <w:instrText xml:space="preserve"> PAGEREF _Toc98224530 \h </w:instrText>
        </w:r>
        <w:r>
          <w:rPr>
            <w:noProof/>
            <w:webHidden/>
          </w:rPr>
        </w:r>
        <w:r>
          <w:rPr>
            <w:noProof/>
            <w:webHidden/>
          </w:rPr>
          <w:fldChar w:fldCharType="separate"/>
        </w:r>
        <w:r>
          <w:rPr>
            <w:noProof/>
            <w:webHidden/>
          </w:rPr>
          <w:t>19</w:t>
        </w:r>
        <w:r>
          <w:rPr>
            <w:noProof/>
            <w:webHidden/>
          </w:rPr>
          <w:fldChar w:fldCharType="end"/>
        </w:r>
      </w:hyperlink>
    </w:p>
    <w:p w14:paraId="1257D7E8" w14:textId="0D52E624" w:rsidR="00E03EF1" w:rsidRDefault="00E03EF1">
      <w:pPr>
        <w:pStyle w:val="TM2"/>
        <w:tabs>
          <w:tab w:val="left" w:pos="793"/>
        </w:tabs>
        <w:rPr>
          <w:rFonts w:asciiTheme="minorHAnsi" w:eastAsiaTheme="minorEastAsia" w:hAnsiTheme="minorHAnsi" w:cstheme="minorBidi"/>
          <w:noProof/>
          <w:sz w:val="22"/>
          <w:szCs w:val="22"/>
          <w:lang w:val="fr-CH" w:eastAsia="fr-CH"/>
        </w:rPr>
      </w:pPr>
      <w:hyperlink w:anchor="_Toc98224531" w:history="1">
        <w:r w:rsidRPr="00E40EC1">
          <w:rPr>
            <w:rStyle w:val="Lienhypertexte"/>
            <w:noProof/>
          </w:rPr>
          <w:t>6.1</w:t>
        </w:r>
        <w:r>
          <w:rPr>
            <w:rFonts w:asciiTheme="minorHAnsi" w:eastAsiaTheme="minorEastAsia" w:hAnsiTheme="minorHAnsi" w:cstheme="minorBidi"/>
            <w:noProof/>
            <w:sz w:val="22"/>
            <w:szCs w:val="22"/>
            <w:lang w:val="fr-CH" w:eastAsia="fr-CH"/>
          </w:rPr>
          <w:tab/>
        </w:r>
        <w:r w:rsidRPr="00E40EC1">
          <w:rPr>
            <w:rStyle w:val="Lienhypertexte"/>
            <w:noProof/>
          </w:rPr>
          <w:t>Mesures de mise en œuvre</w:t>
        </w:r>
        <w:r>
          <w:rPr>
            <w:noProof/>
            <w:webHidden/>
          </w:rPr>
          <w:tab/>
        </w:r>
        <w:r>
          <w:rPr>
            <w:noProof/>
            <w:webHidden/>
          </w:rPr>
          <w:fldChar w:fldCharType="begin"/>
        </w:r>
        <w:r>
          <w:rPr>
            <w:noProof/>
            <w:webHidden/>
          </w:rPr>
          <w:instrText xml:space="preserve"> PAGEREF _Toc98224531 \h </w:instrText>
        </w:r>
        <w:r>
          <w:rPr>
            <w:noProof/>
            <w:webHidden/>
          </w:rPr>
        </w:r>
        <w:r>
          <w:rPr>
            <w:noProof/>
            <w:webHidden/>
          </w:rPr>
          <w:fldChar w:fldCharType="separate"/>
        </w:r>
        <w:r>
          <w:rPr>
            <w:noProof/>
            <w:webHidden/>
          </w:rPr>
          <w:t>19</w:t>
        </w:r>
        <w:r>
          <w:rPr>
            <w:noProof/>
            <w:webHidden/>
          </w:rPr>
          <w:fldChar w:fldCharType="end"/>
        </w:r>
      </w:hyperlink>
    </w:p>
    <w:p w14:paraId="4F029215" w14:textId="3D31AF2F" w:rsidR="00E03EF1" w:rsidRDefault="00E03EF1">
      <w:pPr>
        <w:pStyle w:val="TM2"/>
        <w:tabs>
          <w:tab w:val="left" w:pos="793"/>
        </w:tabs>
        <w:rPr>
          <w:rFonts w:asciiTheme="minorHAnsi" w:eastAsiaTheme="minorEastAsia" w:hAnsiTheme="minorHAnsi" w:cstheme="minorBidi"/>
          <w:noProof/>
          <w:sz w:val="22"/>
          <w:szCs w:val="22"/>
          <w:lang w:val="fr-CH" w:eastAsia="fr-CH"/>
        </w:rPr>
      </w:pPr>
      <w:hyperlink w:anchor="_Toc98224532" w:history="1">
        <w:r w:rsidRPr="00E40EC1">
          <w:rPr>
            <w:rStyle w:val="Lienhypertexte"/>
            <w:noProof/>
          </w:rPr>
          <w:t>6.2</w:t>
        </w:r>
        <w:r>
          <w:rPr>
            <w:rFonts w:asciiTheme="minorHAnsi" w:eastAsiaTheme="minorEastAsia" w:hAnsiTheme="minorHAnsi" w:cstheme="minorBidi"/>
            <w:noProof/>
            <w:sz w:val="22"/>
            <w:szCs w:val="22"/>
            <w:lang w:val="fr-CH" w:eastAsia="fr-CH"/>
          </w:rPr>
          <w:tab/>
        </w:r>
        <w:r w:rsidRPr="00E40EC1">
          <w:rPr>
            <w:rStyle w:val="Lienhypertexte"/>
            <w:noProof/>
          </w:rPr>
          <w:t>Indicateurs</w:t>
        </w:r>
        <w:r>
          <w:rPr>
            <w:noProof/>
            <w:webHidden/>
          </w:rPr>
          <w:tab/>
        </w:r>
        <w:r>
          <w:rPr>
            <w:noProof/>
            <w:webHidden/>
          </w:rPr>
          <w:fldChar w:fldCharType="begin"/>
        </w:r>
        <w:r>
          <w:rPr>
            <w:noProof/>
            <w:webHidden/>
          </w:rPr>
          <w:instrText xml:space="preserve"> PAGEREF _Toc98224532 \h </w:instrText>
        </w:r>
        <w:r>
          <w:rPr>
            <w:noProof/>
            <w:webHidden/>
          </w:rPr>
        </w:r>
        <w:r>
          <w:rPr>
            <w:noProof/>
            <w:webHidden/>
          </w:rPr>
          <w:fldChar w:fldCharType="separate"/>
        </w:r>
        <w:r>
          <w:rPr>
            <w:noProof/>
            <w:webHidden/>
          </w:rPr>
          <w:t>19</w:t>
        </w:r>
        <w:r>
          <w:rPr>
            <w:noProof/>
            <w:webHidden/>
          </w:rPr>
          <w:fldChar w:fldCharType="end"/>
        </w:r>
      </w:hyperlink>
    </w:p>
    <w:p w14:paraId="30AB0F50" w14:textId="2D67F04F" w:rsidR="00E03EF1" w:rsidRDefault="00E03EF1">
      <w:pPr>
        <w:pStyle w:val="TM1"/>
        <w:rPr>
          <w:rFonts w:asciiTheme="minorHAnsi" w:eastAsiaTheme="minorEastAsia" w:hAnsiTheme="minorHAnsi" w:cstheme="minorBidi"/>
          <w:noProof/>
          <w:sz w:val="22"/>
          <w:szCs w:val="22"/>
          <w:lang w:val="fr-CH" w:eastAsia="fr-CH"/>
        </w:rPr>
      </w:pPr>
      <w:hyperlink w:anchor="_Toc98224533" w:history="1">
        <w:r w:rsidRPr="00E40EC1">
          <w:rPr>
            <w:rStyle w:val="Lienhypertexte"/>
            <w:noProof/>
          </w:rPr>
          <w:t>7</w:t>
        </w:r>
        <w:r>
          <w:rPr>
            <w:rFonts w:asciiTheme="minorHAnsi" w:eastAsiaTheme="minorEastAsia" w:hAnsiTheme="minorHAnsi" w:cstheme="minorBidi"/>
            <w:noProof/>
            <w:sz w:val="22"/>
            <w:szCs w:val="22"/>
            <w:lang w:val="fr-CH" w:eastAsia="fr-CH"/>
          </w:rPr>
          <w:tab/>
        </w:r>
        <w:r w:rsidRPr="00E40EC1">
          <w:rPr>
            <w:rStyle w:val="Lienhypertexte"/>
            <w:noProof/>
          </w:rPr>
          <w:t>CONCLUSION</w:t>
        </w:r>
        <w:r>
          <w:rPr>
            <w:noProof/>
            <w:webHidden/>
          </w:rPr>
          <w:tab/>
        </w:r>
        <w:r>
          <w:rPr>
            <w:noProof/>
            <w:webHidden/>
          </w:rPr>
          <w:fldChar w:fldCharType="begin"/>
        </w:r>
        <w:r>
          <w:rPr>
            <w:noProof/>
            <w:webHidden/>
          </w:rPr>
          <w:instrText xml:space="preserve"> PAGEREF _Toc98224533 \h </w:instrText>
        </w:r>
        <w:r>
          <w:rPr>
            <w:noProof/>
            <w:webHidden/>
          </w:rPr>
        </w:r>
        <w:r>
          <w:rPr>
            <w:noProof/>
            <w:webHidden/>
          </w:rPr>
          <w:fldChar w:fldCharType="separate"/>
        </w:r>
        <w:r>
          <w:rPr>
            <w:noProof/>
            <w:webHidden/>
          </w:rPr>
          <w:t>19</w:t>
        </w:r>
        <w:r>
          <w:rPr>
            <w:noProof/>
            <w:webHidden/>
          </w:rPr>
          <w:fldChar w:fldCharType="end"/>
        </w:r>
      </w:hyperlink>
    </w:p>
    <w:p w14:paraId="2D77482E" w14:textId="20EFDF54" w:rsidR="00E03EF1" w:rsidRDefault="00E03EF1">
      <w:pPr>
        <w:pStyle w:val="TM1"/>
        <w:rPr>
          <w:rFonts w:asciiTheme="minorHAnsi" w:eastAsiaTheme="minorEastAsia" w:hAnsiTheme="minorHAnsi" w:cstheme="minorBidi"/>
          <w:noProof/>
          <w:sz w:val="22"/>
          <w:szCs w:val="22"/>
          <w:lang w:val="fr-CH" w:eastAsia="fr-CH"/>
        </w:rPr>
      </w:pPr>
      <w:hyperlink w:anchor="_Toc98224534" w:history="1">
        <w:r w:rsidRPr="00E40EC1">
          <w:rPr>
            <w:rStyle w:val="Lienhypertexte"/>
            <w:noProof/>
          </w:rPr>
          <w:t>8</w:t>
        </w:r>
        <w:r>
          <w:rPr>
            <w:rFonts w:asciiTheme="minorHAnsi" w:eastAsiaTheme="minorEastAsia" w:hAnsiTheme="minorHAnsi" w:cstheme="minorBidi"/>
            <w:noProof/>
            <w:sz w:val="22"/>
            <w:szCs w:val="22"/>
            <w:lang w:val="fr-CH" w:eastAsia="fr-CH"/>
          </w:rPr>
          <w:tab/>
        </w:r>
        <w:r w:rsidRPr="00E40EC1">
          <w:rPr>
            <w:rStyle w:val="Lienhypertexte"/>
            <w:noProof/>
          </w:rPr>
          <w:t>CARTES ET SYNTHESE (Optionnel)</w:t>
        </w:r>
        <w:r>
          <w:rPr>
            <w:noProof/>
            <w:webHidden/>
          </w:rPr>
          <w:tab/>
        </w:r>
        <w:r>
          <w:rPr>
            <w:noProof/>
            <w:webHidden/>
          </w:rPr>
          <w:fldChar w:fldCharType="begin"/>
        </w:r>
        <w:r>
          <w:rPr>
            <w:noProof/>
            <w:webHidden/>
          </w:rPr>
          <w:instrText xml:space="preserve"> PAGEREF _Toc98224534 \h </w:instrText>
        </w:r>
        <w:r>
          <w:rPr>
            <w:noProof/>
            <w:webHidden/>
          </w:rPr>
        </w:r>
        <w:r>
          <w:rPr>
            <w:noProof/>
            <w:webHidden/>
          </w:rPr>
          <w:fldChar w:fldCharType="separate"/>
        </w:r>
        <w:r>
          <w:rPr>
            <w:noProof/>
            <w:webHidden/>
          </w:rPr>
          <w:t>20</w:t>
        </w:r>
        <w:r>
          <w:rPr>
            <w:noProof/>
            <w:webHidden/>
          </w:rPr>
          <w:fldChar w:fldCharType="end"/>
        </w:r>
      </w:hyperlink>
    </w:p>
    <w:p w14:paraId="5418D790" w14:textId="645F040E" w:rsidR="00E03EF1" w:rsidRDefault="00E03EF1">
      <w:pPr>
        <w:pStyle w:val="TM1"/>
        <w:rPr>
          <w:rFonts w:asciiTheme="minorHAnsi" w:eastAsiaTheme="minorEastAsia" w:hAnsiTheme="minorHAnsi" w:cstheme="minorBidi"/>
          <w:noProof/>
          <w:sz w:val="22"/>
          <w:szCs w:val="22"/>
          <w:lang w:val="fr-CH" w:eastAsia="fr-CH"/>
        </w:rPr>
      </w:pPr>
      <w:hyperlink w:anchor="_Toc98224535" w:history="1">
        <w:r w:rsidRPr="00E40EC1">
          <w:rPr>
            <w:rStyle w:val="Lienhypertexte"/>
            <w:noProof/>
          </w:rPr>
          <w:t>9</w:t>
        </w:r>
        <w:r>
          <w:rPr>
            <w:rFonts w:asciiTheme="minorHAnsi" w:eastAsiaTheme="minorEastAsia" w:hAnsiTheme="minorHAnsi" w:cstheme="minorBidi"/>
            <w:noProof/>
            <w:sz w:val="22"/>
            <w:szCs w:val="22"/>
            <w:lang w:val="fr-CH" w:eastAsia="fr-CH"/>
          </w:rPr>
          <w:tab/>
        </w:r>
        <w:r w:rsidRPr="00E40EC1">
          <w:rPr>
            <w:rStyle w:val="Lienhypertexte"/>
            <w:noProof/>
          </w:rPr>
          <w:t>ANNEXES (optionnel)</w:t>
        </w:r>
        <w:r>
          <w:rPr>
            <w:noProof/>
            <w:webHidden/>
          </w:rPr>
          <w:tab/>
        </w:r>
        <w:r>
          <w:rPr>
            <w:noProof/>
            <w:webHidden/>
          </w:rPr>
          <w:fldChar w:fldCharType="begin"/>
        </w:r>
        <w:r>
          <w:rPr>
            <w:noProof/>
            <w:webHidden/>
          </w:rPr>
          <w:instrText xml:space="preserve"> PAGEREF _Toc98224535 \h </w:instrText>
        </w:r>
        <w:r>
          <w:rPr>
            <w:noProof/>
            <w:webHidden/>
          </w:rPr>
        </w:r>
        <w:r>
          <w:rPr>
            <w:noProof/>
            <w:webHidden/>
          </w:rPr>
          <w:fldChar w:fldCharType="separate"/>
        </w:r>
        <w:r>
          <w:rPr>
            <w:noProof/>
            <w:webHidden/>
          </w:rPr>
          <w:t>21</w:t>
        </w:r>
        <w:r>
          <w:rPr>
            <w:noProof/>
            <w:webHidden/>
          </w:rPr>
          <w:fldChar w:fldCharType="end"/>
        </w:r>
      </w:hyperlink>
    </w:p>
    <w:p w14:paraId="2CC67DBA" w14:textId="69D2965E" w:rsidR="0092342A" w:rsidRDefault="00D05072" w:rsidP="00A43DB0">
      <w:pPr>
        <w:tabs>
          <w:tab w:val="right" w:leader="dot" w:pos="8637"/>
        </w:tabs>
        <w:overflowPunct/>
        <w:autoSpaceDE/>
        <w:autoSpaceDN/>
        <w:adjustRightInd/>
        <w:spacing w:after="0"/>
        <w:jc w:val="left"/>
        <w:textAlignment w:val="auto"/>
      </w:pPr>
      <w:r>
        <w:fldChar w:fldCharType="end"/>
      </w:r>
    </w:p>
    <w:p w14:paraId="55D20975" w14:textId="77777777" w:rsidR="00325047" w:rsidRDefault="00325047">
      <w:pPr>
        <w:overflowPunct/>
        <w:autoSpaceDE/>
        <w:autoSpaceDN/>
        <w:adjustRightInd/>
        <w:spacing w:after="0"/>
        <w:jc w:val="left"/>
        <w:textAlignment w:val="auto"/>
      </w:pPr>
      <w:r>
        <w:br w:type="page"/>
      </w:r>
    </w:p>
    <w:p w14:paraId="75C1B2E1" w14:textId="77777777" w:rsidR="00EA6CE2" w:rsidRDefault="00EA6CE2" w:rsidP="00D324D2">
      <w:pPr>
        <w:rPr>
          <w:rFonts w:eastAsiaTheme="majorEastAsia" w:cstheme="majorBidi"/>
          <w:color w:val="000000" w:themeColor="text1"/>
          <w:szCs w:val="28"/>
        </w:rPr>
      </w:pPr>
      <w:r>
        <w:lastRenderedPageBreak/>
        <w:br w:type="page"/>
      </w:r>
    </w:p>
    <w:p w14:paraId="22F858BA" w14:textId="77777777" w:rsidR="005827B9" w:rsidRPr="002313DC" w:rsidRDefault="001546E9" w:rsidP="002313DC">
      <w:pPr>
        <w:pStyle w:val="Titre1"/>
      </w:pPr>
      <w:bookmarkStart w:id="0" w:name="_Toc414288136"/>
      <w:bookmarkStart w:id="1" w:name="_Toc414346566"/>
      <w:bookmarkStart w:id="2" w:name="_Toc414872522"/>
      <w:bookmarkStart w:id="3" w:name="_Toc98224513"/>
      <w:r w:rsidRPr="002313DC">
        <w:lastRenderedPageBreak/>
        <w:t>INTRODUCTION</w:t>
      </w:r>
      <w:bookmarkEnd w:id="0"/>
      <w:bookmarkEnd w:id="1"/>
      <w:bookmarkEnd w:id="2"/>
      <w:bookmarkEnd w:id="3"/>
    </w:p>
    <w:p w14:paraId="2C709C22" w14:textId="77777777" w:rsidR="00F94913" w:rsidRDefault="00F94913" w:rsidP="00F94913">
      <w:bookmarkStart w:id="4" w:name="_Toc414872528"/>
      <w:r>
        <w:t>Le plan d’action communal décrit les potentiels d’utilisation rationnelle et de valorisation des énergies renouvelables. Il définit les objectifs de politique énergétique de la commune et les mesures permettant de les atteindre.</w:t>
      </w:r>
    </w:p>
    <w:p w14:paraId="77227F8B" w14:textId="77777777" w:rsidR="00F94913" w:rsidRDefault="00F94913" w:rsidP="00F94913">
      <w:r>
        <w:t>Le plan d’action communal répond à l’exigence par l’article 4b de la loi cantonale sur l’énergie et aux articles 12 à 16 de son ordonnance d’application.</w:t>
      </w:r>
    </w:p>
    <w:bookmarkEnd w:id="4"/>
    <w:p w14:paraId="7F17A3BE" w14:textId="052E76BD" w:rsidR="00D3479F" w:rsidRDefault="00D3479F">
      <w:pPr>
        <w:overflowPunct/>
        <w:autoSpaceDE/>
        <w:autoSpaceDN/>
        <w:adjustRightInd/>
        <w:spacing w:after="0"/>
        <w:jc w:val="left"/>
        <w:textAlignment w:val="auto"/>
        <w:rPr>
          <w:rFonts w:eastAsiaTheme="majorEastAsia" w:cstheme="majorBidi"/>
          <w:b/>
          <w:bCs/>
          <w:caps/>
          <w:color w:val="000000" w:themeColor="text1"/>
          <w:sz w:val="22"/>
          <w:szCs w:val="28"/>
        </w:rPr>
      </w:pPr>
    </w:p>
    <w:p w14:paraId="48F1A594" w14:textId="77777777" w:rsidR="00D3479F" w:rsidRPr="006C768C" w:rsidRDefault="00D3479F" w:rsidP="006C768C">
      <w:pPr>
        <w:pStyle w:val="Titre1"/>
      </w:pPr>
      <w:bookmarkStart w:id="5" w:name="_Toc414288140"/>
      <w:bookmarkStart w:id="6" w:name="_Toc414346570"/>
      <w:bookmarkStart w:id="7" w:name="_Toc414872529"/>
      <w:bookmarkStart w:id="8" w:name="_Toc98224514"/>
      <w:r w:rsidRPr="006C768C">
        <w:t>SITUATION ACTUELLE</w:t>
      </w:r>
      <w:r w:rsidR="00A05833" w:rsidRPr="006C768C">
        <w:t xml:space="preserve"> </w:t>
      </w:r>
      <w:r w:rsidR="009D1CD4" w:rsidRPr="006C768C">
        <w:t>DE LA COMMUNE</w:t>
      </w:r>
      <w:bookmarkEnd w:id="5"/>
      <w:bookmarkEnd w:id="6"/>
      <w:bookmarkEnd w:id="7"/>
      <w:bookmarkEnd w:id="8"/>
    </w:p>
    <w:p w14:paraId="7969E92B" w14:textId="77777777" w:rsidR="008F03F2" w:rsidRPr="006C768C" w:rsidRDefault="008F03F2" w:rsidP="0023212B">
      <w:pPr>
        <w:pStyle w:val="Titre2"/>
      </w:pPr>
      <w:bookmarkStart w:id="9" w:name="_Toc414288141"/>
      <w:bookmarkStart w:id="10" w:name="_Toc414346571"/>
      <w:bookmarkStart w:id="11" w:name="_Toc414872530"/>
      <w:bookmarkStart w:id="12" w:name="_Toc98224515"/>
      <w:r w:rsidRPr="006C768C">
        <w:t>Portrait</w:t>
      </w:r>
      <w:bookmarkEnd w:id="9"/>
      <w:bookmarkEnd w:id="10"/>
      <w:bookmarkEnd w:id="11"/>
      <w:bookmarkEnd w:id="12"/>
    </w:p>
    <w:p w14:paraId="6F22FE9E" w14:textId="77777777" w:rsidR="008F03F2" w:rsidRPr="002E6257" w:rsidRDefault="008F03F2" w:rsidP="00A27DDC">
      <w:pPr>
        <w:pStyle w:val="Titre3"/>
      </w:pPr>
      <w:bookmarkStart w:id="13" w:name="_Toc414872531"/>
      <w:r>
        <w:t>Situation et présentation</w:t>
      </w:r>
      <w:bookmarkEnd w:id="13"/>
    </w:p>
    <w:tbl>
      <w:tblPr>
        <w:tblStyle w:val="Grilledutableau"/>
        <w:tblW w:w="890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908"/>
      </w:tblGrid>
      <w:tr w:rsidR="00CA6898" w14:paraId="03D0A4F0" w14:textId="77777777" w:rsidTr="00FB0494">
        <w:tc>
          <w:tcPr>
            <w:tcW w:w="8908" w:type="dxa"/>
            <w:shd w:val="clear" w:color="auto" w:fill="BFBFBF" w:themeFill="background1" w:themeFillShade="BF"/>
          </w:tcPr>
          <w:p w14:paraId="2C8EF819" w14:textId="77777777" w:rsidR="00CA6898" w:rsidRDefault="00CA6898" w:rsidP="00405B00">
            <w:pPr>
              <w:pStyle w:val="Textetableaux"/>
            </w:pPr>
            <w:r>
              <w:t>Bref descriptif de la situatio</w:t>
            </w:r>
            <w:r w:rsidR="005004BD">
              <w:t>n et présentation de la commune.</w:t>
            </w:r>
          </w:p>
        </w:tc>
      </w:tr>
    </w:tbl>
    <w:p w14:paraId="76543418" w14:textId="77777777" w:rsidR="00975D31" w:rsidRDefault="00A64BEC" w:rsidP="00975D31">
      <w:bookmarkStart w:id="14" w:name="_Toc414872532"/>
      <w:r w:rsidRPr="00A64BEC">
        <w:rPr>
          <w:highlight w:val="lightGray"/>
        </w:rPr>
        <w:t>Texte de la commune</w:t>
      </w:r>
    </w:p>
    <w:p w14:paraId="175F83AB" w14:textId="77777777" w:rsidR="008F03F2" w:rsidRDefault="008F03F2" w:rsidP="00A27DDC">
      <w:pPr>
        <w:pStyle w:val="Titre3"/>
      </w:pPr>
      <w:r>
        <w:t>Indicateurs généraux</w:t>
      </w:r>
      <w:bookmarkEnd w:id="14"/>
    </w:p>
    <w:tbl>
      <w:tblPr>
        <w:tblStyle w:val="Grilledutableau"/>
        <w:tblW w:w="890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908"/>
      </w:tblGrid>
      <w:tr w:rsidR="00DA77B6" w14:paraId="78F16A5D" w14:textId="77777777" w:rsidTr="004D2FDE">
        <w:tc>
          <w:tcPr>
            <w:tcW w:w="8908" w:type="dxa"/>
            <w:shd w:val="clear" w:color="auto" w:fill="BFBFBF" w:themeFill="background1" w:themeFillShade="BF"/>
          </w:tcPr>
          <w:p w14:paraId="5A6BE9B3" w14:textId="55A22C6F" w:rsidR="00DA77B6" w:rsidRDefault="00DA77B6" w:rsidP="00DA77B6">
            <w:pPr>
              <w:pStyle w:val="Textetableaux"/>
            </w:pPr>
            <w:r>
              <w:t xml:space="preserve">Ces données sont mises à disposition par la Section de l’énergie sur le site </w:t>
            </w:r>
            <w:hyperlink r:id="rId8" w:history="1">
              <w:r w:rsidRPr="001A774A">
                <w:rPr>
                  <w:rStyle w:val="Lienhypertexte"/>
                </w:rPr>
                <w:t>https://www.jura.ch/DEN/SDT/Energie/Obligations-pour-les-communes.html</w:t>
              </w:r>
            </w:hyperlink>
            <w:r>
              <w:t xml:space="preserve"> </w:t>
            </w:r>
          </w:p>
        </w:tc>
      </w:tr>
    </w:tbl>
    <w:tbl>
      <w:tblPr>
        <w:tblStyle w:val="Grilledetableauclaire"/>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xemple de tableau de contenu"/>
      </w:tblPr>
      <w:tblGrid>
        <w:gridCol w:w="6516"/>
        <w:gridCol w:w="2410"/>
      </w:tblGrid>
      <w:tr w:rsidR="006C47C9" w:rsidRPr="006C47C9" w14:paraId="2BE446C9" w14:textId="77777777" w:rsidTr="00FB0494">
        <w:trPr>
          <w:trHeight w:val="19"/>
        </w:trPr>
        <w:tc>
          <w:tcPr>
            <w:tcW w:w="6516" w:type="dxa"/>
          </w:tcPr>
          <w:p w14:paraId="43DFF833" w14:textId="77777777" w:rsidR="006C47C9" w:rsidRPr="006C47C9" w:rsidRDefault="006C47C9" w:rsidP="00510FB4">
            <w:pPr>
              <w:pStyle w:val="Textetableaux"/>
              <w:spacing w:after="0"/>
              <w:rPr>
                <w:b/>
                <w:bCs/>
                <w:lang w:val="fr-CH"/>
              </w:rPr>
            </w:pPr>
            <w:r w:rsidRPr="006C47C9">
              <w:rPr>
                <w:b/>
                <w:bCs/>
                <w:lang w:val="fr-CH"/>
              </w:rPr>
              <w:t>District</w:t>
            </w:r>
          </w:p>
        </w:tc>
        <w:tc>
          <w:tcPr>
            <w:tcW w:w="2410" w:type="dxa"/>
            <w:shd w:val="clear" w:color="auto" w:fill="BFBFBF" w:themeFill="background1" w:themeFillShade="BF"/>
          </w:tcPr>
          <w:p w14:paraId="0241A85A" w14:textId="77777777" w:rsidR="006C47C9" w:rsidRPr="006C47C9" w:rsidRDefault="006C47C9" w:rsidP="00510FB4">
            <w:pPr>
              <w:pStyle w:val="Textetableaux"/>
              <w:spacing w:after="0"/>
              <w:rPr>
                <w:b/>
                <w:bCs/>
                <w:lang w:val="fr-CH"/>
              </w:rPr>
            </w:pPr>
          </w:p>
        </w:tc>
      </w:tr>
      <w:tr w:rsidR="006C47C9" w:rsidRPr="006C47C9" w14:paraId="605C445F" w14:textId="77777777" w:rsidTr="00FB0494">
        <w:trPr>
          <w:trHeight w:val="20"/>
        </w:trPr>
        <w:tc>
          <w:tcPr>
            <w:tcW w:w="6516" w:type="dxa"/>
          </w:tcPr>
          <w:p w14:paraId="6F7C4870" w14:textId="77777777" w:rsidR="006C47C9" w:rsidRPr="006C47C9" w:rsidRDefault="006C47C9" w:rsidP="00510FB4">
            <w:pPr>
              <w:pStyle w:val="Textetableaux"/>
              <w:spacing w:after="0"/>
              <w:rPr>
                <w:b/>
                <w:bCs/>
                <w:lang w:val="fr-CH"/>
              </w:rPr>
            </w:pPr>
            <w:r w:rsidRPr="005004BD">
              <w:rPr>
                <w:b/>
                <w:bCs/>
                <w:lang w:val="fr-CH"/>
              </w:rPr>
              <w:t>Nombre d’habitants</w:t>
            </w:r>
            <w:r w:rsidRPr="00FB0494">
              <w:rPr>
                <w:bCs/>
                <w:lang w:val="fr-CH"/>
              </w:rPr>
              <w:t xml:space="preserve"> (source: stat.jura.ch, </w:t>
            </w:r>
            <w:r w:rsidRPr="00FB0494">
              <w:rPr>
                <w:bCs/>
                <w:highlight w:val="lightGray"/>
                <w:lang w:val="fr-CH"/>
              </w:rPr>
              <w:t>année</w:t>
            </w:r>
            <w:r w:rsidRPr="00FB0494">
              <w:rPr>
                <w:bCs/>
                <w:lang w:val="fr-CH"/>
              </w:rPr>
              <w:t>)</w:t>
            </w:r>
          </w:p>
        </w:tc>
        <w:tc>
          <w:tcPr>
            <w:tcW w:w="2410" w:type="dxa"/>
            <w:shd w:val="clear" w:color="auto" w:fill="BFBFBF" w:themeFill="background1" w:themeFillShade="BF"/>
          </w:tcPr>
          <w:p w14:paraId="0DF3E31B" w14:textId="77777777" w:rsidR="006C47C9" w:rsidRPr="006C47C9" w:rsidRDefault="006C47C9" w:rsidP="00510FB4">
            <w:pPr>
              <w:pStyle w:val="Textetableaux"/>
              <w:spacing w:after="0"/>
              <w:rPr>
                <w:b/>
                <w:bCs/>
                <w:lang w:val="fr-CH"/>
              </w:rPr>
            </w:pPr>
          </w:p>
        </w:tc>
      </w:tr>
      <w:tr w:rsidR="006C47C9" w:rsidRPr="006C47C9" w14:paraId="58993925" w14:textId="77777777" w:rsidTr="00FB0494">
        <w:trPr>
          <w:trHeight w:val="20"/>
        </w:trPr>
        <w:tc>
          <w:tcPr>
            <w:tcW w:w="6516" w:type="dxa"/>
          </w:tcPr>
          <w:p w14:paraId="4EB7C7E1" w14:textId="77777777" w:rsidR="006C47C9" w:rsidRPr="006C47C9" w:rsidRDefault="006C47C9" w:rsidP="00510FB4">
            <w:pPr>
              <w:pStyle w:val="Textetableaux"/>
              <w:spacing w:after="0"/>
              <w:rPr>
                <w:b/>
                <w:bCs/>
                <w:lang w:val="fr-CH"/>
              </w:rPr>
            </w:pPr>
            <w:r w:rsidRPr="006C47C9">
              <w:rPr>
                <w:b/>
                <w:bCs/>
                <w:lang w:val="fr-CH"/>
              </w:rPr>
              <w:t>Superficie</w:t>
            </w:r>
            <w:r w:rsidRPr="00FB0494">
              <w:rPr>
                <w:bCs/>
                <w:lang w:val="fr-CH"/>
              </w:rPr>
              <w:t xml:space="preserve"> (source: stat.jura.ch, </w:t>
            </w:r>
            <w:r w:rsidRPr="00FB0494">
              <w:rPr>
                <w:bCs/>
                <w:highlight w:val="lightGray"/>
                <w:lang w:val="fr-CH"/>
              </w:rPr>
              <w:t>année</w:t>
            </w:r>
            <w:r w:rsidRPr="00FB0494">
              <w:rPr>
                <w:bCs/>
                <w:lang w:val="fr-CH"/>
              </w:rPr>
              <w:t>)</w:t>
            </w:r>
          </w:p>
        </w:tc>
        <w:tc>
          <w:tcPr>
            <w:tcW w:w="2410" w:type="dxa"/>
            <w:shd w:val="clear" w:color="auto" w:fill="BFBFBF" w:themeFill="background1" w:themeFillShade="BF"/>
          </w:tcPr>
          <w:p w14:paraId="7B7BD4A2" w14:textId="77777777" w:rsidR="006C47C9" w:rsidRPr="006C47C9" w:rsidRDefault="006C47C9" w:rsidP="00510FB4">
            <w:pPr>
              <w:pStyle w:val="Textetableaux"/>
              <w:spacing w:after="0"/>
              <w:rPr>
                <w:b/>
                <w:bCs/>
                <w:lang w:val="fr-CH"/>
              </w:rPr>
            </w:pPr>
          </w:p>
        </w:tc>
      </w:tr>
      <w:tr w:rsidR="006C47C9" w:rsidRPr="006C47C9" w14:paraId="4419C26A" w14:textId="77777777" w:rsidTr="00FB0494">
        <w:trPr>
          <w:trHeight w:val="20"/>
        </w:trPr>
        <w:tc>
          <w:tcPr>
            <w:tcW w:w="6516" w:type="dxa"/>
          </w:tcPr>
          <w:p w14:paraId="093228AC" w14:textId="77777777" w:rsidR="006C47C9" w:rsidRPr="006C47C9" w:rsidRDefault="006C47C9" w:rsidP="00510FB4">
            <w:pPr>
              <w:pStyle w:val="Textetableaux"/>
              <w:spacing w:after="0"/>
              <w:rPr>
                <w:b/>
                <w:bCs/>
                <w:lang w:val="fr-CH"/>
              </w:rPr>
            </w:pPr>
            <w:r w:rsidRPr="006C47C9">
              <w:rPr>
                <w:b/>
                <w:bCs/>
                <w:lang w:val="fr-CH"/>
              </w:rPr>
              <w:t>Densité</w:t>
            </w:r>
            <w:r w:rsidRPr="00FB0494">
              <w:rPr>
                <w:bCs/>
                <w:lang w:val="fr-CH"/>
              </w:rPr>
              <w:t xml:space="preserve"> (source: stat.jura.ch, </w:t>
            </w:r>
            <w:r w:rsidRPr="00FB0494">
              <w:rPr>
                <w:bCs/>
                <w:highlight w:val="lightGray"/>
                <w:lang w:val="fr-CH"/>
              </w:rPr>
              <w:t>année</w:t>
            </w:r>
            <w:r w:rsidRPr="00FB0494">
              <w:rPr>
                <w:bCs/>
                <w:lang w:val="fr-CH"/>
              </w:rPr>
              <w:t>)</w:t>
            </w:r>
          </w:p>
        </w:tc>
        <w:tc>
          <w:tcPr>
            <w:tcW w:w="2410" w:type="dxa"/>
            <w:shd w:val="clear" w:color="auto" w:fill="BFBFBF" w:themeFill="background1" w:themeFillShade="BF"/>
          </w:tcPr>
          <w:p w14:paraId="644EF4FF" w14:textId="77777777" w:rsidR="006C47C9" w:rsidRPr="006C47C9" w:rsidRDefault="006C47C9" w:rsidP="00510FB4">
            <w:pPr>
              <w:pStyle w:val="Textetableaux"/>
              <w:spacing w:after="0"/>
              <w:rPr>
                <w:b/>
                <w:bCs/>
                <w:lang w:val="fr-CH"/>
              </w:rPr>
            </w:pPr>
          </w:p>
        </w:tc>
      </w:tr>
      <w:tr w:rsidR="006C47C9" w:rsidRPr="006C47C9" w14:paraId="1DAD57B3" w14:textId="77777777" w:rsidTr="00FB0494">
        <w:trPr>
          <w:trHeight w:val="20"/>
        </w:trPr>
        <w:tc>
          <w:tcPr>
            <w:tcW w:w="6516" w:type="dxa"/>
          </w:tcPr>
          <w:p w14:paraId="2B4425F0" w14:textId="77777777" w:rsidR="006C47C9" w:rsidRPr="006C47C9" w:rsidRDefault="006C47C9" w:rsidP="00510FB4">
            <w:pPr>
              <w:pStyle w:val="Textetableaux"/>
              <w:spacing w:after="0"/>
              <w:rPr>
                <w:b/>
                <w:bCs/>
                <w:lang w:val="fr-CH"/>
              </w:rPr>
            </w:pPr>
            <w:r w:rsidRPr="006C47C9">
              <w:rPr>
                <w:b/>
                <w:bCs/>
                <w:lang w:val="fr-CH"/>
              </w:rPr>
              <w:t>Altitude médiane</w:t>
            </w:r>
            <w:r w:rsidRPr="00FB0494">
              <w:rPr>
                <w:bCs/>
                <w:lang w:val="fr-CH"/>
              </w:rPr>
              <w:t xml:space="preserve"> (source: stat.jura.ch, </w:t>
            </w:r>
            <w:r w:rsidRPr="00FB0494">
              <w:rPr>
                <w:bCs/>
                <w:highlight w:val="lightGray"/>
                <w:lang w:val="fr-CH"/>
              </w:rPr>
              <w:t>année</w:t>
            </w:r>
            <w:r w:rsidRPr="00FB0494">
              <w:rPr>
                <w:bCs/>
                <w:lang w:val="fr-CH"/>
              </w:rPr>
              <w:t>)</w:t>
            </w:r>
          </w:p>
        </w:tc>
        <w:tc>
          <w:tcPr>
            <w:tcW w:w="2410" w:type="dxa"/>
            <w:shd w:val="clear" w:color="auto" w:fill="BFBFBF" w:themeFill="background1" w:themeFillShade="BF"/>
          </w:tcPr>
          <w:p w14:paraId="70704253" w14:textId="77777777" w:rsidR="006C47C9" w:rsidRPr="006C47C9" w:rsidRDefault="006C47C9" w:rsidP="00510FB4">
            <w:pPr>
              <w:pStyle w:val="Textetableaux"/>
              <w:spacing w:after="0"/>
              <w:rPr>
                <w:b/>
                <w:bCs/>
                <w:lang w:val="fr-CH"/>
              </w:rPr>
            </w:pPr>
          </w:p>
        </w:tc>
      </w:tr>
    </w:tbl>
    <w:p w14:paraId="1E0A3716" w14:textId="77777777" w:rsidR="006C47C9" w:rsidRDefault="006C47C9" w:rsidP="00CA15A9">
      <w:pPr>
        <w:rPr>
          <w:lang w:eastAsia="fr-CH"/>
        </w:rPr>
      </w:pPr>
    </w:p>
    <w:tbl>
      <w:tblPr>
        <w:tblStyle w:val="Grilledutableau"/>
        <w:tblpPr w:leftFromText="141" w:rightFromText="141" w:vertAnchor="text" w:horzAnchor="margin" w:tblpY="145"/>
        <w:tblW w:w="5167" w:type="pct"/>
        <w:tblLook w:val="04A0" w:firstRow="1" w:lastRow="0" w:firstColumn="1" w:lastColumn="0" w:noHBand="0" w:noVBand="1"/>
      </w:tblPr>
      <w:tblGrid>
        <w:gridCol w:w="6321"/>
        <w:gridCol w:w="2604"/>
      </w:tblGrid>
      <w:tr w:rsidR="006C47C9" w:rsidRPr="005004BD" w14:paraId="35B9E584" w14:textId="77777777" w:rsidTr="00FB0494">
        <w:tc>
          <w:tcPr>
            <w:tcW w:w="3541" w:type="pct"/>
          </w:tcPr>
          <w:p w14:paraId="08EFFE4B" w14:textId="77777777" w:rsidR="006C47C9" w:rsidRPr="005004BD" w:rsidRDefault="006C47C9" w:rsidP="00510FB4">
            <w:pPr>
              <w:pStyle w:val="Textetableaux"/>
              <w:spacing w:after="0"/>
            </w:pPr>
            <w:r>
              <w:rPr>
                <w:b/>
                <w:bCs/>
                <w:lang w:val="fr-CH"/>
              </w:rPr>
              <w:t>T</w:t>
            </w:r>
            <w:r w:rsidRPr="005004BD">
              <w:rPr>
                <w:b/>
                <w:bCs/>
                <w:lang w:val="fr-CH"/>
              </w:rPr>
              <w:t xml:space="preserve">ype de commune </w:t>
            </w:r>
            <w:r>
              <w:rPr>
                <w:lang w:val="fr-CH"/>
              </w:rPr>
              <w:t xml:space="preserve">(source des données : Office fédéral de la statistique OFS, Atlas statistique de la Suisse, </w:t>
            </w:r>
            <w:r w:rsidRPr="005F67C5">
              <w:rPr>
                <w:highlight w:val="lightGray"/>
                <w:lang w:val="fr-CH"/>
              </w:rPr>
              <w:t>indiquer l'année</w:t>
            </w:r>
            <w:r w:rsidRPr="005004BD">
              <w:rPr>
                <w:lang w:val="fr-CH"/>
              </w:rPr>
              <w:t>)</w:t>
            </w:r>
          </w:p>
        </w:tc>
        <w:tc>
          <w:tcPr>
            <w:tcW w:w="1459" w:type="pct"/>
            <w:tcBorders>
              <w:bottom w:val="single" w:sz="4" w:space="0" w:color="000000" w:themeColor="text1"/>
            </w:tcBorders>
            <w:shd w:val="clear" w:color="auto" w:fill="BFBFBF" w:themeFill="background1" w:themeFillShade="BF"/>
          </w:tcPr>
          <w:p w14:paraId="79FB38AB" w14:textId="77777777" w:rsidR="006C47C9" w:rsidRPr="005004BD" w:rsidRDefault="006C47C9" w:rsidP="00510FB4">
            <w:pPr>
              <w:spacing w:after="0"/>
              <w:rPr>
                <w:sz w:val="18"/>
                <w:szCs w:val="18"/>
              </w:rPr>
            </w:pPr>
          </w:p>
        </w:tc>
      </w:tr>
    </w:tbl>
    <w:p w14:paraId="37A6DA49" w14:textId="77777777" w:rsidR="006C47C9" w:rsidRDefault="006C47C9" w:rsidP="00CA15A9">
      <w:pPr>
        <w:rPr>
          <w:lang w:eastAsia="fr-CH"/>
        </w:rPr>
      </w:pPr>
    </w:p>
    <w:tbl>
      <w:tblPr>
        <w:tblStyle w:val="Grilledutableau"/>
        <w:tblW w:w="8897" w:type="dxa"/>
        <w:tblLook w:val="04A0" w:firstRow="1" w:lastRow="0" w:firstColumn="1" w:lastColumn="0" w:noHBand="0" w:noVBand="1"/>
      </w:tblPr>
      <w:tblGrid>
        <w:gridCol w:w="6487"/>
        <w:gridCol w:w="1276"/>
        <w:gridCol w:w="1134"/>
      </w:tblGrid>
      <w:tr w:rsidR="00194EEA" w:rsidRPr="005004BD" w14:paraId="0C0A3455" w14:textId="77777777" w:rsidTr="00405B00">
        <w:tc>
          <w:tcPr>
            <w:tcW w:w="6487" w:type="dxa"/>
          </w:tcPr>
          <w:p w14:paraId="1710FA7D" w14:textId="77777777" w:rsidR="00194EEA" w:rsidRPr="005004BD" w:rsidRDefault="00194EEA" w:rsidP="00510FB4">
            <w:pPr>
              <w:pStyle w:val="Textetableaux"/>
              <w:spacing w:after="0"/>
            </w:pPr>
            <w:r w:rsidRPr="005004BD">
              <w:rPr>
                <w:b/>
                <w:bCs/>
                <w:lang w:val="fr-CH"/>
              </w:rPr>
              <w:t xml:space="preserve">Emplois par secteur </w:t>
            </w:r>
            <w:r w:rsidRPr="005004BD">
              <w:rPr>
                <w:lang w:val="fr-CH"/>
              </w:rPr>
              <w:t>(source</w:t>
            </w:r>
            <w:r w:rsidR="00D06958">
              <w:rPr>
                <w:lang w:val="fr-CH"/>
              </w:rPr>
              <w:t> :</w:t>
            </w:r>
            <w:r w:rsidRPr="005004BD">
              <w:rPr>
                <w:lang w:val="fr-CH"/>
              </w:rPr>
              <w:t xml:space="preserve"> </w:t>
            </w:r>
            <w:r w:rsidR="00867174" w:rsidRPr="00867174">
              <w:rPr>
                <w:lang w:val="fr-CH"/>
              </w:rPr>
              <w:t>OFS</w:t>
            </w:r>
            <w:r w:rsidR="00867174">
              <w:rPr>
                <w:lang w:val="fr-CH"/>
              </w:rPr>
              <w:t xml:space="preserve">, </w:t>
            </w:r>
            <w:r w:rsidR="00867174" w:rsidRPr="005F67C5">
              <w:rPr>
                <w:highlight w:val="lightGray"/>
                <w:lang w:val="fr-CH"/>
              </w:rPr>
              <w:t>année</w:t>
            </w:r>
            <w:r w:rsidRPr="005004BD">
              <w:rPr>
                <w:lang w:val="fr-CH"/>
              </w:rPr>
              <w:t>)</w:t>
            </w:r>
          </w:p>
        </w:tc>
        <w:tc>
          <w:tcPr>
            <w:tcW w:w="1276" w:type="dxa"/>
            <w:tcBorders>
              <w:bottom w:val="single" w:sz="4" w:space="0" w:color="000000" w:themeColor="text1"/>
            </w:tcBorders>
          </w:tcPr>
          <w:p w14:paraId="01664A55" w14:textId="77777777" w:rsidR="00194EEA" w:rsidRPr="00FC742B" w:rsidRDefault="00B262E3" w:rsidP="00510FB4">
            <w:pPr>
              <w:pStyle w:val="Textetableaux"/>
              <w:spacing w:after="0"/>
              <w:jc w:val="right"/>
            </w:pPr>
            <w:r>
              <w:t>Nombre</w:t>
            </w:r>
          </w:p>
        </w:tc>
        <w:tc>
          <w:tcPr>
            <w:tcW w:w="1134" w:type="dxa"/>
            <w:tcBorders>
              <w:bottom w:val="single" w:sz="4" w:space="0" w:color="000000" w:themeColor="text1"/>
            </w:tcBorders>
          </w:tcPr>
          <w:p w14:paraId="4C3E45D7" w14:textId="77777777" w:rsidR="00194EEA" w:rsidRPr="00FC742B" w:rsidRDefault="00FC742B" w:rsidP="00510FB4">
            <w:pPr>
              <w:pStyle w:val="Textetableaux"/>
              <w:spacing w:after="0"/>
            </w:pPr>
            <w:r>
              <w:t xml:space="preserve">Part en </w:t>
            </w:r>
            <w:r w:rsidRPr="0023212B">
              <w:rPr>
                <w:sz w:val="18"/>
                <w:szCs w:val="18"/>
              </w:rPr>
              <w:t>%</w:t>
            </w:r>
          </w:p>
        </w:tc>
      </w:tr>
      <w:tr w:rsidR="00194EEA" w:rsidRPr="005004BD" w14:paraId="0A4F10A5" w14:textId="77777777" w:rsidTr="00405B00">
        <w:tc>
          <w:tcPr>
            <w:tcW w:w="6487" w:type="dxa"/>
          </w:tcPr>
          <w:p w14:paraId="7E865D0B" w14:textId="77777777" w:rsidR="00194EEA" w:rsidRPr="005004BD" w:rsidRDefault="00194EEA" w:rsidP="00510FB4">
            <w:pPr>
              <w:pStyle w:val="Textetableaux"/>
              <w:spacing w:after="0"/>
            </w:pPr>
            <w:r w:rsidRPr="005004BD">
              <w:rPr>
                <w:lang w:val="fr-CH"/>
              </w:rPr>
              <w:t>Emplois secteur primaire</w:t>
            </w:r>
          </w:p>
        </w:tc>
        <w:tc>
          <w:tcPr>
            <w:tcW w:w="1276" w:type="dxa"/>
            <w:shd w:val="clear" w:color="auto" w:fill="BFBFBF" w:themeFill="background1" w:themeFillShade="BF"/>
          </w:tcPr>
          <w:p w14:paraId="03AC69BC" w14:textId="77777777" w:rsidR="00194EEA" w:rsidRPr="005004BD" w:rsidRDefault="00194EEA" w:rsidP="00510FB4">
            <w:pPr>
              <w:pStyle w:val="Textetableaux"/>
              <w:spacing w:after="0"/>
              <w:jc w:val="right"/>
            </w:pPr>
          </w:p>
        </w:tc>
        <w:tc>
          <w:tcPr>
            <w:tcW w:w="1134" w:type="dxa"/>
            <w:shd w:val="clear" w:color="auto" w:fill="BFBFBF" w:themeFill="background1" w:themeFillShade="BF"/>
          </w:tcPr>
          <w:p w14:paraId="0860F2CB" w14:textId="77777777" w:rsidR="00194EEA" w:rsidRPr="005004BD" w:rsidRDefault="00194EEA" w:rsidP="00510FB4">
            <w:pPr>
              <w:pStyle w:val="Textetableaux"/>
              <w:spacing w:after="0"/>
              <w:jc w:val="right"/>
            </w:pPr>
          </w:p>
        </w:tc>
      </w:tr>
      <w:tr w:rsidR="00194EEA" w:rsidRPr="005004BD" w14:paraId="03640ED8" w14:textId="77777777" w:rsidTr="00405B00">
        <w:tc>
          <w:tcPr>
            <w:tcW w:w="6487" w:type="dxa"/>
          </w:tcPr>
          <w:p w14:paraId="163E3494" w14:textId="77777777" w:rsidR="00194EEA" w:rsidRPr="005004BD" w:rsidRDefault="00194EEA" w:rsidP="00510FB4">
            <w:pPr>
              <w:pStyle w:val="Textetableaux"/>
              <w:spacing w:after="0"/>
            </w:pPr>
            <w:r w:rsidRPr="005004BD">
              <w:rPr>
                <w:lang w:val="fr-CH"/>
              </w:rPr>
              <w:t>Emplois secteur secondaire</w:t>
            </w:r>
          </w:p>
        </w:tc>
        <w:tc>
          <w:tcPr>
            <w:tcW w:w="1276" w:type="dxa"/>
            <w:shd w:val="clear" w:color="auto" w:fill="BFBFBF" w:themeFill="background1" w:themeFillShade="BF"/>
          </w:tcPr>
          <w:p w14:paraId="6B73D2CD" w14:textId="77777777" w:rsidR="00194EEA" w:rsidRPr="005004BD" w:rsidRDefault="00194EEA" w:rsidP="00510FB4">
            <w:pPr>
              <w:pStyle w:val="Textetableaux"/>
              <w:spacing w:after="0"/>
              <w:jc w:val="right"/>
            </w:pPr>
          </w:p>
        </w:tc>
        <w:tc>
          <w:tcPr>
            <w:tcW w:w="1134" w:type="dxa"/>
            <w:shd w:val="clear" w:color="auto" w:fill="BFBFBF" w:themeFill="background1" w:themeFillShade="BF"/>
          </w:tcPr>
          <w:p w14:paraId="556AF5C9" w14:textId="77777777" w:rsidR="00194EEA" w:rsidRPr="005004BD" w:rsidRDefault="00194EEA" w:rsidP="00510FB4">
            <w:pPr>
              <w:pStyle w:val="Textetableaux"/>
              <w:spacing w:after="0"/>
              <w:jc w:val="right"/>
            </w:pPr>
          </w:p>
        </w:tc>
      </w:tr>
      <w:tr w:rsidR="00194EEA" w:rsidRPr="005004BD" w14:paraId="27E65EA1" w14:textId="77777777" w:rsidTr="00405B00">
        <w:tc>
          <w:tcPr>
            <w:tcW w:w="6487" w:type="dxa"/>
          </w:tcPr>
          <w:p w14:paraId="309A1A62" w14:textId="77777777" w:rsidR="00194EEA" w:rsidRPr="005004BD" w:rsidRDefault="00194EEA" w:rsidP="00510FB4">
            <w:pPr>
              <w:pStyle w:val="Textetableaux"/>
              <w:spacing w:after="0"/>
            </w:pPr>
            <w:r w:rsidRPr="005004BD">
              <w:rPr>
                <w:lang w:val="fr-CH"/>
              </w:rPr>
              <w:t>Emplois secteur tertiaire</w:t>
            </w:r>
          </w:p>
        </w:tc>
        <w:tc>
          <w:tcPr>
            <w:tcW w:w="1276" w:type="dxa"/>
            <w:shd w:val="clear" w:color="auto" w:fill="BFBFBF" w:themeFill="background1" w:themeFillShade="BF"/>
          </w:tcPr>
          <w:p w14:paraId="22F2F7FF" w14:textId="77777777" w:rsidR="00194EEA" w:rsidRPr="005004BD" w:rsidRDefault="00194EEA" w:rsidP="00510FB4">
            <w:pPr>
              <w:pStyle w:val="Textetableaux"/>
              <w:spacing w:after="0"/>
              <w:jc w:val="right"/>
            </w:pPr>
          </w:p>
        </w:tc>
        <w:tc>
          <w:tcPr>
            <w:tcW w:w="1134" w:type="dxa"/>
            <w:shd w:val="clear" w:color="auto" w:fill="BFBFBF" w:themeFill="background1" w:themeFillShade="BF"/>
          </w:tcPr>
          <w:p w14:paraId="5E20B5AC" w14:textId="77777777" w:rsidR="00194EEA" w:rsidRPr="005004BD" w:rsidRDefault="00194EEA" w:rsidP="00510FB4">
            <w:pPr>
              <w:pStyle w:val="Textetableaux"/>
              <w:spacing w:after="0"/>
              <w:jc w:val="right"/>
            </w:pPr>
          </w:p>
        </w:tc>
      </w:tr>
      <w:tr w:rsidR="00405B00" w:rsidRPr="00FC742B" w14:paraId="11D3DF2E" w14:textId="77777777" w:rsidTr="00405B00">
        <w:tc>
          <w:tcPr>
            <w:tcW w:w="6487" w:type="dxa"/>
          </w:tcPr>
          <w:p w14:paraId="4BC9037B" w14:textId="77777777" w:rsidR="00405B00" w:rsidRPr="00FC742B" w:rsidRDefault="00405B00" w:rsidP="00510FB4">
            <w:pPr>
              <w:pStyle w:val="Textetableaux"/>
              <w:spacing w:after="0"/>
            </w:pPr>
            <w:r w:rsidRPr="00FC742B">
              <w:rPr>
                <w:lang w:val="fr-CH"/>
              </w:rPr>
              <w:t>Total emplois</w:t>
            </w:r>
          </w:p>
        </w:tc>
        <w:tc>
          <w:tcPr>
            <w:tcW w:w="1276" w:type="dxa"/>
            <w:shd w:val="clear" w:color="auto" w:fill="BFBFBF" w:themeFill="background1" w:themeFillShade="BF"/>
          </w:tcPr>
          <w:p w14:paraId="799759FA" w14:textId="77777777" w:rsidR="00405B00" w:rsidRPr="00FC742B" w:rsidRDefault="00405B00" w:rsidP="00510FB4">
            <w:pPr>
              <w:pStyle w:val="Textetableaux"/>
              <w:spacing w:after="0"/>
              <w:jc w:val="right"/>
            </w:pPr>
          </w:p>
        </w:tc>
        <w:tc>
          <w:tcPr>
            <w:tcW w:w="1134" w:type="dxa"/>
            <w:shd w:val="clear" w:color="auto" w:fill="BFBFBF" w:themeFill="background1" w:themeFillShade="BF"/>
          </w:tcPr>
          <w:p w14:paraId="3E63B2EC" w14:textId="77777777" w:rsidR="00405B00" w:rsidRPr="00B262E3" w:rsidRDefault="00405B00" w:rsidP="00510FB4">
            <w:pPr>
              <w:pStyle w:val="Textetableaux"/>
              <w:spacing w:after="0"/>
              <w:jc w:val="right"/>
            </w:pPr>
            <w:r>
              <w:t>100%</w:t>
            </w:r>
          </w:p>
        </w:tc>
      </w:tr>
    </w:tbl>
    <w:p w14:paraId="08259A37" w14:textId="77777777" w:rsidR="00CA15A9" w:rsidRDefault="00CA15A9" w:rsidP="00194EEA">
      <w:pPr>
        <w:rPr>
          <w:lang w:val="fr-CH"/>
        </w:rPr>
      </w:pPr>
    </w:p>
    <w:tbl>
      <w:tblPr>
        <w:tblStyle w:val="Grilledutableau"/>
        <w:tblW w:w="8897" w:type="dxa"/>
        <w:tblLook w:val="04A0" w:firstRow="1" w:lastRow="0" w:firstColumn="1" w:lastColumn="0" w:noHBand="0" w:noVBand="1"/>
      </w:tblPr>
      <w:tblGrid>
        <w:gridCol w:w="6487"/>
        <w:gridCol w:w="1289"/>
        <w:gridCol w:w="1121"/>
      </w:tblGrid>
      <w:tr w:rsidR="003F13C7" w:rsidRPr="005004BD" w14:paraId="104D6117" w14:textId="77777777" w:rsidTr="004777BC">
        <w:tc>
          <w:tcPr>
            <w:tcW w:w="6487" w:type="dxa"/>
          </w:tcPr>
          <w:p w14:paraId="2599F3CB" w14:textId="77777777" w:rsidR="003F13C7" w:rsidRPr="005004BD" w:rsidRDefault="003F13C7" w:rsidP="00510FB4">
            <w:pPr>
              <w:pStyle w:val="Textetableaux"/>
              <w:spacing w:after="0"/>
            </w:pPr>
            <w:r w:rsidRPr="004777BC">
              <w:rPr>
                <w:lang w:val="fr-CH"/>
              </w:rPr>
              <w:t>Bâtiments</w:t>
            </w:r>
            <w:r w:rsidR="00B262E3" w:rsidRPr="004777BC">
              <w:rPr>
                <w:lang w:val="fr-CH"/>
              </w:rPr>
              <w:t xml:space="preserve"> et logements</w:t>
            </w:r>
            <w:r w:rsidRPr="005004BD">
              <w:rPr>
                <w:lang w:val="fr-CH"/>
              </w:rPr>
              <w:t xml:space="preserve"> (</w:t>
            </w:r>
            <w:r>
              <w:rPr>
                <w:lang w:val="fr-CH"/>
              </w:rPr>
              <w:t>source</w:t>
            </w:r>
            <w:r w:rsidR="00D06958">
              <w:rPr>
                <w:lang w:val="fr-CH"/>
              </w:rPr>
              <w:t> :</w:t>
            </w:r>
            <w:r>
              <w:rPr>
                <w:lang w:val="fr-CH"/>
              </w:rPr>
              <w:t xml:space="preserve"> </w:t>
            </w:r>
            <w:r w:rsidRPr="005F67C5">
              <w:rPr>
                <w:lang w:val="fr-CH"/>
              </w:rPr>
              <w:t>OFS</w:t>
            </w:r>
            <w:r w:rsidR="005F67C5" w:rsidRPr="005F67C5">
              <w:rPr>
                <w:lang w:val="fr-CH"/>
              </w:rPr>
              <w:t>,</w:t>
            </w:r>
            <w:r w:rsidRPr="005F67C5">
              <w:rPr>
                <w:lang w:val="fr-CH"/>
              </w:rPr>
              <w:t xml:space="preserve"> </w:t>
            </w:r>
            <w:r w:rsidR="005F67C5" w:rsidRPr="005F67C5">
              <w:rPr>
                <w:highlight w:val="lightGray"/>
                <w:lang w:val="fr-CH"/>
              </w:rPr>
              <w:t>année</w:t>
            </w:r>
            <w:r w:rsidRPr="005004BD">
              <w:rPr>
                <w:lang w:val="fr-CH"/>
              </w:rPr>
              <w:t>)</w:t>
            </w:r>
          </w:p>
        </w:tc>
        <w:tc>
          <w:tcPr>
            <w:tcW w:w="1289" w:type="dxa"/>
            <w:tcBorders>
              <w:bottom w:val="single" w:sz="4" w:space="0" w:color="000000" w:themeColor="text1"/>
            </w:tcBorders>
          </w:tcPr>
          <w:p w14:paraId="1E2A74FC" w14:textId="77777777" w:rsidR="003F13C7" w:rsidRPr="00FC742B" w:rsidRDefault="00B262E3" w:rsidP="00510FB4">
            <w:pPr>
              <w:pStyle w:val="Textetableaux"/>
              <w:spacing w:after="0"/>
              <w:jc w:val="right"/>
            </w:pPr>
            <w:r>
              <w:t>Nombre</w:t>
            </w:r>
          </w:p>
        </w:tc>
        <w:tc>
          <w:tcPr>
            <w:tcW w:w="1121" w:type="dxa"/>
            <w:tcBorders>
              <w:bottom w:val="single" w:sz="4" w:space="0" w:color="000000" w:themeColor="text1"/>
            </w:tcBorders>
          </w:tcPr>
          <w:p w14:paraId="5DD6B0E6" w14:textId="77777777" w:rsidR="003F13C7" w:rsidRPr="00FC742B" w:rsidRDefault="003F13C7" w:rsidP="00510FB4">
            <w:pPr>
              <w:pStyle w:val="Textetableaux"/>
              <w:spacing w:after="0"/>
            </w:pPr>
            <w:r>
              <w:t>Part en %</w:t>
            </w:r>
          </w:p>
        </w:tc>
      </w:tr>
      <w:tr w:rsidR="003F13C7" w:rsidRPr="005004BD" w14:paraId="4F9A323D" w14:textId="77777777" w:rsidTr="004777BC">
        <w:tc>
          <w:tcPr>
            <w:tcW w:w="6487" w:type="dxa"/>
          </w:tcPr>
          <w:p w14:paraId="03927AAA" w14:textId="77777777" w:rsidR="003F13C7" w:rsidRPr="005004BD" w:rsidRDefault="009611E5" w:rsidP="00510FB4">
            <w:pPr>
              <w:pStyle w:val="Textetableaux"/>
              <w:spacing w:after="0"/>
            </w:pPr>
            <w:r>
              <w:rPr>
                <w:lang w:val="fr-CH"/>
              </w:rPr>
              <w:t>Habitations</w:t>
            </w:r>
            <w:r w:rsidR="004777BC">
              <w:rPr>
                <w:lang w:val="fr-CH"/>
              </w:rPr>
              <w:t xml:space="preserve"> individuelles</w:t>
            </w:r>
          </w:p>
        </w:tc>
        <w:tc>
          <w:tcPr>
            <w:tcW w:w="1289" w:type="dxa"/>
            <w:shd w:val="clear" w:color="auto" w:fill="BFBFBF" w:themeFill="background1" w:themeFillShade="BF"/>
          </w:tcPr>
          <w:p w14:paraId="25786DED" w14:textId="77777777" w:rsidR="003F13C7" w:rsidRPr="005004BD" w:rsidRDefault="003F13C7" w:rsidP="00510FB4">
            <w:pPr>
              <w:pStyle w:val="Textetableaux"/>
              <w:spacing w:after="0"/>
              <w:jc w:val="right"/>
            </w:pPr>
          </w:p>
        </w:tc>
        <w:tc>
          <w:tcPr>
            <w:tcW w:w="1121" w:type="dxa"/>
            <w:shd w:val="clear" w:color="auto" w:fill="BFBFBF" w:themeFill="background1" w:themeFillShade="BF"/>
          </w:tcPr>
          <w:p w14:paraId="181DF059" w14:textId="77777777" w:rsidR="003F13C7" w:rsidRPr="005004BD" w:rsidRDefault="003F13C7" w:rsidP="00510FB4">
            <w:pPr>
              <w:pStyle w:val="Textetableaux"/>
              <w:spacing w:after="0"/>
              <w:jc w:val="right"/>
            </w:pPr>
          </w:p>
        </w:tc>
      </w:tr>
      <w:tr w:rsidR="003F13C7" w:rsidRPr="005004BD" w14:paraId="166AD16E" w14:textId="77777777" w:rsidTr="004777BC">
        <w:tc>
          <w:tcPr>
            <w:tcW w:w="6487" w:type="dxa"/>
          </w:tcPr>
          <w:p w14:paraId="698638EE" w14:textId="77777777" w:rsidR="003F13C7" w:rsidRPr="005004BD" w:rsidRDefault="009611E5" w:rsidP="00510FB4">
            <w:pPr>
              <w:pStyle w:val="Textetableaux"/>
              <w:spacing w:after="0"/>
            </w:pPr>
            <w:r>
              <w:rPr>
                <w:lang w:val="fr-CH"/>
              </w:rPr>
              <w:t>Habitations collectives</w:t>
            </w:r>
          </w:p>
        </w:tc>
        <w:tc>
          <w:tcPr>
            <w:tcW w:w="1289" w:type="dxa"/>
            <w:shd w:val="clear" w:color="auto" w:fill="BFBFBF" w:themeFill="background1" w:themeFillShade="BF"/>
          </w:tcPr>
          <w:p w14:paraId="5D42FC71" w14:textId="77777777" w:rsidR="003F13C7" w:rsidRPr="005004BD" w:rsidRDefault="003F13C7" w:rsidP="00510FB4">
            <w:pPr>
              <w:pStyle w:val="Textetableaux"/>
              <w:spacing w:after="0"/>
              <w:jc w:val="right"/>
            </w:pPr>
          </w:p>
        </w:tc>
        <w:tc>
          <w:tcPr>
            <w:tcW w:w="1121" w:type="dxa"/>
            <w:shd w:val="clear" w:color="auto" w:fill="BFBFBF" w:themeFill="background1" w:themeFillShade="BF"/>
          </w:tcPr>
          <w:p w14:paraId="6DDB7029" w14:textId="77777777" w:rsidR="003F13C7" w:rsidRPr="005004BD" w:rsidRDefault="003F13C7" w:rsidP="00510FB4">
            <w:pPr>
              <w:pStyle w:val="Textetableaux"/>
              <w:spacing w:after="0"/>
              <w:jc w:val="right"/>
            </w:pPr>
          </w:p>
        </w:tc>
      </w:tr>
      <w:tr w:rsidR="00B262E3" w:rsidRPr="00B262E3" w14:paraId="32B8BE6F" w14:textId="77777777" w:rsidTr="004777BC">
        <w:tc>
          <w:tcPr>
            <w:tcW w:w="6487" w:type="dxa"/>
          </w:tcPr>
          <w:p w14:paraId="1AF1183E" w14:textId="77777777" w:rsidR="00B262E3" w:rsidRPr="00B262E3" w:rsidRDefault="00B262E3" w:rsidP="00510FB4">
            <w:pPr>
              <w:pStyle w:val="Textetableaux"/>
              <w:spacing w:after="0"/>
            </w:pPr>
            <w:r w:rsidRPr="00B262E3">
              <w:rPr>
                <w:lang w:val="fr-CH"/>
              </w:rPr>
              <w:t>Total bâtiments</w:t>
            </w:r>
            <w:r w:rsidR="009611E5">
              <w:rPr>
                <w:lang w:val="fr-CH"/>
              </w:rPr>
              <w:t xml:space="preserve"> d'habitation</w:t>
            </w:r>
          </w:p>
        </w:tc>
        <w:tc>
          <w:tcPr>
            <w:tcW w:w="1289" w:type="dxa"/>
            <w:tcBorders>
              <w:bottom w:val="single" w:sz="4" w:space="0" w:color="000000" w:themeColor="text1"/>
            </w:tcBorders>
            <w:shd w:val="clear" w:color="auto" w:fill="BFBFBF" w:themeFill="background1" w:themeFillShade="BF"/>
          </w:tcPr>
          <w:p w14:paraId="2E3BCD9A" w14:textId="77777777" w:rsidR="00B262E3" w:rsidRPr="00B262E3" w:rsidRDefault="00B262E3" w:rsidP="00510FB4">
            <w:pPr>
              <w:pStyle w:val="Textetableaux"/>
              <w:spacing w:after="0"/>
              <w:jc w:val="right"/>
            </w:pPr>
          </w:p>
        </w:tc>
        <w:tc>
          <w:tcPr>
            <w:tcW w:w="1121" w:type="dxa"/>
            <w:tcBorders>
              <w:bottom w:val="single" w:sz="4" w:space="0" w:color="000000" w:themeColor="text1"/>
            </w:tcBorders>
            <w:shd w:val="clear" w:color="auto" w:fill="BFBFBF" w:themeFill="background1" w:themeFillShade="BF"/>
          </w:tcPr>
          <w:p w14:paraId="474B66EF" w14:textId="77777777" w:rsidR="00B262E3" w:rsidRPr="00B262E3" w:rsidRDefault="00405B00" w:rsidP="00510FB4">
            <w:pPr>
              <w:pStyle w:val="Textetableaux"/>
              <w:spacing w:after="0"/>
              <w:jc w:val="right"/>
            </w:pPr>
            <w:r>
              <w:t>100%</w:t>
            </w:r>
          </w:p>
        </w:tc>
      </w:tr>
      <w:tr w:rsidR="003F13C7" w:rsidRPr="005004BD" w14:paraId="3415FEA4" w14:textId="77777777" w:rsidTr="004777BC">
        <w:tc>
          <w:tcPr>
            <w:tcW w:w="6487" w:type="dxa"/>
          </w:tcPr>
          <w:p w14:paraId="746E7978" w14:textId="77777777" w:rsidR="003F13C7" w:rsidRPr="005004BD" w:rsidRDefault="009611E5" w:rsidP="00510FB4">
            <w:pPr>
              <w:pStyle w:val="Textetableaux"/>
              <w:spacing w:after="0"/>
            </w:pPr>
            <w:r>
              <w:rPr>
                <w:lang w:val="fr-CH"/>
              </w:rPr>
              <w:t>Total l</w:t>
            </w:r>
            <w:r w:rsidR="003F13C7" w:rsidRPr="005004BD">
              <w:rPr>
                <w:lang w:val="fr-CH"/>
              </w:rPr>
              <w:t>ogements</w:t>
            </w:r>
          </w:p>
        </w:tc>
        <w:tc>
          <w:tcPr>
            <w:tcW w:w="1289" w:type="dxa"/>
            <w:shd w:val="clear" w:color="auto" w:fill="BFBFBF" w:themeFill="background1" w:themeFillShade="BF"/>
          </w:tcPr>
          <w:p w14:paraId="4D36E5EE" w14:textId="77777777" w:rsidR="003F13C7" w:rsidRPr="005004BD" w:rsidRDefault="003F13C7" w:rsidP="00510FB4">
            <w:pPr>
              <w:pStyle w:val="Textetableaux"/>
              <w:spacing w:after="0"/>
              <w:jc w:val="right"/>
            </w:pPr>
          </w:p>
        </w:tc>
        <w:tc>
          <w:tcPr>
            <w:tcW w:w="1121" w:type="dxa"/>
            <w:tcBorders>
              <w:bottom w:val="nil"/>
              <w:right w:val="nil"/>
            </w:tcBorders>
          </w:tcPr>
          <w:p w14:paraId="4E1FC6AF" w14:textId="77777777" w:rsidR="003F13C7" w:rsidRPr="005004BD" w:rsidRDefault="003F13C7" w:rsidP="00510FB4">
            <w:pPr>
              <w:pStyle w:val="Textetableaux"/>
              <w:spacing w:after="0"/>
              <w:jc w:val="right"/>
            </w:pPr>
          </w:p>
        </w:tc>
      </w:tr>
    </w:tbl>
    <w:p w14:paraId="4AD6B5F7" w14:textId="77777777" w:rsidR="00CA15A9" w:rsidRDefault="00CA15A9" w:rsidP="00194EEA">
      <w:pPr>
        <w:rPr>
          <w:lang w:val="fr-CH"/>
        </w:rPr>
      </w:pPr>
    </w:p>
    <w:tbl>
      <w:tblPr>
        <w:tblStyle w:val="Grilledutableau"/>
        <w:tblW w:w="5000" w:type="pct"/>
        <w:tblLook w:val="04A0" w:firstRow="1" w:lastRow="0" w:firstColumn="1" w:lastColumn="0" w:noHBand="0" w:noVBand="1"/>
      </w:tblPr>
      <w:tblGrid>
        <w:gridCol w:w="7583"/>
        <w:gridCol w:w="1054"/>
      </w:tblGrid>
      <w:tr w:rsidR="00B262E3" w:rsidRPr="005004BD" w14:paraId="5DDDFB95" w14:textId="77777777" w:rsidTr="004777BC">
        <w:tc>
          <w:tcPr>
            <w:tcW w:w="4390" w:type="pct"/>
          </w:tcPr>
          <w:p w14:paraId="2A0F9D26" w14:textId="77777777" w:rsidR="00B262E3" w:rsidRPr="005004BD" w:rsidRDefault="00B262E3" w:rsidP="00510FB4">
            <w:pPr>
              <w:pStyle w:val="Textetableaux"/>
              <w:spacing w:after="0"/>
            </w:pPr>
            <w:r w:rsidRPr="005004BD">
              <w:rPr>
                <w:b/>
                <w:bCs/>
                <w:lang w:val="fr-CH"/>
              </w:rPr>
              <w:t xml:space="preserve">Véhicules à moteur </w:t>
            </w:r>
            <w:r w:rsidRPr="005004BD">
              <w:rPr>
                <w:lang w:val="fr-CH"/>
              </w:rPr>
              <w:t>(source</w:t>
            </w:r>
            <w:r w:rsidR="00D06958">
              <w:rPr>
                <w:lang w:val="fr-CH"/>
              </w:rPr>
              <w:t> :</w:t>
            </w:r>
            <w:r w:rsidRPr="005004BD">
              <w:rPr>
                <w:lang w:val="fr-CH"/>
              </w:rPr>
              <w:t xml:space="preserve"> </w:t>
            </w:r>
            <w:r w:rsidR="00FB0494">
              <w:rPr>
                <w:lang w:val="fr-CH"/>
              </w:rPr>
              <w:t>OVJ</w:t>
            </w:r>
            <w:r w:rsidR="00F87D78" w:rsidRPr="00F87D78">
              <w:rPr>
                <w:lang w:val="fr-CH"/>
              </w:rPr>
              <w:t xml:space="preserve">, </w:t>
            </w:r>
            <w:r w:rsidR="00F87D78" w:rsidRPr="005F67C5">
              <w:rPr>
                <w:highlight w:val="lightGray"/>
                <w:lang w:val="fr-CH"/>
              </w:rPr>
              <w:t>année</w:t>
            </w:r>
            <w:r w:rsidRPr="005004BD">
              <w:rPr>
                <w:lang w:val="fr-CH"/>
              </w:rPr>
              <w:t>)</w:t>
            </w:r>
          </w:p>
        </w:tc>
        <w:tc>
          <w:tcPr>
            <w:tcW w:w="610" w:type="pct"/>
            <w:tcBorders>
              <w:top w:val="single" w:sz="4" w:space="0" w:color="000000" w:themeColor="text1"/>
              <w:bottom w:val="single" w:sz="4" w:space="0" w:color="000000" w:themeColor="text1"/>
              <w:right w:val="single" w:sz="4" w:space="0" w:color="000000" w:themeColor="text1"/>
            </w:tcBorders>
          </w:tcPr>
          <w:p w14:paraId="340C7B2B" w14:textId="77777777" w:rsidR="00B262E3" w:rsidRPr="005004BD" w:rsidRDefault="004777BC" w:rsidP="00510FB4">
            <w:pPr>
              <w:pStyle w:val="Textetableaux"/>
              <w:spacing w:after="0"/>
              <w:jc w:val="right"/>
            </w:pPr>
            <w:r>
              <w:t>Nombre</w:t>
            </w:r>
          </w:p>
        </w:tc>
      </w:tr>
      <w:tr w:rsidR="006F05EC" w:rsidRPr="005004BD" w14:paraId="3FEA02F2" w14:textId="77777777" w:rsidTr="006F05EC">
        <w:tc>
          <w:tcPr>
            <w:tcW w:w="4390" w:type="pct"/>
          </w:tcPr>
          <w:p w14:paraId="2809709A" w14:textId="77777777" w:rsidR="006F05EC" w:rsidRPr="005004BD" w:rsidRDefault="006F05EC" w:rsidP="00510FB4">
            <w:pPr>
              <w:pStyle w:val="Textetableaux"/>
              <w:spacing w:after="0"/>
            </w:pPr>
            <w:r>
              <w:rPr>
                <w:lang w:val="fr-CH"/>
              </w:rPr>
              <w:t>V</w:t>
            </w:r>
            <w:r w:rsidRPr="005004BD">
              <w:rPr>
                <w:lang w:val="fr-CH"/>
              </w:rPr>
              <w:t>oitures de tourisme</w:t>
            </w:r>
          </w:p>
        </w:tc>
        <w:tc>
          <w:tcPr>
            <w:tcW w:w="610" w:type="pct"/>
            <w:shd w:val="clear" w:color="auto" w:fill="BFBFBF" w:themeFill="background1" w:themeFillShade="BF"/>
          </w:tcPr>
          <w:p w14:paraId="0D3185E3" w14:textId="77777777" w:rsidR="006F05EC" w:rsidRPr="006F05EC" w:rsidRDefault="006F05EC" w:rsidP="00510FB4">
            <w:pPr>
              <w:pStyle w:val="Textetableaux"/>
              <w:spacing w:after="0"/>
              <w:jc w:val="right"/>
              <w:rPr>
                <w:highlight w:val="darkGray"/>
              </w:rPr>
            </w:pPr>
          </w:p>
        </w:tc>
      </w:tr>
      <w:tr w:rsidR="00D06958" w:rsidRPr="005004BD" w14:paraId="0F85A017" w14:textId="77777777" w:rsidTr="00D06958">
        <w:tc>
          <w:tcPr>
            <w:tcW w:w="4390" w:type="pct"/>
          </w:tcPr>
          <w:p w14:paraId="0F7FE192" w14:textId="77777777" w:rsidR="00D06958" w:rsidRPr="00805BB9" w:rsidRDefault="00D06958" w:rsidP="00510FB4">
            <w:pPr>
              <w:pStyle w:val="Textetableaux"/>
              <w:spacing w:after="0"/>
            </w:pPr>
            <w:r w:rsidRPr="00805BB9">
              <w:rPr>
                <w:lang w:val="fr-CH"/>
              </w:rPr>
              <w:t>Voitures électriques et hybrides plug-in</w:t>
            </w:r>
          </w:p>
        </w:tc>
        <w:tc>
          <w:tcPr>
            <w:tcW w:w="610" w:type="pct"/>
            <w:shd w:val="clear" w:color="auto" w:fill="BFBFBF" w:themeFill="background1" w:themeFillShade="BF"/>
          </w:tcPr>
          <w:p w14:paraId="37FD67D8" w14:textId="77777777" w:rsidR="00D06958" w:rsidRPr="00D06958" w:rsidRDefault="00D06958" w:rsidP="00510FB4">
            <w:pPr>
              <w:pStyle w:val="Textetableaux"/>
              <w:spacing w:after="0"/>
              <w:jc w:val="right"/>
            </w:pPr>
          </w:p>
        </w:tc>
      </w:tr>
      <w:tr w:rsidR="00B262E3" w:rsidRPr="005004BD" w14:paraId="4BAAAB6C" w14:textId="77777777" w:rsidTr="002E4ACF">
        <w:tc>
          <w:tcPr>
            <w:tcW w:w="4390" w:type="pct"/>
          </w:tcPr>
          <w:p w14:paraId="145B44EF" w14:textId="77777777" w:rsidR="00B262E3" w:rsidRPr="00805BB9" w:rsidRDefault="00D06958" w:rsidP="00510FB4">
            <w:pPr>
              <w:pStyle w:val="Textetableaux"/>
              <w:spacing w:after="0"/>
            </w:pPr>
            <w:r w:rsidRPr="00805BB9">
              <w:rPr>
                <w:lang w:val="fr-CH"/>
              </w:rPr>
              <w:lastRenderedPageBreak/>
              <w:t>Bornes de recharge</w:t>
            </w:r>
            <w:r w:rsidR="001A6EB2" w:rsidRPr="00805BB9">
              <w:rPr>
                <w:lang w:val="fr-CH"/>
              </w:rPr>
              <w:t xml:space="preserve"> publiques</w:t>
            </w:r>
            <w:r w:rsidRPr="00805BB9">
              <w:rPr>
                <w:lang w:val="fr-CH"/>
              </w:rPr>
              <w:t xml:space="preserve"> pour voitures</w:t>
            </w:r>
            <w:r w:rsidR="00B262E3" w:rsidRPr="00805BB9">
              <w:rPr>
                <w:lang w:val="fr-CH"/>
              </w:rPr>
              <w:t xml:space="preserve"> </w:t>
            </w:r>
            <w:r w:rsidR="006F05EC" w:rsidRPr="00805BB9">
              <w:rPr>
                <w:lang w:val="fr-CH"/>
              </w:rPr>
              <w:t>électrique</w:t>
            </w:r>
            <w:r w:rsidRPr="00805BB9">
              <w:rPr>
                <w:lang w:val="fr-CH"/>
              </w:rPr>
              <w:t>s</w:t>
            </w:r>
          </w:p>
        </w:tc>
        <w:tc>
          <w:tcPr>
            <w:tcW w:w="610" w:type="pct"/>
            <w:shd w:val="clear" w:color="auto" w:fill="BFBFBF" w:themeFill="background1" w:themeFillShade="BF"/>
          </w:tcPr>
          <w:p w14:paraId="0C704F9B" w14:textId="77777777" w:rsidR="00B262E3" w:rsidRPr="005004BD" w:rsidRDefault="00B262E3" w:rsidP="00510FB4">
            <w:pPr>
              <w:pStyle w:val="Textetableaux"/>
              <w:spacing w:after="0"/>
              <w:jc w:val="right"/>
            </w:pPr>
          </w:p>
        </w:tc>
      </w:tr>
    </w:tbl>
    <w:p w14:paraId="6D7F3E53" w14:textId="77777777" w:rsidR="00CA15A9" w:rsidRDefault="00CA15A9" w:rsidP="00405B00">
      <w:pPr>
        <w:pStyle w:val="Textetableaux"/>
        <w:rPr>
          <w:lang w:val="fr-CH"/>
        </w:rPr>
      </w:pPr>
    </w:p>
    <w:tbl>
      <w:tblPr>
        <w:tblStyle w:val="Grilledutableau"/>
        <w:tblW w:w="5000" w:type="pct"/>
        <w:tblLook w:val="04A0" w:firstRow="1" w:lastRow="0" w:firstColumn="1" w:lastColumn="0" w:noHBand="0" w:noVBand="1"/>
      </w:tblPr>
      <w:tblGrid>
        <w:gridCol w:w="7583"/>
        <w:gridCol w:w="1054"/>
      </w:tblGrid>
      <w:tr w:rsidR="00820004" w:rsidRPr="005004BD" w14:paraId="102CC811" w14:textId="77777777" w:rsidTr="004777BC">
        <w:tc>
          <w:tcPr>
            <w:tcW w:w="4390" w:type="pct"/>
          </w:tcPr>
          <w:p w14:paraId="4586EC2A" w14:textId="77777777" w:rsidR="00820004" w:rsidRPr="005004BD" w:rsidRDefault="00820004" w:rsidP="00510FB4">
            <w:pPr>
              <w:pStyle w:val="Textetableaux"/>
              <w:spacing w:after="0"/>
            </w:pPr>
            <w:r w:rsidRPr="005004BD">
              <w:rPr>
                <w:b/>
                <w:lang w:val="fr-CH"/>
              </w:rPr>
              <w:t>Structure communale</w:t>
            </w:r>
            <w:r w:rsidR="00F87D78">
              <w:rPr>
                <w:b/>
                <w:lang w:val="fr-CH"/>
              </w:rPr>
              <w:t xml:space="preserve"> </w:t>
            </w:r>
            <w:r w:rsidR="00F87D78" w:rsidRPr="00F87D78">
              <w:rPr>
                <w:lang w:val="fr-CH"/>
              </w:rPr>
              <w:t>(calculs selon les données ci-dessus)</w:t>
            </w:r>
          </w:p>
        </w:tc>
        <w:tc>
          <w:tcPr>
            <w:tcW w:w="610" w:type="pct"/>
            <w:tcBorders>
              <w:top w:val="single" w:sz="4" w:space="0" w:color="000000" w:themeColor="text1"/>
              <w:bottom w:val="single" w:sz="4" w:space="0" w:color="000000" w:themeColor="text1"/>
              <w:right w:val="single" w:sz="4" w:space="0" w:color="000000" w:themeColor="text1"/>
            </w:tcBorders>
          </w:tcPr>
          <w:p w14:paraId="641EE464" w14:textId="77777777" w:rsidR="00820004" w:rsidRPr="005004BD" w:rsidRDefault="004777BC" w:rsidP="00510FB4">
            <w:pPr>
              <w:pStyle w:val="Textetableaux"/>
              <w:spacing w:after="0"/>
              <w:jc w:val="right"/>
            </w:pPr>
            <w:r>
              <w:t>Nombre</w:t>
            </w:r>
          </w:p>
        </w:tc>
      </w:tr>
      <w:tr w:rsidR="00820004" w:rsidRPr="005004BD" w14:paraId="75602757" w14:textId="77777777" w:rsidTr="002E4ACF">
        <w:tc>
          <w:tcPr>
            <w:tcW w:w="4390" w:type="pct"/>
          </w:tcPr>
          <w:p w14:paraId="2103F1B2" w14:textId="77777777" w:rsidR="00820004" w:rsidRPr="005004BD" w:rsidRDefault="004777BC" w:rsidP="00510FB4">
            <w:pPr>
              <w:pStyle w:val="Textetableaux"/>
              <w:spacing w:after="0"/>
            </w:pPr>
            <w:r>
              <w:rPr>
                <w:lang w:val="fr-CH"/>
              </w:rPr>
              <w:t>E</w:t>
            </w:r>
            <w:r w:rsidR="00820004" w:rsidRPr="005004BD">
              <w:rPr>
                <w:lang w:val="fr-CH"/>
              </w:rPr>
              <w:t>mplois par habitant</w:t>
            </w:r>
          </w:p>
        </w:tc>
        <w:tc>
          <w:tcPr>
            <w:tcW w:w="610" w:type="pct"/>
            <w:shd w:val="clear" w:color="auto" w:fill="BFBFBF" w:themeFill="background1" w:themeFillShade="BF"/>
          </w:tcPr>
          <w:p w14:paraId="2F5BF203" w14:textId="77777777" w:rsidR="00820004" w:rsidRPr="005004BD" w:rsidRDefault="00820004" w:rsidP="00510FB4">
            <w:pPr>
              <w:pStyle w:val="Textetableaux"/>
              <w:spacing w:after="0"/>
              <w:jc w:val="right"/>
            </w:pPr>
          </w:p>
        </w:tc>
      </w:tr>
      <w:tr w:rsidR="00820004" w:rsidRPr="005004BD" w14:paraId="0C26D3D1" w14:textId="77777777" w:rsidTr="002E4ACF">
        <w:tc>
          <w:tcPr>
            <w:tcW w:w="4390" w:type="pct"/>
          </w:tcPr>
          <w:p w14:paraId="04D23509" w14:textId="77777777" w:rsidR="00820004" w:rsidRPr="005004BD" w:rsidRDefault="004777BC" w:rsidP="00510FB4">
            <w:pPr>
              <w:pStyle w:val="Textetableaux"/>
              <w:spacing w:after="0"/>
            </w:pPr>
            <w:r>
              <w:rPr>
                <w:lang w:val="fr-CH"/>
              </w:rPr>
              <w:t>V</w:t>
            </w:r>
            <w:r w:rsidR="00820004" w:rsidRPr="005004BD">
              <w:rPr>
                <w:lang w:val="fr-CH"/>
              </w:rPr>
              <w:t xml:space="preserve">oitures </w:t>
            </w:r>
            <w:r w:rsidR="00820004">
              <w:rPr>
                <w:lang w:val="fr-CH"/>
              </w:rPr>
              <w:t>de tourisme</w:t>
            </w:r>
            <w:r w:rsidR="00820004" w:rsidRPr="005004BD">
              <w:rPr>
                <w:lang w:val="fr-CH"/>
              </w:rPr>
              <w:t xml:space="preserve"> par habitant</w:t>
            </w:r>
          </w:p>
        </w:tc>
        <w:tc>
          <w:tcPr>
            <w:tcW w:w="610" w:type="pct"/>
            <w:shd w:val="clear" w:color="auto" w:fill="BFBFBF" w:themeFill="background1" w:themeFillShade="BF"/>
          </w:tcPr>
          <w:p w14:paraId="0F495AA3" w14:textId="77777777" w:rsidR="00820004" w:rsidRPr="005004BD" w:rsidRDefault="00820004" w:rsidP="00510FB4">
            <w:pPr>
              <w:pStyle w:val="Textetableaux"/>
              <w:spacing w:after="0"/>
              <w:jc w:val="right"/>
            </w:pPr>
          </w:p>
        </w:tc>
      </w:tr>
      <w:tr w:rsidR="00820004" w:rsidRPr="005004BD" w14:paraId="0CE5541A" w14:textId="77777777" w:rsidTr="002E4ACF">
        <w:tc>
          <w:tcPr>
            <w:tcW w:w="4390" w:type="pct"/>
          </w:tcPr>
          <w:p w14:paraId="4898C008" w14:textId="77777777" w:rsidR="00820004" w:rsidRPr="005004BD" w:rsidRDefault="004777BC" w:rsidP="00510FB4">
            <w:pPr>
              <w:pStyle w:val="Textetableaux"/>
              <w:spacing w:after="0"/>
            </w:pPr>
            <w:r>
              <w:rPr>
                <w:lang w:val="fr-CH"/>
              </w:rPr>
              <w:t>P</w:t>
            </w:r>
            <w:r w:rsidR="00820004">
              <w:rPr>
                <w:lang w:val="fr-CH"/>
              </w:rPr>
              <w:t>ersonnes</w:t>
            </w:r>
            <w:r w:rsidR="00820004" w:rsidRPr="005004BD">
              <w:rPr>
                <w:lang w:val="fr-CH"/>
              </w:rPr>
              <w:t xml:space="preserve"> par unité d’habitation</w:t>
            </w:r>
          </w:p>
        </w:tc>
        <w:tc>
          <w:tcPr>
            <w:tcW w:w="610" w:type="pct"/>
            <w:shd w:val="clear" w:color="auto" w:fill="BFBFBF" w:themeFill="background1" w:themeFillShade="BF"/>
          </w:tcPr>
          <w:p w14:paraId="270BDB35" w14:textId="77777777" w:rsidR="00820004" w:rsidRPr="005004BD" w:rsidRDefault="00820004" w:rsidP="00510FB4">
            <w:pPr>
              <w:pStyle w:val="Textetableaux"/>
              <w:spacing w:after="0"/>
              <w:jc w:val="right"/>
            </w:pPr>
          </w:p>
        </w:tc>
      </w:tr>
    </w:tbl>
    <w:p w14:paraId="54D826BC" w14:textId="77777777" w:rsidR="002C408A" w:rsidRDefault="002C408A" w:rsidP="002C408A">
      <w:pPr>
        <w:rPr>
          <w:lang w:eastAsia="fr-CH"/>
        </w:rPr>
      </w:pPr>
      <w:bookmarkStart w:id="15" w:name="_Toc414872533"/>
    </w:p>
    <w:p w14:paraId="0352EA78" w14:textId="77777777" w:rsidR="00426718" w:rsidRPr="002E6257" w:rsidRDefault="00426718" w:rsidP="00A27DDC">
      <w:pPr>
        <w:pStyle w:val="Titre3"/>
      </w:pPr>
      <w:r>
        <w:t xml:space="preserve">Profil </w:t>
      </w:r>
      <w:r w:rsidR="00D707B9">
        <w:t>des flux d'énergie et de matières</w:t>
      </w:r>
      <w:bookmarkEnd w:id="15"/>
    </w:p>
    <w:p w14:paraId="1EF9ADDA" w14:textId="77777777" w:rsidR="00426718" w:rsidRPr="00194EEA" w:rsidRDefault="002F2CDD" w:rsidP="002F2CDD">
      <w:pPr>
        <w:rPr>
          <w:lang w:val="fr-CH"/>
        </w:rPr>
      </w:pPr>
      <w:r w:rsidRPr="002F2CDD">
        <w:rPr>
          <w:lang w:val="fr-CH"/>
        </w:rPr>
        <w:t>Le tableau ci-dessous indique l’état de l’organisation de l’approvisionnement</w:t>
      </w:r>
      <w:r w:rsidR="00B14885">
        <w:rPr>
          <w:lang w:val="fr-CH"/>
        </w:rPr>
        <w:t xml:space="preserve"> en énergie et en eau ainsi que du traitement des eaux usées et de la gestion des déchets</w:t>
      </w:r>
      <w:r w:rsidRPr="002F2CDD">
        <w:rPr>
          <w:lang w:val="fr-CH"/>
        </w:rPr>
        <w:t xml:space="preserve"> de la</w:t>
      </w:r>
      <w:r>
        <w:rPr>
          <w:lang w:val="fr-CH"/>
        </w:rPr>
        <w:t xml:space="preserve"> </w:t>
      </w:r>
      <w:r w:rsidRPr="002F2CDD">
        <w:rPr>
          <w:lang w:val="fr-CH"/>
        </w:rPr>
        <w:t>commune</w:t>
      </w:r>
      <w:r w:rsidR="00D55BF5">
        <w:rPr>
          <w:lang w:val="fr-CH"/>
        </w:rPr>
        <w:t>. Il indique aussi</w:t>
      </w:r>
      <w:r w:rsidRPr="002F2CDD">
        <w:rPr>
          <w:lang w:val="fr-CH"/>
        </w:rPr>
        <w:t xml:space="preserve"> si </w:t>
      </w:r>
      <w:r w:rsidR="00D707B9">
        <w:rPr>
          <w:lang w:val="fr-CH"/>
        </w:rPr>
        <w:t>cette dernière</w:t>
      </w:r>
      <w:r w:rsidRPr="002F2CDD">
        <w:rPr>
          <w:lang w:val="fr-CH"/>
        </w:rPr>
        <w:t xml:space="preserve"> dispose de ses propres</w:t>
      </w:r>
      <w:r w:rsidR="00D55BF5">
        <w:rPr>
          <w:lang w:val="fr-CH"/>
        </w:rPr>
        <w:t xml:space="preserve"> services industriels et</w:t>
      </w:r>
      <w:r w:rsidRPr="002F2CDD">
        <w:rPr>
          <w:lang w:val="fr-CH"/>
        </w:rPr>
        <w:t xml:space="preserve"> installations ou, si ce n’est pas le cas, quelle part elle possède dans la société d’exploitation </w:t>
      </w:r>
      <w:r w:rsidR="00D55BF5">
        <w:rPr>
          <w:lang w:val="fr-CH"/>
        </w:rPr>
        <w:t>externe</w:t>
      </w:r>
      <w:r w:rsidR="00D707B9">
        <w:rPr>
          <w:lang w:val="fr-CH"/>
        </w:rPr>
        <w:t xml:space="preserve"> à l'administration communale</w:t>
      </w:r>
      <w:r w:rsidRPr="002F2CDD">
        <w:rPr>
          <w:lang w:val="fr-CH"/>
        </w:rPr>
        <w:t>.</w:t>
      </w:r>
    </w:p>
    <w:tbl>
      <w:tblPr>
        <w:tblStyle w:val="Grilledutableau"/>
        <w:tblW w:w="0" w:type="auto"/>
        <w:tblLook w:val="04A0" w:firstRow="1" w:lastRow="0" w:firstColumn="1" w:lastColumn="0" w:noHBand="0" w:noVBand="1"/>
      </w:tblPr>
      <w:tblGrid>
        <w:gridCol w:w="2602"/>
        <w:gridCol w:w="2343"/>
        <w:gridCol w:w="1553"/>
        <w:gridCol w:w="2144"/>
      </w:tblGrid>
      <w:tr w:rsidR="00D55BF5" w:rsidRPr="005004BD" w14:paraId="5D1BCBE7" w14:textId="77777777" w:rsidTr="006C768C">
        <w:tc>
          <w:tcPr>
            <w:tcW w:w="2660" w:type="dxa"/>
            <w:tcBorders>
              <w:top w:val="nil"/>
              <w:left w:val="nil"/>
              <w:bottom w:val="nil"/>
            </w:tcBorders>
            <w:vAlign w:val="center"/>
          </w:tcPr>
          <w:p w14:paraId="6B8F36C6" w14:textId="77777777" w:rsidR="00D55BF5" w:rsidRPr="005004BD" w:rsidRDefault="00D55BF5" w:rsidP="00510FB4">
            <w:pPr>
              <w:spacing w:after="0"/>
              <w:jc w:val="left"/>
              <w:rPr>
                <w:sz w:val="18"/>
                <w:szCs w:val="18"/>
                <w:lang w:val="fr-CH"/>
              </w:rPr>
            </w:pPr>
          </w:p>
        </w:tc>
        <w:tc>
          <w:tcPr>
            <w:tcW w:w="2410" w:type="dxa"/>
            <w:vMerge w:val="restart"/>
            <w:vAlign w:val="center"/>
          </w:tcPr>
          <w:p w14:paraId="70352BB5" w14:textId="77777777" w:rsidR="00D55BF5" w:rsidRPr="00F06B99" w:rsidRDefault="00D55BF5" w:rsidP="00510FB4">
            <w:pPr>
              <w:pStyle w:val="Textetableaux"/>
              <w:spacing w:after="0"/>
              <w:rPr>
                <w:lang w:val="fr-CH"/>
              </w:rPr>
            </w:pPr>
            <w:r w:rsidRPr="00F06B99">
              <w:rPr>
                <w:lang w:val="fr-CH"/>
              </w:rPr>
              <w:t>Exploitation à l’interne de l'administration communale (oui / non)</w:t>
            </w:r>
          </w:p>
        </w:tc>
        <w:tc>
          <w:tcPr>
            <w:tcW w:w="3858" w:type="dxa"/>
            <w:gridSpan w:val="2"/>
            <w:vAlign w:val="center"/>
          </w:tcPr>
          <w:p w14:paraId="42DAC09B" w14:textId="77777777" w:rsidR="00D55BF5" w:rsidRPr="00F06B99" w:rsidRDefault="00D55BF5" w:rsidP="00510FB4">
            <w:pPr>
              <w:pStyle w:val="Textetableaux"/>
              <w:spacing w:after="0"/>
              <w:rPr>
                <w:lang w:val="fr-CH"/>
              </w:rPr>
            </w:pPr>
            <w:r w:rsidRPr="00F06B99">
              <w:rPr>
                <w:lang w:val="fr-CH"/>
              </w:rPr>
              <w:t xml:space="preserve">Exploitants externes (à remplir si réponse </w:t>
            </w:r>
            <w:r w:rsidR="00FF38E2">
              <w:rPr>
                <w:lang w:val="fr-CH"/>
              </w:rPr>
              <w:t>« </w:t>
            </w:r>
            <w:r w:rsidRPr="00F06B99">
              <w:rPr>
                <w:lang w:val="fr-CH"/>
              </w:rPr>
              <w:t>non</w:t>
            </w:r>
            <w:r w:rsidR="00FF38E2">
              <w:rPr>
                <w:lang w:val="fr-CH"/>
              </w:rPr>
              <w:t> »</w:t>
            </w:r>
            <w:r w:rsidRPr="00F06B99">
              <w:rPr>
                <w:lang w:val="fr-CH"/>
              </w:rPr>
              <w:t xml:space="preserve"> dans la colonne à gauche)</w:t>
            </w:r>
          </w:p>
        </w:tc>
      </w:tr>
      <w:tr w:rsidR="00D55BF5" w:rsidRPr="005004BD" w14:paraId="3BCE847A" w14:textId="77777777" w:rsidTr="006C768C">
        <w:tc>
          <w:tcPr>
            <w:tcW w:w="2660" w:type="dxa"/>
            <w:tcBorders>
              <w:top w:val="nil"/>
              <w:left w:val="nil"/>
            </w:tcBorders>
            <w:vAlign w:val="center"/>
          </w:tcPr>
          <w:p w14:paraId="0E6A55B5" w14:textId="77777777" w:rsidR="00D55BF5" w:rsidRPr="005004BD" w:rsidRDefault="00D55BF5" w:rsidP="00510FB4">
            <w:pPr>
              <w:spacing w:after="0"/>
              <w:jc w:val="left"/>
              <w:rPr>
                <w:sz w:val="18"/>
                <w:szCs w:val="18"/>
                <w:lang w:val="fr-CH"/>
              </w:rPr>
            </w:pPr>
          </w:p>
        </w:tc>
        <w:tc>
          <w:tcPr>
            <w:tcW w:w="2410" w:type="dxa"/>
            <w:vMerge/>
            <w:tcBorders>
              <w:bottom w:val="single" w:sz="4" w:space="0" w:color="000000" w:themeColor="text1"/>
            </w:tcBorders>
            <w:vAlign w:val="center"/>
          </w:tcPr>
          <w:p w14:paraId="2066ACBD" w14:textId="77777777" w:rsidR="00D55BF5" w:rsidRPr="00F06B99" w:rsidRDefault="00D55BF5" w:rsidP="00510FB4">
            <w:pPr>
              <w:pStyle w:val="Textetableaux"/>
              <w:spacing w:after="0"/>
              <w:rPr>
                <w:lang w:val="fr-CH"/>
              </w:rPr>
            </w:pPr>
          </w:p>
        </w:tc>
        <w:tc>
          <w:tcPr>
            <w:tcW w:w="1626" w:type="dxa"/>
            <w:tcBorders>
              <w:bottom w:val="single" w:sz="4" w:space="0" w:color="000000" w:themeColor="text1"/>
            </w:tcBorders>
            <w:vAlign w:val="center"/>
          </w:tcPr>
          <w:p w14:paraId="1DFD9A0A" w14:textId="77777777" w:rsidR="00D55BF5" w:rsidRPr="00F06B99" w:rsidRDefault="00D55BF5" w:rsidP="00510FB4">
            <w:pPr>
              <w:pStyle w:val="Textetableaux"/>
              <w:spacing w:after="0"/>
              <w:jc w:val="right"/>
              <w:rPr>
                <w:lang w:val="fr-CH"/>
              </w:rPr>
            </w:pPr>
            <w:r w:rsidRPr="00F06B99">
              <w:rPr>
                <w:lang w:val="fr-CH"/>
              </w:rPr>
              <w:t>Parts en %</w:t>
            </w:r>
          </w:p>
        </w:tc>
        <w:tc>
          <w:tcPr>
            <w:tcW w:w="2232" w:type="dxa"/>
            <w:tcBorders>
              <w:bottom w:val="single" w:sz="4" w:space="0" w:color="000000" w:themeColor="text1"/>
            </w:tcBorders>
            <w:vAlign w:val="center"/>
          </w:tcPr>
          <w:p w14:paraId="250B4122" w14:textId="77777777" w:rsidR="00D55BF5" w:rsidRPr="00F06B99" w:rsidRDefault="00D55BF5" w:rsidP="00510FB4">
            <w:pPr>
              <w:pStyle w:val="Textetableaux"/>
              <w:spacing w:after="0"/>
              <w:rPr>
                <w:lang w:val="fr-CH"/>
              </w:rPr>
            </w:pPr>
            <w:r w:rsidRPr="00F06B99">
              <w:rPr>
                <w:lang w:val="fr-CH"/>
              </w:rPr>
              <w:t>Exploitant</w:t>
            </w:r>
          </w:p>
        </w:tc>
      </w:tr>
      <w:tr w:rsidR="002F2CDD" w:rsidRPr="005004BD" w14:paraId="1C7CD567" w14:textId="77777777" w:rsidTr="006C768C">
        <w:tc>
          <w:tcPr>
            <w:tcW w:w="2660" w:type="dxa"/>
            <w:vAlign w:val="center"/>
          </w:tcPr>
          <w:p w14:paraId="7CBD0EF6" w14:textId="77777777" w:rsidR="002F2CDD" w:rsidRPr="00724B52" w:rsidRDefault="002F2CDD" w:rsidP="00510FB4">
            <w:pPr>
              <w:pStyle w:val="Textetableaux"/>
              <w:spacing w:after="0"/>
              <w:rPr>
                <w:lang w:val="fr-CH"/>
              </w:rPr>
            </w:pPr>
            <w:r w:rsidRPr="00724B52">
              <w:rPr>
                <w:lang w:val="fr-CH"/>
              </w:rPr>
              <w:t>Approvisionnement en électricité</w:t>
            </w:r>
          </w:p>
        </w:tc>
        <w:tc>
          <w:tcPr>
            <w:tcW w:w="2410" w:type="dxa"/>
            <w:shd w:val="clear" w:color="auto" w:fill="BFBFBF" w:themeFill="background1" w:themeFillShade="BF"/>
            <w:vAlign w:val="center"/>
          </w:tcPr>
          <w:p w14:paraId="7BF400FA" w14:textId="77777777" w:rsidR="002F2CDD" w:rsidRPr="005004BD" w:rsidRDefault="002F2CDD" w:rsidP="00510FB4">
            <w:pPr>
              <w:pStyle w:val="Textetableaux"/>
              <w:spacing w:after="0"/>
              <w:rPr>
                <w:lang w:val="fr-CH"/>
              </w:rPr>
            </w:pPr>
          </w:p>
        </w:tc>
        <w:tc>
          <w:tcPr>
            <w:tcW w:w="1626" w:type="dxa"/>
            <w:shd w:val="clear" w:color="auto" w:fill="BFBFBF" w:themeFill="background1" w:themeFillShade="BF"/>
            <w:vAlign w:val="center"/>
          </w:tcPr>
          <w:p w14:paraId="5AD682B6" w14:textId="77777777" w:rsidR="002F2CDD" w:rsidRPr="005004BD" w:rsidRDefault="002F2CDD" w:rsidP="00510FB4">
            <w:pPr>
              <w:pStyle w:val="Textetableaux"/>
              <w:spacing w:after="0"/>
              <w:jc w:val="right"/>
              <w:rPr>
                <w:lang w:val="fr-CH"/>
              </w:rPr>
            </w:pPr>
          </w:p>
        </w:tc>
        <w:tc>
          <w:tcPr>
            <w:tcW w:w="2232" w:type="dxa"/>
            <w:shd w:val="clear" w:color="auto" w:fill="BFBFBF" w:themeFill="background1" w:themeFillShade="BF"/>
            <w:vAlign w:val="center"/>
          </w:tcPr>
          <w:p w14:paraId="72615EC0" w14:textId="77777777" w:rsidR="002F2CDD" w:rsidRPr="005004BD" w:rsidRDefault="002F2CDD" w:rsidP="00510FB4">
            <w:pPr>
              <w:pStyle w:val="Textetableaux"/>
              <w:spacing w:after="0"/>
              <w:rPr>
                <w:lang w:val="fr-CH"/>
              </w:rPr>
            </w:pPr>
          </w:p>
        </w:tc>
      </w:tr>
      <w:tr w:rsidR="002F2CDD" w:rsidRPr="005004BD" w14:paraId="17B36D94" w14:textId="77777777" w:rsidTr="006C768C">
        <w:tc>
          <w:tcPr>
            <w:tcW w:w="2660" w:type="dxa"/>
            <w:vAlign w:val="center"/>
          </w:tcPr>
          <w:p w14:paraId="7C138863" w14:textId="77777777" w:rsidR="002F2CDD" w:rsidRPr="00724B52" w:rsidRDefault="002F2CDD" w:rsidP="00510FB4">
            <w:pPr>
              <w:pStyle w:val="Textetableaux"/>
              <w:spacing w:after="0"/>
              <w:rPr>
                <w:lang w:val="fr-CH"/>
              </w:rPr>
            </w:pPr>
            <w:r w:rsidRPr="00724B52">
              <w:rPr>
                <w:lang w:val="fr-CH"/>
              </w:rPr>
              <w:t>Approvisionnement en eau</w:t>
            </w:r>
          </w:p>
        </w:tc>
        <w:tc>
          <w:tcPr>
            <w:tcW w:w="2410" w:type="dxa"/>
            <w:shd w:val="clear" w:color="auto" w:fill="BFBFBF" w:themeFill="background1" w:themeFillShade="BF"/>
            <w:vAlign w:val="center"/>
          </w:tcPr>
          <w:p w14:paraId="1464321B" w14:textId="77777777" w:rsidR="002F2CDD" w:rsidRPr="005004BD" w:rsidRDefault="002F2CDD" w:rsidP="00510FB4">
            <w:pPr>
              <w:pStyle w:val="Textetableaux"/>
              <w:spacing w:after="0"/>
              <w:rPr>
                <w:lang w:val="fr-CH"/>
              </w:rPr>
            </w:pPr>
          </w:p>
        </w:tc>
        <w:tc>
          <w:tcPr>
            <w:tcW w:w="1626" w:type="dxa"/>
            <w:shd w:val="clear" w:color="auto" w:fill="BFBFBF" w:themeFill="background1" w:themeFillShade="BF"/>
            <w:vAlign w:val="center"/>
          </w:tcPr>
          <w:p w14:paraId="62E2FE43" w14:textId="77777777" w:rsidR="002F2CDD" w:rsidRPr="005004BD" w:rsidRDefault="002F2CDD" w:rsidP="00510FB4">
            <w:pPr>
              <w:pStyle w:val="Textetableaux"/>
              <w:spacing w:after="0"/>
              <w:jc w:val="right"/>
              <w:rPr>
                <w:lang w:val="fr-CH"/>
              </w:rPr>
            </w:pPr>
          </w:p>
        </w:tc>
        <w:tc>
          <w:tcPr>
            <w:tcW w:w="2232" w:type="dxa"/>
            <w:shd w:val="clear" w:color="auto" w:fill="BFBFBF" w:themeFill="background1" w:themeFillShade="BF"/>
            <w:vAlign w:val="center"/>
          </w:tcPr>
          <w:p w14:paraId="394142FB" w14:textId="77777777" w:rsidR="002F2CDD" w:rsidRPr="005004BD" w:rsidRDefault="002F2CDD" w:rsidP="00510FB4">
            <w:pPr>
              <w:pStyle w:val="Textetableaux"/>
              <w:spacing w:after="0"/>
              <w:rPr>
                <w:lang w:val="fr-CH"/>
              </w:rPr>
            </w:pPr>
          </w:p>
        </w:tc>
      </w:tr>
      <w:tr w:rsidR="002F2CDD" w:rsidRPr="005004BD" w14:paraId="6B2FF9DC" w14:textId="77777777" w:rsidTr="006C768C">
        <w:tc>
          <w:tcPr>
            <w:tcW w:w="2660" w:type="dxa"/>
            <w:vAlign w:val="center"/>
          </w:tcPr>
          <w:p w14:paraId="597F8ACD" w14:textId="77777777" w:rsidR="002F2CDD" w:rsidRPr="00724B52" w:rsidRDefault="002F2CDD" w:rsidP="00510FB4">
            <w:pPr>
              <w:pStyle w:val="Textetableaux"/>
              <w:spacing w:after="0"/>
              <w:rPr>
                <w:lang w:val="fr-CH"/>
              </w:rPr>
            </w:pPr>
            <w:r w:rsidRPr="00724B52">
              <w:rPr>
                <w:lang w:val="fr-CH"/>
              </w:rPr>
              <w:t>Approvisionnement en gaz</w:t>
            </w:r>
          </w:p>
        </w:tc>
        <w:tc>
          <w:tcPr>
            <w:tcW w:w="2410" w:type="dxa"/>
            <w:shd w:val="clear" w:color="auto" w:fill="BFBFBF" w:themeFill="background1" w:themeFillShade="BF"/>
            <w:vAlign w:val="center"/>
          </w:tcPr>
          <w:p w14:paraId="0CFCB19E" w14:textId="77777777" w:rsidR="002F2CDD" w:rsidRPr="005004BD" w:rsidRDefault="002F2CDD" w:rsidP="00510FB4">
            <w:pPr>
              <w:pStyle w:val="Textetableaux"/>
              <w:spacing w:after="0"/>
              <w:rPr>
                <w:lang w:val="fr-CH"/>
              </w:rPr>
            </w:pPr>
          </w:p>
        </w:tc>
        <w:tc>
          <w:tcPr>
            <w:tcW w:w="1626" w:type="dxa"/>
            <w:shd w:val="clear" w:color="auto" w:fill="BFBFBF" w:themeFill="background1" w:themeFillShade="BF"/>
            <w:vAlign w:val="center"/>
          </w:tcPr>
          <w:p w14:paraId="5536B764" w14:textId="77777777" w:rsidR="002F2CDD" w:rsidRPr="005004BD" w:rsidRDefault="002F2CDD" w:rsidP="00510FB4">
            <w:pPr>
              <w:pStyle w:val="Textetableaux"/>
              <w:spacing w:after="0"/>
              <w:jc w:val="right"/>
              <w:rPr>
                <w:lang w:val="fr-CH"/>
              </w:rPr>
            </w:pPr>
          </w:p>
        </w:tc>
        <w:tc>
          <w:tcPr>
            <w:tcW w:w="2232" w:type="dxa"/>
            <w:shd w:val="clear" w:color="auto" w:fill="BFBFBF" w:themeFill="background1" w:themeFillShade="BF"/>
            <w:vAlign w:val="center"/>
          </w:tcPr>
          <w:p w14:paraId="2F264BA0" w14:textId="77777777" w:rsidR="002F2CDD" w:rsidRPr="005004BD" w:rsidRDefault="002F2CDD" w:rsidP="00510FB4">
            <w:pPr>
              <w:pStyle w:val="Textetableaux"/>
              <w:spacing w:after="0"/>
              <w:rPr>
                <w:lang w:val="fr-CH"/>
              </w:rPr>
            </w:pPr>
          </w:p>
        </w:tc>
      </w:tr>
      <w:tr w:rsidR="00207A45" w:rsidRPr="005004BD" w14:paraId="4727AA38" w14:textId="77777777" w:rsidTr="006C768C">
        <w:tc>
          <w:tcPr>
            <w:tcW w:w="2660" w:type="dxa"/>
            <w:vAlign w:val="center"/>
          </w:tcPr>
          <w:p w14:paraId="2A916ABA" w14:textId="77777777" w:rsidR="00207A45" w:rsidRPr="00724B52" w:rsidRDefault="00207A45" w:rsidP="00510FB4">
            <w:pPr>
              <w:pStyle w:val="Textetableaux"/>
              <w:spacing w:after="0"/>
              <w:rPr>
                <w:lang w:val="fr-CH"/>
              </w:rPr>
            </w:pPr>
            <w:r>
              <w:rPr>
                <w:lang w:val="fr-CH"/>
              </w:rPr>
              <w:t>Éclairage public</w:t>
            </w:r>
          </w:p>
        </w:tc>
        <w:tc>
          <w:tcPr>
            <w:tcW w:w="2410" w:type="dxa"/>
            <w:shd w:val="clear" w:color="auto" w:fill="BFBFBF" w:themeFill="background1" w:themeFillShade="BF"/>
            <w:vAlign w:val="center"/>
          </w:tcPr>
          <w:p w14:paraId="27B83A83" w14:textId="77777777" w:rsidR="00207A45" w:rsidRPr="005004BD" w:rsidRDefault="00207A45" w:rsidP="00510FB4">
            <w:pPr>
              <w:pStyle w:val="Textetableaux"/>
              <w:spacing w:after="0"/>
              <w:rPr>
                <w:lang w:val="fr-CH"/>
              </w:rPr>
            </w:pPr>
          </w:p>
        </w:tc>
        <w:tc>
          <w:tcPr>
            <w:tcW w:w="1626" w:type="dxa"/>
            <w:shd w:val="clear" w:color="auto" w:fill="BFBFBF" w:themeFill="background1" w:themeFillShade="BF"/>
            <w:vAlign w:val="center"/>
          </w:tcPr>
          <w:p w14:paraId="61A97E5E" w14:textId="77777777" w:rsidR="00207A45" w:rsidRPr="005004BD" w:rsidRDefault="00207A45" w:rsidP="00510FB4">
            <w:pPr>
              <w:pStyle w:val="Textetableaux"/>
              <w:spacing w:after="0"/>
              <w:jc w:val="right"/>
              <w:rPr>
                <w:lang w:val="fr-CH"/>
              </w:rPr>
            </w:pPr>
          </w:p>
        </w:tc>
        <w:tc>
          <w:tcPr>
            <w:tcW w:w="2232" w:type="dxa"/>
            <w:shd w:val="clear" w:color="auto" w:fill="BFBFBF" w:themeFill="background1" w:themeFillShade="BF"/>
            <w:vAlign w:val="center"/>
          </w:tcPr>
          <w:p w14:paraId="3E61C0A1" w14:textId="77777777" w:rsidR="00207A45" w:rsidRPr="005004BD" w:rsidRDefault="00207A45" w:rsidP="00510FB4">
            <w:pPr>
              <w:pStyle w:val="Textetableaux"/>
              <w:spacing w:after="0"/>
              <w:rPr>
                <w:lang w:val="fr-CH"/>
              </w:rPr>
            </w:pPr>
          </w:p>
        </w:tc>
      </w:tr>
      <w:tr w:rsidR="002F2CDD" w:rsidRPr="005004BD" w14:paraId="152EF3E4" w14:textId="77777777" w:rsidTr="006C768C">
        <w:tc>
          <w:tcPr>
            <w:tcW w:w="2660" w:type="dxa"/>
            <w:vAlign w:val="center"/>
          </w:tcPr>
          <w:p w14:paraId="57B9F5FE" w14:textId="77777777" w:rsidR="002F2CDD" w:rsidRPr="005004BD" w:rsidRDefault="002F2CDD" w:rsidP="00510FB4">
            <w:pPr>
              <w:pStyle w:val="Textetableaux"/>
              <w:spacing w:after="0"/>
              <w:rPr>
                <w:lang w:val="fr-CH"/>
              </w:rPr>
            </w:pPr>
            <w:r w:rsidRPr="00724B52">
              <w:rPr>
                <w:lang w:val="fr-CH"/>
              </w:rPr>
              <w:t xml:space="preserve">Chauffage à </w:t>
            </w:r>
            <w:r w:rsidR="00A05833" w:rsidRPr="00724B52">
              <w:rPr>
                <w:lang w:val="fr-CH"/>
              </w:rPr>
              <w:t xml:space="preserve">distance </w:t>
            </w:r>
            <w:r w:rsidR="00A05833">
              <w:rPr>
                <w:lang w:val="fr-CH"/>
              </w:rPr>
              <w:br/>
            </w:r>
            <w:r w:rsidR="00D707B9">
              <w:rPr>
                <w:lang w:val="fr-CH"/>
              </w:rPr>
              <w:t>(indiquer l'agent/les agents énergétique/s utilisés pour la production de la chaleur)</w:t>
            </w:r>
          </w:p>
        </w:tc>
        <w:tc>
          <w:tcPr>
            <w:tcW w:w="2410" w:type="dxa"/>
            <w:shd w:val="clear" w:color="auto" w:fill="BFBFBF" w:themeFill="background1" w:themeFillShade="BF"/>
            <w:vAlign w:val="center"/>
          </w:tcPr>
          <w:p w14:paraId="141EEE56" w14:textId="77777777" w:rsidR="002F2CDD" w:rsidRPr="005004BD" w:rsidRDefault="002F2CDD" w:rsidP="00510FB4">
            <w:pPr>
              <w:pStyle w:val="Textetableaux"/>
              <w:spacing w:after="0"/>
              <w:rPr>
                <w:lang w:val="fr-CH"/>
              </w:rPr>
            </w:pPr>
          </w:p>
        </w:tc>
        <w:tc>
          <w:tcPr>
            <w:tcW w:w="1626" w:type="dxa"/>
            <w:shd w:val="clear" w:color="auto" w:fill="BFBFBF" w:themeFill="background1" w:themeFillShade="BF"/>
            <w:vAlign w:val="center"/>
          </w:tcPr>
          <w:p w14:paraId="01AA23A6" w14:textId="77777777" w:rsidR="002F2CDD" w:rsidRPr="005004BD" w:rsidRDefault="002F2CDD" w:rsidP="00510FB4">
            <w:pPr>
              <w:pStyle w:val="Textetableaux"/>
              <w:spacing w:after="0"/>
              <w:jc w:val="right"/>
              <w:rPr>
                <w:lang w:val="fr-CH"/>
              </w:rPr>
            </w:pPr>
          </w:p>
        </w:tc>
        <w:tc>
          <w:tcPr>
            <w:tcW w:w="2232" w:type="dxa"/>
            <w:shd w:val="clear" w:color="auto" w:fill="BFBFBF" w:themeFill="background1" w:themeFillShade="BF"/>
            <w:vAlign w:val="center"/>
          </w:tcPr>
          <w:p w14:paraId="772658F0" w14:textId="77777777" w:rsidR="002F2CDD" w:rsidRPr="005004BD" w:rsidRDefault="002F2CDD" w:rsidP="00510FB4">
            <w:pPr>
              <w:pStyle w:val="Textetableaux"/>
              <w:spacing w:after="0"/>
              <w:rPr>
                <w:lang w:val="fr-CH"/>
              </w:rPr>
            </w:pPr>
          </w:p>
        </w:tc>
      </w:tr>
      <w:tr w:rsidR="002F2CDD" w:rsidRPr="005004BD" w14:paraId="06EF1951" w14:textId="77777777" w:rsidTr="006C768C">
        <w:tc>
          <w:tcPr>
            <w:tcW w:w="2660" w:type="dxa"/>
            <w:vAlign w:val="center"/>
          </w:tcPr>
          <w:p w14:paraId="454F24DB" w14:textId="77777777" w:rsidR="002F2CDD" w:rsidRPr="00724B52" w:rsidRDefault="00D707B9" w:rsidP="00510FB4">
            <w:pPr>
              <w:pStyle w:val="Textetableaux"/>
              <w:spacing w:after="0"/>
              <w:rPr>
                <w:lang w:val="fr-CH"/>
              </w:rPr>
            </w:pPr>
            <w:r w:rsidRPr="00724B52">
              <w:rPr>
                <w:lang w:val="fr-CH"/>
              </w:rPr>
              <w:t>Traitement des eaux usées (</w:t>
            </w:r>
            <w:r w:rsidR="002F2CDD" w:rsidRPr="00724B52">
              <w:rPr>
                <w:lang w:val="fr-CH"/>
              </w:rPr>
              <w:t>STEP</w:t>
            </w:r>
            <w:r w:rsidRPr="00724B52">
              <w:rPr>
                <w:lang w:val="fr-CH"/>
              </w:rPr>
              <w:t>)</w:t>
            </w:r>
          </w:p>
        </w:tc>
        <w:tc>
          <w:tcPr>
            <w:tcW w:w="2410" w:type="dxa"/>
            <w:shd w:val="clear" w:color="auto" w:fill="BFBFBF" w:themeFill="background1" w:themeFillShade="BF"/>
            <w:vAlign w:val="center"/>
          </w:tcPr>
          <w:p w14:paraId="0845B3CA" w14:textId="77777777" w:rsidR="002F2CDD" w:rsidRPr="005004BD" w:rsidRDefault="002F2CDD" w:rsidP="00510FB4">
            <w:pPr>
              <w:pStyle w:val="Textetableaux"/>
              <w:spacing w:after="0"/>
              <w:rPr>
                <w:lang w:val="fr-CH"/>
              </w:rPr>
            </w:pPr>
          </w:p>
        </w:tc>
        <w:tc>
          <w:tcPr>
            <w:tcW w:w="1626" w:type="dxa"/>
            <w:shd w:val="clear" w:color="auto" w:fill="BFBFBF" w:themeFill="background1" w:themeFillShade="BF"/>
            <w:vAlign w:val="center"/>
          </w:tcPr>
          <w:p w14:paraId="750EF1C5" w14:textId="77777777" w:rsidR="002F2CDD" w:rsidRPr="005004BD" w:rsidRDefault="002F2CDD" w:rsidP="00510FB4">
            <w:pPr>
              <w:pStyle w:val="Textetableaux"/>
              <w:spacing w:after="0"/>
              <w:jc w:val="right"/>
              <w:rPr>
                <w:lang w:val="fr-CH"/>
              </w:rPr>
            </w:pPr>
          </w:p>
        </w:tc>
        <w:tc>
          <w:tcPr>
            <w:tcW w:w="2232" w:type="dxa"/>
            <w:shd w:val="clear" w:color="auto" w:fill="BFBFBF" w:themeFill="background1" w:themeFillShade="BF"/>
            <w:vAlign w:val="center"/>
          </w:tcPr>
          <w:p w14:paraId="595E04E8" w14:textId="77777777" w:rsidR="002F2CDD" w:rsidRPr="005004BD" w:rsidRDefault="002F2CDD" w:rsidP="00510FB4">
            <w:pPr>
              <w:pStyle w:val="Textetableaux"/>
              <w:spacing w:after="0"/>
              <w:rPr>
                <w:lang w:val="fr-CH"/>
              </w:rPr>
            </w:pPr>
          </w:p>
        </w:tc>
      </w:tr>
      <w:tr w:rsidR="002F2CDD" w:rsidRPr="005004BD" w14:paraId="306996B9" w14:textId="77777777" w:rsidTr="006C768C">
        <w:tc>
          <w:tcPr>
            <w:tcW w:w="2660" w:type="dxa"/>
            <w:vAlign w:val="center"/>
          </w:tcPr>
          <w:p w14:paraId="1DAAF485" w14:textId="77777777" w:rsidR="002F2CDD" w:rsidRPr="00724B52" w:rsidRDefault="00D707B9" w:rsidP="00510FB4">
            <w:pPr>
              <w:pStyle w:val="Textetableaux"/>
              <w:spacing w:after="0"/>
              <w:rPr>
                <w:lang w:val="fr-CH"/>
              </w:rPr>
            </w:pPr>
            <w:r w:rsidRPr="00724B52">
              <w:t>Gestion des ordures ménagères (</w:t>
            </w:r>
            <w:r w:rsidR="002F2CDD" w:rsidRPr="00724B52">
              <w:rPr>
                <w:lang w:val="fr-CH"/>
              </w:rPr>
              <w:t>UIOM</w:t>
            </w:r>
            <w:r w:rsidRPr="00724B52">
              <w:rPr>
                <w:lang w:val="fr-CH"/>
              </w:rPr>
              <w:t>)</w:t>
            </w:r>
          </w:p>
        </w:tc>
        <w:tc>
          <w:tcPr>
            <w:tcW w:w="2410" w:type="dxa"/>
            <w:shd w:val="clear" w:color="auto" w:fill="BFBFBF" w:themeFill="background1" w:themeFillShade="BF"/>
            <w:vAlign w:val="center"/>
          </w:tcPr>
          <w:p w14:paraId="42735FB8" w14:textId="77777777" w:rsidR="002F2CDD" w:rsidRPr="005004BD" w:rsidRDefault="002F2CDD" w:rsidP="00510FB4">
            <w:pPr>
              <w:pStyle w:val="Textetableaux"/>
              <w:spacing w:after="0"/>
              <w:rPr>
                <w:lang w:val="fr-CH"/>
              </w:rPr>
            </w:pPr>
          </w:p>
        </w:tc>
        <w:tc>
          <w:tcPr>
            <w:tcW w:w="1626" w:type="dxa"/>
            <w:shd w:val="clear" w:color="auto" w:fill="BFBFBF" w:themeFill="background1" w:themeFillShade="BF"/>
            <w:vAlign w:val="center"/>
          </w:tcPr>
          <w:p w14:paraId="5F2BE1AB" w14:textId="77777777" w:rsidR="002F2CDD" w:rsidRPr="005004BD" w:rsidRDefault="002F2CDD" w:rsidP="00510FB4">
            <w:pPr>
              <w:pStyle w:val="Textetableaux"/>
              <w:spacing w:after="0"/>
              <w:jc w:val="right"/>
              <w:rPr>
                <w:lang w:val="fr-CH"/>
              </w:rPr>
            </w:pPr>
          </w:p>
        </w:tc>
        <w:tc>
          <w:tcPr>
            <w:tcW w:w="2232" w:type="dxa"/>
            <w:shd w:val="clear" w:color="auto" w:fill="BFBFBF" w:themeFill="background1" w:themeFillShade="BF"/>
            <w:vAlign w:val="center"/>
          </w:tcPr>
          <w:p w14:paraId="317D566E" w14:textId="77777777" w:rsidR="002F2CDD" w:rsidRPr="005004BD" w:rsidRDefault="002F2CDD" w:rsidP="00510FB4">
            <w:pPr>
              <w:pStyle w:val="Textetableaux"/>
              <w:spacing w:after="0"/>
              <w:rPr>
                <w:lang w:val="fr-CH"/>
              </w:rPr>
            </w:pPr>
          </w:p>
        </w:tc>
      </w:tr>
      <w:tr w:rsidR="00D707B9" w:rsidRPr="005004BD" w14:paraId="418E8724" w14:textId="77777777" w:rsidTr="006C768C">
        <w:tc>
          <w:tcPr>
            <w:tcW w:w="2660" w:type="dxa"/>
            <w:vAlign w:val="center"/>
          </w:tcPr>
          <w:p w14:paraId="5DC80C19" w14:textId="77777777" w:rsidR="00D707B9" w:rsidRPr="00724B52" w:rsidRDefault="00D707B9" w:rsidP="00510FB4">
            <w:pPr>
              <w:pStyle w:val="Textetableaux"/>
              <w:spacing w:after="0"/>
              <w:rPr>
                <w:lang w:val="fr-CH"/>
              </w:rPr>
            </w:pPr>
            <w:r w:rsidRPr="00724B52">
              <w:t>Gestion des déchets verts</w:t>
            </w:r>
          </w:p>
        </w:tc>
        <w:tc>
          <w:tcPr>
            <w:tcW w:w="2410" w:type="dxa"/>
            <w:shd w:val="clear" w:color="auto" w:fill="BFBFBF" w:themeFill="background1" w:themeFillShade="BF"/>
            <w:vAlign w:val="center"/>
          </w:tcPr>
          <w:p w14:paraId="5E851391" w14:textId="77777777" w:rsidR="00D707B9" w:rsidRPr="005004BD" w:rsidRDefault="00D707B9" w:rsidP="00510FB4">
            <w:pPr>
              <w:pStyle w:val="Textetableaux"/>
              <w:spacing w:after="0"/>
              <w:rPr>
                <w:lang w:val="fr-CH"/>
              </w:rPr>
            </w:pPr>
          </w:p>
        </w:tc>
        <w:tc>
          <w:tcPr>
            <w:tcW w:w="1626" w:type="dxa"/>
            <w:shd w:val="clear" w:color="auto" w:fill="BFBFBF" w:themeFill="background1" w:themeFillShade="BF"/>
            <w:vAlign w:val="center"/>
          </w:tcPr>
          <w:p w14:paraId="324C7E83" w14:textId="77777777" w:rsidR="00D707B9" w:rsidRPr="005004BD" w:rsidRDefault="00D707B9" w:rsidP="00510FB4">
            <w:pPr>
              <w:pStyle w:val="Textetableaux"/>
              <w:spacing w:after="0"/>
              <w:jc w:val="right"/>
              <w:rPr>
                <w:lang w:val="fr-CH"/>
              </w:rPr>
            </w:pPr>
          </w:p>
        </w:tc>
        <w:tc>
          <w:tcPr>
            <w:tcW w:w="2232" w:type="dxa"/>
            <w:shd w:val="clear" w:color="auto" w:fill="BFBFBF" w:themeFill="background1" w:themeFillShade="BF"/>
            <w:vAlign w:val="center"/>
          </w:tcPr>
          <w:p w14:paraId="3B9E4374" w14:textId="77777777" w:rsidR="00D707B9" w:rsidRPr="005004BD" w:rsidRDefault="00D707B9" w:rsidP="00510FB4">
            <w:pPr>
              <w:pStyle w:val="Textetableaux"/>
              <w:spacing w:after="0"/>
              <w:rPr>
                <w:lang w:val="fr-CH"/>
              </w:rPr>
            </w:pPr>
          </w:p>
        </w:tc>
      </w:tr>
      <w:tr w:rsidR="00D707B9" w:rsidRPr="005004BD" w14:paraId="34C71029" w14:textId="77777777" w:rsidTr="006C768C">
        <w:tc>
          <w:tcPr>
            <w:tcW w:w="2660" w:type="dxa"/>
            <w:vAlign w:val="center"/>
          </w:tcPr>
          <w:p w14:paraId="13E34D4B" w14:textId="77777777" w:rsidR="00D707B9" w:rsidRPr="00724B52" w:rsidRDefault="00D707B9" w:rsidP="00510FB4">
            <w:pPr>
              <w:pStyle w:val="Textetableaux"/>
              <w:spacing w:after="0"/>
              <w:rPr>
                <w:lang w:val="fr-CH"/>
              </w:rPr>
            </w:pPr>
            <w:r w:rsidRPr="00724B52">
              <w:rPr>
                <w:lang w:val="fr-CH"/>
              </w:rPr>
              <w:t>Entreprises de transports publics</w:t>
            </w:r>
          </w:p>
        </w:tc>
        <w:tc>
          <w:tcPr>
            <w:tcW w:w="2410" w:type="dxa"/>
            <w:shd w:val="clear" w:color="auto" w:fill="BFBFBF" w:themeFill="background1" w:themeFillShade="BF"/>
            <w:vAlign w:val="center"/>
          </w:tcPr>
          <w:p w14:paraId="1218E83A" w14:textId="77777777" w:rsidR="00D707B9" w:rsidRPr="005004BD" w:rsidRDefault="00D707B9" w:rsidP="00510FB4">
            <w:pPr>
              <w:pStyle w:val="Textetableaux"/>
              <w:spacing w:after="0"/>
              <w:rPr>
                <w:lang w:val="fr-CH"/>
              </w:rPr>
            </w:pPr>
          </w:p>
        </w:tc>
        <w:tc>
          <w:tcPr>
            <w:tcW w:w="1626" w:type="dxa"/>
            <w:shd w:val="clear" w:color="auto" w:fill="BFBFBF" w:themeFill="background1" w:themeFillShade="BF"/>
            <w:vAlign w:val="center"/>
          </w:tcPr>
          <w:p w14:paraId="6091B277" w14:textId="77777777" w:rsidR="00D707B9" w:rsidRPr="005004BD" w:rsidRDefault="00D707B9" w:rsidP="00510FB4">
            <w:pPr>
              <w:pStyle w:val="Textetableaux"/>
              <w:spacing w:after="0"/>
              <w:jc w:val="right"/>
              <w:rPr>
                <w:lang w:val="fr-CH"/>
              </w:rPr>
            </w:pPr>
          </w:p>
        </w:tc>
        <w:tc>
          <w:tcPr>
            <w:tcW w:w="2232" w:type="dxa"/>
            <w:shd w:val="clear" w:color="auto" w:fill="BFBFBF" w:themeFill="background1" w:themeFillShade="BF"/>
            <w:vAlign w:val="center"/>
          </w:tcPr>
          <w:p w14:paraId="50785E50" w14:textId="77777777" w:rsidR="00D707B9" w:rsidRPr="005004BD" w:rsidRDefault="00D707B9" w:rsidP="00510FB4">
            <w:pPr>
              <w:pStyle w:val="Textetableaux"/>
              <w:spacing w:after="0"/>
              <w:rPr>
                <w:lang w:val="fr-CH"/>
              </w:rPr>
            </w:pPr>
          </w:p>
        </w:tc>
      </w:tr>
    </w:tbl>
    <w:p w14:paraId="53C3BA5A" w14:textId="77777777" w:rsidR="002C408A" w:rsidRDefault="002C408A" w:rsidP="002C408A">
      <w:pPr>
        <w:rPr>
          <w:lang w:eastAsia="fr-CH"/>
        </w:rPr>
      </w:pPr>
      <w:bookmarkStart w:id="16" w:name="_Toc414872534"/>
    </w:p>
    <w:p w14:paraId="16D0F726" w14:textId="77777777" w:rsidR="00833962" w:rsidRPr="002E6257" w:rsidRDefault="00833962" w:rsidP="00A27DDC">
      <w:pPr>
        <w:pStyle w:val="Titre3"/>
      </w:pPr>
      <w:r>
        <w:t>Organisation et fonctionnement</w:t>
      </w:r>
      <w:bookmarkEnd w:id="16"/>
    </w:p>
    <w:p w14:paraId="69A62838" w14:textId="77777777" w:rsidR="00833962" w:rsidRDefault="00833962" w:rsidP="00833962">
      <w:pPr>
        <w:rPr>
          <w:lang w:val="fr-CH"/>
        </w:rPr>
      </w:pPr>
      <w:r w:rsidRPr="00833962">
        <w:rPr>
          <w:lang w:val="fr-CH"/>
        </w:rPr>
        <w:t>Une bonne gestion des questions énergétiques communales est intimement liée à un bon</w:t>
      </w:r>
      <w:r>
        <w:rPr>
          <w:lang w:val="fr-CH"/>
        </w:rPr>
        <w:t xml:space="preserve"> </w:t>
      </w:r>
      <w:r w:rsidRPr="00833962">
        <w:rPr>
          <w:lang w:val="fr-CH"/>
        </w:rPr>
        <w:t>fonctionnement des structures internes de la commune. Le domaine de l’énergie étant transversal, la</w:t>
      </w:r>
      <w:r>
        <w:rPr>
          <w:lang w:val="fr-CH"/>
        </w:rPr>
        <w:t xml:space="preserve"> </w:t>
      </w:r>
      <w:r w:rsidRPr="00833962">
        <w:rPr>
          <w:lang w:val="fr-CH"/>
        </w:rPr>
        <w:t>mise en œuvre de la politique énergétique communale implique un renforcement de la coordination et</w:t>
      </w:r>
      <w:r>
        <w:rPr>
          <w:lang w:val="fr-CH"/>
        </w:rPr>
        <w:t xml:space="preserve"> </w:t>
      </w:r>
      <w:r w:rsidRPr="00833962">
        <w:rPr>
          <w:lang w:val="fr-CH"/>
        </w:rPr>
        <w:t>de la concertation entre tous les organes de l’administration, et notamment entre ceux ci-dessous.</w:t>
      </w:r>
    </w:p>
    <w:tbl>
      <w:tblPr>
        <w:tblStyle w:val="Grilledutableau"/>
        <w:tblW w:w="0" w:type="auto"/>
        <w:tblLook w:val="04A0" w:firstRow="1" w:lastRow="0" w:firstColumn="1" w:lastColumn="0" w:noHBand="0" w:noVBand="1"/>
      </w:tblPr>
      <w:tblGrid>
        <w:gridCol w:w="4326"/>
        <w:gridCol w:w="4311"/>
      </w:tblGrid>
      <w:tr w:rsidR="00833962" w:rsidRPr="005004BD" w14:paraId="08955281" w14:textId="77777777" w:rsidTr="00405B00">
        <w:tc>
          <w:tcPr>
            <w:tcW w:w="4434" w:type="dxa"/>
            <w:vAlign w:val="center"/>
          </w:tcPr>
          <w:p w14:paraId="2661EE1F" w14:textId="77777777" w:rsidR="00833962" w:rsidRPr="00F06B99" w:rsidRDefault="00833962" w:rsidP="00510FB4">
            <w:pPr>
              <w:pStyle w:val="Textetableaux"/>
              <w:spacing w:after="0"/>
              <w:rPr>
                <w:lang w:val="fr-CH"/>
              </w:rPr>
            </w:pPr>
            <w:r w:rsidRPr="00F06B99">
              <w:rPr>
                <w:lang w:val="fr-CH"/>
              </w:rPr>
              <w:t>Exécutif</w:t>
            </w:r>
          </w:p>
        </w:tc>
        <w:tc>
          <w:tcPr>
            <w:tcW w:w="4429" w:type="dxa"/>
            <w:shd w:val="clear" w:color="auto" w:fill="BFBFBF" w:themeFill="background1" w:themeFillShade="BF"/>
            <w:vAlign w:val="center"/>
          </w:tcPr>
          <w:p w14:paraId="15F8E5D1" w14:textId="77777777" w:rsidR="00833962" w:rsidRPr="005004BD" w:rsidRDefault="00405B00" w:rsidP="00510FB4">
            <w:pPr>
              <w:pStyle w:val="Textetableaux"/>
              <w:spacing w:after="0"/>
              <w:rPr>
                <w:lang w:val="fr-CH"/>
              </w:rPr>
            </w:pPr>
            <w:r>
              <w:rPr>
                <w:lang w:val="fr-CH"/>
              </w:rPr>
              <w:t>Conseil communal (x</w:t>
            </w:r>
            <w:r w:rsidR="00833962" w:rsidRPr="005004BD">
              <w:rPr>
                <w:lang w:val="fr-CH"/>
              </w:rPr>
              <w:t xml:space="preserve"> membres</w:t>
            </w:r>
            <w:r>
              <w:rPr>
                <w:lang w:val="fr-CH"/>
              </w:rPr>
              <w:t>)</w:t>
            </w:r>
          </w:p>
        </w:tc>
      </w:tr>
      <w:tr w:rsidR="00405B00" w:rsidRPr="005004BD" w14:paraId="13463FA7" w14:textId="77777777" w:rsidTr="00405B00">
        <w:tc>
          <w:tcPr>
            <w:tcW w:w="4434" w:type="dxa"/>
            <w:vAlign w:val="center"/>
          </w:tcPr>
          <w:p w14:paraId="638ACE97" w14:textId="77777777" w:rsidR="00405B00" w:rsidRPr="00F06B99" w:rsidRDefault="00405B00" w:rsidP="00510FB4">
            <w:pPr>
              <w:pStyle w:val="Textetableaux"/>
              <w:spacing w:after="0"/>
              <w:rPr>
                <w:lang w:val="fr-CH"/>
              </w:rPr>
            </w:pPr>
            <w:r w:rsidRPr="00F06B99">
              <w:rPr>
                <w:lang w:val="fr-CH"/>
              </w:rPr>
              <w:t>Législatif</w:t>
            </w:r>
          </w:p>
        </w:tc>
        <w:tc>
          <w:tcPr>
            <w:tcW w:w="4429" w:type="dxa"/>
            <w:shd w:val="clear" w:color="auto" w:fill="BFBFBF" w:themeFill="background1" w:themeFillShade="BF"/>
            <w:vAlign w:val="center"/>
          </w:tcPr>
          <w:p w14:paraId="5F246BBE" w14:textId="77777777" w:rsidR="00405B00" w:rsidRPr="005004BD" w:rsidRDefault="00AF210D" w:rsidP="00510FB4">
            <w:pPr>
              <w:pStyle w:val="Textetableaux"/>
              <w:spacing w:after="0"/>
              <w:rPr>
                <w:lang w:val="fr-CH"/>
              </w:rPr>
            </w:pPr>
            <w:r>
              <w:rPr>
                <w:lang w:val="fr-CH"/>
              </w:rPr>
              <w:t xml:space="preserve">Assemblée communale ou </w:t>
            </w:r>
            <w:r w:rsidR="00405B00">
              <w:rPr>
                <w:lang w:val="fr-CH"/>
              </w:rPr>
              <w:t>Conseil général (x</w:t>
            </w:r>
            <w:r w:rsidR="00405B00" w:rsidRPr="005004BD">
              <w:rPr>
                <w:lang w:val="fr-CH"/>
              </w:rPr>
              <w:t xml:space="preserve"> membres</w:t>
            </w:r>
            <w:r w:rsidR="00405B00">
              <w:rPr>
                <w:lang w:val="fr-CH"/>
              </w:rPr>
              <w:t>)</w:t>
            </w:r>
          </w:p>
        </w:tc>
      </w:tr>
      <w:tr w:rsidR="00405B00" w:rsidRPr="005004BD" w14:paraId="61818239" w14:textId="77777777" w:rsidTr="00405B00">
        <w:tc>
          <w:tcPr>
            <w:tcW w:w="4434" w:type="dxa"/>
            <w:vAlign w:val="center"/>
          </w:tcPr>
          <w:p w14:paraId="0904A52A" w14:textId="77777777" w:rsidR="00405B00" w:rsidRPr="00F06B99" w:rsidRDefault="00405B00" w:rsidP="00510FB4">
            <w:pPr>
              <w:pStyle w:val="Textetableaux"/>
              <w:spacing w:after="0"/>
              <w:rPr>
                <w:lang w:val="fr-CH"/>
              </w:rPr>
            </w:pPr>
            <w:r w:rsidRPr="00F06B99">
              <w:rPr>
                <w:lang w:val="fr-CH"/>
              </w:rPr>
              <w:t>Commissions concernées par le domaine de l'énergie</w:t>
            </w:r>
          </w:p>
        </w:tc>
        <w:tc>
          <w:tcPr>
            <w:tcW w:w="4429" w:type="dxa"/>
            <w:shd w:val="clear" w:color="auto" w:fill="BFBFBF" w:themeFill="background1" w:themeFillShade="BF"/>
            <w:vAlign w:val="center"/>
          </w:tcPr>
          <w:p w14:paraId="1240F847" w14:textId="77777777" w:rsidR="00405B00" w:rsidRPr="005004BD" w:rsidRDefault="00405B00" w:rsidP="00510FB4">
            <w:pPr>
              <w:pStyle w:val="Textetableaux"/>
              <w:spacing w:after="0"/>
              <w:rPr>
                <w:lang w:val="fr-CH"/>
              </w:rPr>
            </w:pPr>
          </w:p>
        </w:tc>
      </w:tr>
      <w:tr w:rsidR="00405B00" w:rsidRPr="005004BD" w14:paraId="10EC9340" w14:textId="77777777" w:rsidTr="00405B00">
        <w:tc>
          <w:tcPr>
            <w:tcW w:w="4434" w:type="dxa"/>
            <w:vAlign w:val="center"/>
          </w:tcPr>
          <w:p w14:paraId="406DBB05" w14:textId="77777777" w:rsidR="00405B00" w:rsidRPr="00F06B99" w:rsidRDefault="00405B00" w:rsidP="00510FB4">
            <w:pPr>
              <w:pStyle w:val="Textetableaux"/>
              <w:spacing w:after="0"/>
              <w:rPr>
                <w:lang w:val="fr-CH"/>
              </w:rPr>
            </w:pPr>
            <w:r w:rsidRPr="00F06B99">
              <w:lastRenderedPageBreak/>
              <w:t xml:space="preserve">Dicastères et </w:t>
            </w:r>
            <w:r w:rsidRPr="00F06B99">
              <w:rPr>
                <w:lang w:val="fr-CH"/>
              </w:rPr>
              <w:t>services de l’administration concernés par le domaine de l'énergie</w:t>
            </w:r>
          </w:p>
        </w:tc>
        <w:tc>
          <w:tcPr>
            <w:tcW w:w="4429" w:type="dxa"/>
            <w:shd w:val="clear" w:color="auto" w:fill="BFBFBF" w:themeFill="background1" w:themeFillShade="BF"/>
            <w:vAlign w:val="center"/>
          </w:tcPr>
          <w:p w14:paraId="4CAC8163" w14:textId="77777777" w:rsidR="00405B00" w:rsidRPr="005004BD" w:rsidRDefault="00405B00" w:rsidP="00510FB4">
            <w:pPr>
              <w:pStyle w:val="Textetableaux"/>
              <w:spacing w:after="0"/>
              <w:rPr>
                <w:lang w:val="fr-CH"/>
              </w:rPr>
            </w:pPr>
          </w:p>
        </w:tc>
      </w:tr>
    </w:tbl>
    <w:p w14:paraId="5ED9C162" w14:textId="77777777" w:rsidR="002F2CDD" w:rsidRDefault="002F2CDD" w:rsidP="008F03F2">
      <w:pPr>
        <w:rPr>
          <w:lang w:val="fr-CH"/>
        </w:rPr>
      </w:pPr>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833962" w:rsidRPr="00833962" w14:paraId="4A39DD10" w14:textId="77777777" w:rsidTr="00405B00">
        <w:tc>
          <w:tcPr>
            <w:tcW w:w="8928" w:type="dxa"/>
            <w:shd w:val="clear" w:color="auto" w:fill="BFBFBF" w:themeFill="background1" w:themeFillShade="BF"/>
          </w:tcPr>
          <w:p w14:paraId="62DCC336" w14:textId="77777777" w:rsidR="00833962" w:rsidRPr="00833962" w:rsidRDefault="00833962" w:rsidP="00405B00">
            <w:pPr>
              <w:pStyle w:val="Textetableaux"/>
            </w:pPr>
            <w:r>
              <w:t>Expliquer comment la commune intègre</w:t>
            </w:r>
            <w:r w:rsidRPr="00833962">
              <w:t xml:space="preserve"> la politique énergétique dans </w:t>
            </w:r>
            <w:r>
              <w:t>s</w:t>
            </w:r>
            <w:r w:rsidRPr="00833962">
              <w:t>es actions</w:t>
            </w:r>
          </w:p>
        </w:tc>
      </w:tr>
    </w:tbl>
    <w:p w14:paraId="28E27E9D" w14:textId="77777777" w:rsidR="004C7851" w:rsidRDefault="00405B00" w:rsidP="00207A45">
      <w:pPr>
        <w:rPr>
          <w:highlight w:val="lightGray"/>
        </w:rPr>
      </w:pPr>
      <w:r w:rsidRPr="00405B00">
        <w:rPr>
          <w:highlight w:val="lightGray"/>
        </w:rPr>
        <w:t>Texte de la commune</w:t>
      </w:r>
    </w:p>
    <w:p w14:paraId="142011AC" w14:textId="77777777" w:rsidR="004C7851" w:rsidRPr="00805BB9" w:rsidRDefault="004C7851" w:rsidP="004C7851">
      <w:pPr>
        <w:pStyle w:val="Titre3"/>
      </w:pPr>
      <w:r w:rsidRPr="00805BB9">
        <w:t>Activités dans le domaine de l’énergie</w:t>
      </w:r>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1A6EB2" w:rsidRPr="001A6EB2" w14:paraId="590F63B1" w14:textId="77777777" w:rsidTr="004C7851">
        <w:tc>
          <w:tcPr>
            <w:tcW w:w="8863" w:type="dxa"/>
            <w:shd w:val="clear" w:color="auto" w:fill="BFBFBF" w:themeFill="background1" w:themeFillShade="BF"/>
          </w:tcPr>
          <w:p w14:paraId="2D52B5A6" w14:textId="77777777" w:rsidR="004C7851" w:rsidRPr="001A6EB2" w:rsidRDefault="004C7851" w:rsidP="001A6EB2">
            <w:pPr>
              <w:pStyle w:val="Textetableaux"/>
            </w:pPr>
            <w:r w:rsidRPr="001A6EB2">
              <w:t xml:space="preserve">Recenser </w:t>
            </w:r>
            <w:r w:rsidR="00AF210D">
              <w:t xml:space="preserve">brièvement </w:t>
            </w:r>
            <w:r w:rsidRPr="001A6EB2">
              <w:t>les actions, projets et études réalisés, en cours et prévus par la commu</w:t>
            </w:r>
            <w:r w:rsidR="001A6EB2" w:rsidRPr="001A6EB2">
              <w:t>ne dans le domaine de l’énergie.</w:t>
            </w:r>
          </w:p>
        </w:tc>
      </w:tr>
    </w:tbl>
    <w:p w14:paraId="3E705498" w14:textId="77777777" w:rsidR="004C7851" w:rsidRPr="001A6EB2" w:rsidRDefault="004C7851" w:rsidP="004C7851">
      <w:pPr>
        <w:rPr>
          <w:highlight w:val="lightGray"/>
        </w:rPr>
      </w:pPr>
      <w:r w:rsidRPr="001A6EB2">
        <w:rPr>
          <w:highlight w:val="lightGray"/>
        </w:rPr>
        <w:t>Texte de la commune</w:t>
      </w:r>
    </w:p>
    <w:p w14:paraId="766A1625" w14:textId="77777777" w:rsidR="004C7851" w:rsidRDefault="004C7851" w:rsidP="00207A45">
      <w:pPr>
        <w:rPr>
          <w:highlight w:val="lightGray"/>
        </w:rPr>
      </w:pPr>
    </w:p>
    <w:p w14:paraId="5EE07BDB" w14:textId="77777777" w:rsidR="00D3479F" w:rsidRDefault="00D3479F" w:rsidP="0023212B">
      <w:pPr>
        <w:pStyle w:val="Titre2"/>
      </w:pPr>
      <w:bookmarkStart w:id="17" w:name="_Toc414288142"/>
      <w:bookmarkStart w:id="18" w:name="_Toc414346572"/>
      <w:bookmarkStart w:id="19" w:name="_Toc414872535"/>
      <w:bookmarkStart w:id="20" w:name="_Toc98224516"/>
      <w:r>
        <w:t>Consommation</w:t>
      </w:r>
      <w:r w:rsidR="00EA4F78">
        <w:t xml:space="preserve"> d'énergie</w:t>
      </w:r>
      <w:bookmarkEnd w:id="17"/>
      <w:bookmarkEnd w:id="18"/>
      <w:bookmarkEnd w:id="19"/>
      <w:r w:rsidR="009D6420">
        <w:t xml:space="preserve"> (territoire communal)</w:t>
      </w:r>
      <w:bookmarkEnd w:id="20"/>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D3479F" w14:paraId="4241346A" w14:textId="77777777" w:rsidTr="00405B00">
        <w:tc>
          <w:tcPr>
            <w:tcW w:w="8928" w:type="dxa"/>
            <w:shd w:val="clear" w:color="auto" w:fill="BFBFBF" w:themeFill="background1" w:themeFillShade="BF"/>
          </w:tcPr>
          <w:p w14:paraId="64FC687B" w14:textId="77777777" w:rsidR="00207A45" w:rsidRDefault="002A1B32" w:rsidP="00207A45">
            <w:pPr>
              <w:pStyle w:val="Textetableaux"/>
            </w:pPr>
            <w:r>
              <w:rPr>
                <w:lang w:val="fr-CH"/>
              </w:rPr>
              <w:t>Consommation</w:t>
            </w:r>
            <w:r w:rsidR="003258A9" w:rsidRPr="003258A9">
              <w:t xml:space="preserve"> globale d’énergie finale</w:t>
            </w:r>
            <w:r w:rsidR="003258A9">
              <w:t xml:space="preserve"> </w:t>
            </w:r>
            <w:r w:rsidR="00405B00">
              <w:t>pour</w:t>
            </w:r>
            <w:r w:rsidR="003258A9" w:rsidRPr="00F25D3B">
              <w:t xml:space="preserve"> l</w:t>
            </w:r>
            <w:r w:rsidR="00017F4B">
              <w:t>'</w:t>
            </w:r>
            <w:r w:rsidR="003258A9" w:rsidRPr="00F25D3B">
              <w:t>e</w:t>
            </w:r>
            <w:r w:rsidR="00017F4B">
              <w:t>nsemble du</w:t>
            </w:r>
            <w:r w:rsidR="003258A9" w:rsidRPr="00F25D3B">
              <w:t xml:space="preserve"> territoire</w:t>
            </w:r>
            <w:r w:rsidR="003258A9">
              <w:t xml:space="preserve"> communal</w:t>
            </w:r>
            <w:r w:rsidR="001E6801">
              <w:t xml:space="preserve"> (</w:t>
            </w:r>
            <w:r w:rsidR="001E6801" w:rsidRPr="001E6801">
              <w:t>somme des donnée</w:t>
            </w:r>
            <w:r w:rsidR="007945FA">
              <w:t>s présentées dans les sections 2</w:t>
            </w:r>
            <w:r w:rsidR="001E6801" w:rsidRPr="001E6801">
              <w:t>.</w:t>
            </w:r>
            <w:r w:rsidR="001E6801">
              <w:t>2</w:t>
            </w:r>
            <w:r w:rsidR="007945FA">
              <w:t>.1 à 2</w:t>
            </w:r>
            <w:r w:rsidR="001E6801" w:rsidRPr="001E6801">
              <w:t>.</w:t>
            </w:r>
            <w:r w:rsidR="001E6801">
              <w:t>2</w:t>
            </w:r>
            <w:r w:rsidR="001E6801" w:rsidRPr="001E6801">
              <w:t>.3)</w:t>
            </w:r>
            <w:r w:rsidR="003258A9">
              <w:t>, répartition</w:t>
            </w:r>
            <w:r w:rsidR="003258A9" w:rsidRPr="003258A9">
              <w:t xml:space="preserve"> par agent énergétique</w:t>
            </w:r>
            <w:r w:rsidR="003258A9">
              <w:t xml:space="preserve"> et </w:t>
            </w:r>
            <w:r>
              <w:t xml:space="preserve">calcul </w:t>
            </w:r>
            <w:r w:rsidR="003258A9">
              <w:t>de cette même consommation par habitant.</w:t>
            </w:r>
            <w:r w:rsidR="00FF2D50">
              <w:t xml:space="preserve"> </w:t>
            </w:r>
          </w:p>
        </w:tc>
      </w:tr>
    </w:tbl>
    <w:p w14:paraId="5A849867" w14:textId="77777777" w:rsidR="00975D31" w:rsidRDefault="00405B00" w:rsidP="00975D31">
      <w:bookmarkStart w:id="21" w:name="_Toc414872536"/>
      <w:r w:rsidRPr="00405B00">
        <w:rPr>
          <w:highlight w:val="lightGray"/>
        </w:rPr>
        <w:t>Texte de la commune</w:t>
      </w:r>
    </w:p>
    <w:p w14:paraId="2BD795B7" w14:textId="77777777" w:rsidR="00D3479F" w:rsidRDefault="00D3479F" w:rsidP="00A27DDC">
      <w:pPr>
        <w:pStyle w:val="Titre3"/>
      </w:pPr>
      <w:r>
        <w:t>Chaleur / froid</w:t>
      </w:r>
      <w:bookmarkEnd w:id="21"/>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D3479F" w14:paraId="2FCBAFD9" w14:textId="77777777" w:rsidTr="00405B00">
        <w:tc>
          <w:tcPr>
            <w:tcW w:w="8863" w:type="dxa"/>
            <w:shd w:val="clear" w:color="auto" w:fill="BFBFBF" w:themeFill="background1" w:themeFillShade="BF"/>
          </w:tcPr>
          <w:p w14:paraId="08974F59" w14:textId="77777777" w:rsidR="002A1B32" w:rsidRDefault="002A1B32" w:rsidP="00405B00">
            <w:pPr>
              <w:pStyle w:val="Textetableaux"/>
            </w:pPr>
            <w:r>
              <w:t>Consommation</w:t>
            </w:r>
            <w:r w:rsidR="003851A9">
              <w:t xml:space="preserve"> globale</w:t>
            </w:r>
            <w:r>
              <w:t xml:space="preserve"> de chaleur</w:t>
            </w:r>
            <w:r w:rsidR="00D3479F">
              <w:t xml:space="preserve"> </w:t>
            </w:r>
            <w:r>
              <w:t>(</w:t>
            </w:r>
            <w:r w:rsidR="00D3479F">
              <w:t>chauffage</w:t>
            </w:r>
            <w:r w:rsidR="00806E08">
              <w:t xml:space="preserve"> des bâtiments</w:t>
            </w:r>
            <w:r>
              <w:t>, eau chaude sanitaire, chaleur industrielle, …)</w:t>
            </w:r>
            <w:r w:rsidR="00D3479F">
              <w:t xml:space="preserve"> et</w:t>
            </w:r>
            <w:r>
              <w:t xml:space="preserve"> de froid</w:t>
            </w:r>
            <w:r w:rsidR="00D3479F">
              <w:t xml:space="preserve"> </w:t>
            </w:r>
            <w:r>
              <w:t>(</w:t>
            </w:r>
            <w:r w:rsidR="00D3479F">
              <w:t xml:space="preserve">rafraichissement </w:t>
            </w:r>
            <w:r>
              <w:t>d</w:t>
            </w:r>
            <w:r w:rsidR="00D3479F">
              <w:t>es bâtiments</w:t>
            </w:r>
            <w:r>
              <w:t xml:space="preserve">, froid industriel, …) </w:t>
            </w:r>
            <w:r w:rsidR="00405B00">
              <w:t>pour</w:t>
            </w:r>
            <w:r>
              <w:t xml:space="preserve"> l</w:t>
            </w:r>
            <w:r w:rsidR="00806E08">
              <w:t>'</w:t>
            </w:r>
            <w:r>
              <w:t>e</w:t>
            </w:r>
            <w:r w:rsidR="00806E08">
              <w:t>nsemble du</w:t>
            </w:r>
            <w:r>
              <w:t xml:space="preserve"> territoire communal</w:t>
            </w:r>
            <w:r w:rsidR="00F542C6">
              <w:t>, répartition par agent énergétique</w:t>
            </w:r>
            <w:r w:rsidR="006A6D82">
              <w:t xml:space="preserve"> et par type d'utilisateur (ménages, industrie, services/infrastructures)</w:t>
            </w:r>
            <w:r w:rsidR="00F542C6">
              <w:t>.</w:t>
            </w:r>
          </w:p>
        </w:tc>
      </w:tr>
    </w:tbl>
    <w:p w14:paraId="3425D93F" w14:textId="77777777" w:rsidR="00405B00" w:rsidRDefault="00524ED5" w:rsidP="00405B00">
      <w:bookmarkStart w:id="22" w:name="_Toc414872537"/>
      <w:r>
        <w:rPr>
          <w:highlight w:val="lightGray"/>
        </w:rPr>
        <w:t>Texte de la commune</w:t>
      </w:r>
    </w:p>
    <w:p w14:paraId="2B0C0F51" w14:textId="77777777" w:rsidR="00D3479F" w:rsidRDefault="00AF6552" w:rsidP="00A27DDC">
      <w:pPr>
        <w:pStyle w:val="Titre3"/>
      </w:pPr>
      <w:r>
        <w:t>É</w:t>
      </w:r>
      <w:r w:rsidR="00D3479F">
        <w:t>lectricité</w:t>
      </w:r>
      <w:bookmarkEnd w:id="22"/>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D3479F" w14:paraId="0D4F31DC" w14:textId="77777777" w:rsidTr="00405B00">
        <w:tc>
          <w:tcPr>
            <w:tcW w:w="8863" w:type="dxa"/>
            <w:shd w:val="clear" w:color="auto" w:fill="BFBFBF" w:themeFill="background1" w:themeFillShade="BF"/>
          </w:tcPr>
          <w:p w14:paraId="08B47091" w14:textId="77777777" w:rsidR="006A6D82" w:rsidRDefault="003851A9" w:rsidP="00207A45">
            <w:pPr>
              <w:pStyle w:val="Textetableaux"/>
            </w:pPr>
            <w:r>
              <w:t>Consommation</w:t>
            </w:r>
            <w:r w:rsidR="006A6D82">
              <w:t xml:space="preserve"> globale</w:t>
            </w:r>
            <w:r>
              <w:t xml:space="preserve"> d'électricité</w:t>
            </w:r>
            <w:r w:rsidR="006A6D82">
              <w:t xml:space="preserve"> (y compris pour la production de chaleur et de froid</w:t>
            </w:r>
            <w:r w:rsidR="003E0A8E">
              <w:t xml:space="preserve"> ainsi que pour les transports</w:t>
            </w:r>
            <w:r w:rsidR="006A6D82">
              <w:t>)</w:t>
            </w:r>
            <w:r>
              <w:t xml:space="preserve"> </w:t>
            </w:r>
            <w:r w:rsidR="00405B00">
              <w:t>pour</w:t>
            </w:r>
            <w:r w:rsidR="006A6D82">
              <w:t xml:space="preserve"> l'ensemble du territoire communal, répartition par agent énergétique (cf. marquage de l'électricité consommée fournie par le distributeur) et par type d'utilisateur (ménages, industrie, services/infrastructures, transports).</w:t>
            </w:r>
          </w:p>
        </w:tc>
      </w:tr>
    </w:tbl>
    <w:p w14:paraId="32388DD4" w14:textId="77777777" w:rsidR="00405B00" w:rsidRDefault="00524ED5" w:rsidP="00405B00">
      <w:bookmarkStart w:id="23" w:name="_Toc414872538"/>
      <w:r>
        <w:rPr>
          <w:highlight w:val="lightGray"/>
        </w:rPr>
        <w:t>Texte de la commune</w:t>
      </w:r>
    </w:p>
    <w:p w14:paraId="3EA5CDBD" w14:textId="77777777" w:rsidR="00D3479F" w:rsidRPr="002E6257" w:rsidRDefault="00D3479F" w:rsidP="00A27DDC">
      <w:pPr>
        <w:pStyle w:val="Titre3"/>
      </w:pPr>
      <w:r w:rsidRPr="002E6257">
        <w:t>Carburant</w:t>
      </w:r>
      <w:r w:rsidR="001E3D12">
        <w:t>s</w:t>
      </w:r>
      <w:bookmarkEnd w:id="23"/>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D3479F" w14:paraId="22AADF96" w14:textId="77777777" w:rsidTr="00325047">
        <w:tc>
          <w:tcPr>
            <w:tcW w:w="8863" w:type="dxa"/>
            <w:shd w:val="clear" w:color="auto" w:fill="BFBFBF" w:themeFill="background1" w:themeFillShade="BF"/>
          </w:tcPr>
          <w:p w14:paraId="79D2AFB0" w14:textId="77777777" w:rsidR="004F6F85" w:rsidRDefault="007945FA" w:rsidP="00325047">
            <w:pPr>
              <w:pStyle w:val="Textetableaux"/>
            </w:pPr>
            <w:r>
              <w:t>Consommation de carburants pour l'ensemble du territoire communal, répartition par type de carburant (essence, diesel) et par type de véhicule (voiture de tourisme, camion, …). Un exemple de méthodologie pour ce calcul est celui de l'outil Région-Energie qui prend en compte le nombre de véhicules immatriculés sur le territoire régional, leur consommation spécifique moyenne et la distance moyenne parcourue chaque année.</w:t>
            </w:r>
          </w:p>
        </w:tc>
      </w:tr>
    </w:tbl>
    <w:p w14:paraId="10503FA8" w14:textId="77777777" w:rsidR="00405B00" w:rsidRDefault="00524ED5" w:rsidP="00405B00">
      <w:bookmarkStart w:id="24" w:name="_Toc414288143"/>
      <w:bookmarkStart w:id="25" w:name="_Toc414346573"/>
      <w:bookmarkStart w:id="26" w:name="_Toc414872539"/>
      <w:r>
        <w:rPr>
          <w:highlight w:val="lightGray"/>
        </w:rPr>
        <w:t>Texte de la commune</w:t>
      </w:r>
    </w:p>
    <w:p w14:paraId="71A6D26A" w14:textId="77777777" w:rsidR="00A935F0" w:rsidRDefault="00A935F0" w:rsidP="00405B00"/>
    <w:p w14:paraId="27E32A2A" w14:textId="77777777" w:rsidR="00A935F0" w:rsidRDefault="00A935F0" w:rsidP="00A935F0">
      <w:pPr>
        <w:pStyle w:val="Titre2"/>
      </w:pPr>
      <w:bookmarkStart w:id="27" w:name="_Toc98224517"/>
      <w:r>
        <w:t>Consommation d’énergie (bâtiments et installations communaux)</w:t>
      </w:r>
      <w:bookmarkEnd w:id="27"/>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7945FA" w14:paraId="23A7D55D" w14:textId="77777777" w:rsidTr="00D16FBA">
        <w:tc>
          <w:tcPr>
            <w:tcW w:w="8928" w:type="dxa"/>
            <w:shd w:val="clear" w:color="auto" w:fill="BFBFBF" w:themeFill="background1" w:themeFillShade="BF"/>
          </w:tcPr>
          <w:p w14:paraId="50D55843" w14:textId="77777777" w:rsidR="007945FA" w:rsidRDefault="007945FA" w:rsidP="007945FA">
            <w:pPr>
              <w:pStyle w:val="Textetableaux"/>
            </w:pPr>
            <w:r>
              <w:rPr>
                <w:lang w:val="fr-CH"/>
              </w:rPr>
              <w:lastRenderedPageBreak/>
              <w:t>Consommation</w:t>
            </w:r>
            <w:r w:rsidRPr="003258A9">
              <w:t xml:space="preserve"> globale d’énergie finale</w:t>
            </w:r>
            <w:r>
              <w:t xml:space="preserve"> pour</w:t>
            </w:r>
            <w:r w:rsidRPr="00F25D3B">
              <w:t xml:space="preserve"> </w:t>
            </w:r>
            <w:r>
              <w:t>le patrimoine communal (</w:t>
            </w:r>
            <w:r w:rsidRPr="001E6801">
              <w:t>somme des donnée</w:t>
            </w:r>
            <w:r>
              <w:t>s présentées dans les sections 2</w:t>
            </w:r>
            <w:r w:rsidRPr="001E6801">
              <w:t>.</w:t>
            </w:r>
            <w:r>
              <w:t>3.1 à 2</w:t>
            </w:r>
            <w:r w:rsidRPr="001E6801">
              <w:t>.</w:t>
            </w:r>
            <w:r>
              <w:t>3</w:t>
            </w:r>
            <w:r w:rsidRPr="001E6801">
              <w:t>.3)</w:t>
            </w:r>
            <w:r>
              <w:t>, répartition</w:t>
            </w:r>
            <w:r w:rsidRPr="003258A9">
              <w:t xml:space="preserve"> par agent énergétique</w:t>
            </w:r>
            <w:r>
              <w:t xml:space="preserve"> et calcul de cette même consommation par habitant. </w:t>
            </w:r>
          </w:p>
        </w:tc>
      </w:tr>
    </w:tbl>
    <w:p w14:paraId="78B10E26" w14:textId="77777777" w:rsidR="007945FA" w:rsidRDefault="007945FA" w:rsidP="007945FA">
      <w:r w:rsidRPr="00405B00">
        <w:rPr>
          <w:highlight w:val="lightGray"/>
        </w:rPr>
        <w:t>Texte de la commune</w:t>
      </w:r>
    </w:p>
    <w:p w14:paraId="3B78BEF1" w14:textId="77777777" w:rsidR="007945FA" w:rsidRPr="007945FA" w:rsidRDefault="007945FA" w:rsidP="007945FA">
      <w:pPr>
        <w:rPr>
          <w:lang w:val="fr-CH" w:eastAsia="fr-CH"/>
        </w:rPr>
      </w:pPr>
    </w:p>
    <w:p w14:paraId="2241F633" w14:textId="77777777" w:rsidR="00A935F0" w:rsidRDefault="00A935F0" w:rsidP="00A935F0">
      <w:pPr>
        <w:pStyle w:val="Titre3"/>
      </w:pPr>
      <w:r>
        <w:t>Chaleur / froid</w:t>
      </w:r>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A935F0" w14:paraId="1AEB9EE3" w14:textId="77777777" w:rsidTr="00A935F0">
        <w:tc>
          <w:tcPr>
            <w:tcW w:w="8863" w:type="dxa"/>
            <w:shd w:val="clear" w:color="auto" w:fill="BFBFBF" w:themeFill="background1" w:themeFillShade="BF"/>
          </w:tcPr>
          <w:p w14:paraId="578EC36A" w14:textId="77777777" w:rsidR="00A935F0" w:rsidRDefault="00A935F0" w:rsidP="00A935F0">
            <w:pPr>
              <w:pStyle w:val="Textetableaux"/>
            </w:pPr>
            <w:r>
              <w:t>Consommation globale de chaleur et de froid pour le patrimoine communal (bâtiments et autres installations consommatrices de chaleur propriétés ou faisant partie du patrimoine financier de la commune), répartition par agent énergétique</w:t>
            </w:r>
            <w:r w:rsidRPr="002A1B32">
              <w:t>.</w:t>
            </w:r>
          </w:p>
        </w:tc>
      </w:tr>
    </w:tbl>
    <w:p w14:paraId="5C3B3B16" w14:textId="77777777" w:rsidR="00A935F0" w:rsidRDefault="00A935F0" w:rsidP="00A935F0">
      <w:r>
        <w:rPr>
          <w:highlight w:val="lightGray"/>
        </w:rPr>
        <w:t>Texte de la commune</w:t>
      </w:r>
    </w:p>
    <w:p w14:paraId="6756A5EA" w14:textId="77777777" w:rsidR="00A935F0" w:rsidRDefault="00A935F0" w:rsidP="00A935F0">
      <w:pPr>
        <w:pStyle w:val="Titre3"/>
      </w:pPr>
      <w:r>
        <w:t>Électricité</w:t>
      </w:r>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A935F0" w14:paraId="4F51F82F" w14:textId="77777777" w:rsidTr="00A935F0">
        <w:tc>
          <w:tcPr>
            <w:tcW w:w="8863" w:type="dxa"/>
            <w:shd w:val="clear" w:color="auto" w:fill="BFBFBF" w:themeFill="background1" w:themeFillShade="BF"/>
          </w:tcPr>
          <w:p w14:paraId="0227E392" w14:textId="77777777" w:rsidR="00A935F0" w:rsidRDefault="00A935F0" w:rsidP="007945FA">
            <w:pPr>
              <w:pStyle w:val="Textetableaux"/>
            </w:pPr>
            <w:r>
              <w:t>Consommation globale d'électricité pour le patrimoine communal (bâtiments, autres installations et infrastructures consommatrices d'électricité propriétés ou faisant partie du patrimoine financier de la commune), répartition par agent énergétique</w:t>
            </w:r>
            <w:r w:rsidRPr="002A1B32">
              <w:t>.</w:t>
            </w:r>
            <w:r w:rsidR="007945FA">
              <w:t xml:space="preserve"> L</w:t>
            </w:r>
            <w:r>
              <w:t>a consommation de l’éclairage public doit être indiquée séparément.</w:t>
            </w:r>
          </w:p>
        </w:tc>
      </w:tr>
    </w:tbl>
    <w:p w14:paraId="16AAF9FF" w14:textId="77777777" w:rsidR="00A935F0" w:rsidRDefault="00A935F0" w:rsidP="00A935F0">
      <w:r>
        <w:rPr>
          <w:highlight w:val="lightGray"/>
        </w:rPr>
        <w:t>Texte de la commune</w:t>
      </w:r>
    </w:p>
    <w:p w14:paraId="38456ABA" w14:textId="77777777" w:rsidR="00A935F0" w:rsidRPr="002E6257" w:rsidRDefault="00A935F0" w:rsidP="00A935F0">
      <w:pPr>
        <w:pStyle w:val="Titre3"/>
      </w:pPr>
      <w:r w:rsidRPr="002E6257">
        <w:t>Carburant</w:t>
      </w:r>
      <w:r>
        <w:t>s</w:t>
      </w:r>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A935F0" w14:paraId="07C9C0B3" w14:textId="77777777" w:rsidTr="00A935F0">
        <w:tc>
          <w:tcPr>
            <w:tcW w:w="8863" w:type="dxa"/>
            <w:shd w:val="clear" w:color="auto" w:fill="BFBFBF" w:themeFill="background1" w:themeFillShade="BF"/>
          </w:tcPr>
          <w:p w14:paraId="5A1C3929" w14:textId="77777777" w:rsidR="00A935F0" w:rsidRDefault="00A935F0" w:rsidP="00A935F0">
            <w:pPr>
              <w:pStyle w:val="Textetableaux"/>
            </w:pPr>
            <w:r>
              <w:t>Consommation de carburants pour</w:t>
            </w:r>
            <w:r w:rsidRPr="003E0A8E">
              <w:t xml:space="preserve"> le patrimoine communal (</w:t>
            </w:r>
            <w:r>
              <w:t>véhicules de l'administration</w:t>
            </w:r>
            <w:r w:rsidRPr="003E0A8E">
              <w:t xml:space="preserve">, autres </w:t>
            </w:r>
            <w:r>
              <w:t>véhicules propriétés ou faisant partie du patrimoine financier de la commune</w:t>
            </w:r>
            <w:r w:rsidRPr="003E0A8E">
              <w:t>)</w:t>
            </w:r>
            <w:r>
              <w:t>, répartition par type de carburant et par type de véhicule</w:t>
            </w:r>
            <w:r w:rsidRPr="003E0A8E">
              <w:t>.</w:t>
            </w:r>
          </w:p>
        </w:tc>
      </w:tr>
    </w:tbl>
    <w:p w14:paraId="61F24E98" w14:textId="77777777" w:rsidR="00A935F0" w:rsidRDefault="00A935F0" w:rsidP="00A935F0">
      <w:r>
        <w:rPr>
          <w:highlight w:val="lightGray"/>
        </w:rPr>
        <w:t>Texte de la commune</w:t>
      </w:r>
    </w:p>
    <w:p w14:paraId="27BE0692" w14:textId="77777777" w:rsidR="00A935F0" w:rsidRPr="00A935F0" w:rsidRDefault="00A935F0" w:rsidP="00A935F0">
      <w:pPr>
        <w:rPr>
          <w:lang w:val="fr-CH" w:eastAsia="fr-CH"/>
        </w:rPr>
      </w:pPr>
    </w:p>
    <w:p w14:paraId="400ED15A" w14:textId="77777777" w:rsidR="00D3479F" w:rsidRDefault="00EA4F78" w:rsidP="0023212B">
      <w:pPr>
        <w:pStyle w:val="Titre2"/>
      </w:pPr>
      <w:bookmarkStart w:id="28" w:name="_Toc98224518"/>
      <w:r w:rsidRPr="002E6257">
        <w:t>Production d'énergie</w:t>
      </w:r>
      <w:r w:rsidR="00CC3A4C">
        <w:t>s renouvelables</w:t>
      </w:r>
      <w:bookmarkEnd w:id="24"/>
      <w:bookmarkEnd w:id="25"/>
      <w:bookmarkEnd w:id="26"/>
      <w:r w:rsidR="00A935F0">
        <w:t xml:space="preserve"> (territoire communal)</w:t>
      </w:r>
      <w:bookmarkEnd w:id="28"/>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607AA9" w14:paraId="2E403054" w14:textId="77777777" w:rsidTr="00325047">
        <w:tc>
          <w:tcPr>
            <w:tcW w:w="8928" w:type="dxa"/>
            <w:shd w:val="clear" w:color="auto" w:fill="BFBFBF" w:themeFill="background1" w:themeFillShade="BF"/>
          </w:tcPr>
          <w:p w14:paraId="13823A05" w14:textId="77777777" w:rsidR="00607AA9" w:rsidRDefault="00607AA9" w:rsidP="00405B00">
            <w:pPr>
              <w:pStyle w:val="Textetableaux"/>
            </w:pPr>
            <w:r>
              <w:rPr>
                <w:lang w:val="fr-CH"/>
              </w:rPr>
              <w:t>Production</w:t>
            </w:r>
            <w:r w:rsidRPr="003258A9">
              <w:t xml:space="preserve"> globale d’énergie</w:t>
            </w:r>
            <w:r w:rsidR="00017F4B">
              <w:t>s</w:t>
            </w:r>
            <w:r w:rsidRPr="003258A9">
              <w:t xml:space="preserve"> </w:t>
            </w:r>
            <w:r w:rsidR="00017F4B">
              <w:t xml:space="preserve">renouvelables </w:t>
            </w:r>
            <w:r w:rsidR="00325047">
              <w:t>pour</w:t>
            </w:r>
            <w:r w:rsidRPr="00F25D3B">
              <w:t xml:space="preserve"> </w:t>
            </w:r>
            <w:r w:rsidR="00017F4B" w:rsidRPr="00017F4B">
              <w:t>l'ensemble du</w:t>
            </w:r>
            <w:r w:rsidRPr="00F25D3B">
              <w:t xml:space="preserve"> territoire</w:t>
            </w:r>
            <w:r w:rsidR="00017F4B">
              <w:t xml:space="preserve"> communal</w:t>
            </w:r>
            <w:r w:rsidR="00461725">
              <w:t xml:space="preserve"> (somme des données présentées dans les sections </w:t>
            </w:r>
            <w:r w:rsidR="007945FA">
              <w:t>2</w:t>
            </w:r>
            <w:r w:rsidR="00461725">
              <w:t>.</w:t>
            </w:r>
            <w:r w:rsidR="007945FA">
              <w:t>4</w:t>
            </w:r>
            <w:r w:rsidR="00461725">
              <w:t xml:space="preserve">.1 à </w:t>
            </w:r>
            <w:r w:rsidR="007945FA">
              <w:t>2</w:t>
            </w:r>
            <w:r w:rsidR="00461725">
              <w:t>.</w:t>
            </w:r>
            <w:r w:rsidR="007945FA">
              <w:t>4</w:t>
            </w:r>
            <w:r w:rsidR="00461725">
              <w:t>.</w:t>
            </w:r>
            <w:r w:rsidR="007945FA">
              <w:t>3</w:t>
            </w:r>
            <w:r w:rsidR="00461725">
              <w:t>)</w:t>
            </w:r>
            <w:r w:rsidR="00017F4B">
              <w:t xml:space="preserve"> et</w:t>
            </w:r>
            <w:r>
              <w:t xml:space="preserve"> </w:t>
            </w:r>
            <w:r w:rsidR="00461725" w:rsidRPr="00461725">
              <w:t xml:space="preserve">calcul </w:t>
            </w:r>
            <w:r w:rsidR="00461725">
              <w:t>de</w:t>
            </w:r>
            <w:r w:rsidR="00461725" w:rsidRPr="00461725">
              <w:t xml:space="preserve"> la part de </w:t>
            </w:r>
            <w:r w:rsidR="00461725">
              <w:t>celle-ci</w:t>
            </w:r>
            <w:r w:rsidR="00461725" w:rsidRPr="00461725">
              <w:t xml:space="preserve"> par rapport à la consommation globale d’énergie finale</w:t>
            </w:r>
            <w:r w:rsidR="00017F4B">
              <w:t xml:space="preserve"> (</w:t>
            </w:r>
            <w:r w:rsidR="00461725">
              <w:t>cf. section 3.2</w:t>
            </w:r>
            <w:r w:rsidR="00017F4B">
              <w:t>).</w:t>
            </w:r>
          </w:p>
          <w:p w14:paraId="05F8A0DF" w14:textId="77777777" w:rsidR="00607AA9" w:rsidRDefault="00160F7A" w:rsidP="00325047">
            <w:pPr>
              <w:pStyle w:val="Textetableaux"/>
            </w:pPr>
            <w:r w:rsidRPr="00160F7A">
              <w:t xml:space="preserve">Production globale d’énergies renouvelables </w:t>
            </w:r>
            <w:r w:rsidR="00325047">
              <w:t>pour</w:t>
            </w:r>
            <w:r>
              <w:t xml:space="preserve"> le</w:t>
            </w:r>
            <w:r w:rsidR="00017F4B">
              <w:t xml:space="preserve"> patrimoine communal (</w:t>
            </w:r>
            <w:r w:rsidRPr="00160F7A">
              <w:t>somme des données présentées dans les sections 3.3.1 à 3.3.3</w:t>
            </w:r>
            <w:r w:rsidR="00017F4B">
              <w:t>).</w:t>
            </w:r>
          </w:p>
        </w:tc>
      </w:tr>
    </w:tbl>
    <w:p w14:paraId="6F8ACB86" w14:textId="77777777" w:rsidR="00975D31" w:rsidRDefault="00325047" w:rsidP="00975D31">
      <w:bookmarkStart w:id="29" w:name="_Toc414872540"/>
      <w:r w:rsidRPr="00325047">
        <w:rPr>
          <w:highlight w:val="lightGray"/>
        </w:rPr>
        <w:t>Texte de la commune</w:t>
      </w:r>
    </w:p>
    <w:p w14:paraId="3AAEB8AF" w14:textId="77777777" w:rsidR="00D3479F" w:rsidRDefault="00973198" w:rsidP="00A27DDC">
      <w:pPr>
        <w:pStyle w:val="Titre3"/>
      </w:pPr>
      <w:r>
        <w:t>C</w:t>
      </w:r>
      <w:r w:rsidR="00D3479F">
        <w:t>haleur</w:t>
      </w:r>
      <w:r>
        <w:t xml:space="preserve"> / froid</w:t>
      </w:r>
      <w:bookmarkEnd w:id="29"/>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D3479F" w14:paraId="1F30356A" w14:textId="77777777" w:rsidTr="00325047">
        <w:tc>
          <w:tcPr>
            <w:tcW w:w="8863" w:type="dxa"/>
            <w:shd w:val="clear" w:color="auto" w:fill="BFBFBF" w:themeFill="background1" w:themeFillShade="BF"/>
            <w:vAlign w:val="center"/>
          </w:tcPr>
          <w:p w14:paraId="5BEFE5B8" w14:textId="77777777" w:rsidR="00607AA9" w:rsidRDefault="00607AA9" w:rsidP="006C768C">
            <w:pPr>
              <w:jc w:val="left"/>
            </w:pPr>
            <w:r>
              <w:t>Production de chaleur</w:t>
            </w:r>
            <w:r w:rsidR="00907B8C">
              <w:t xml:space="preserve"> et de froid renouvelables </w:t>
            </w:r>
            <w:r w:rsidR="00325047">
              <w:t>pour</w:t>
            </w:r>
            <w:r w:rsidR="00907B8C" w:rsidRPr="00907B8C">
              <w:t xml:space="preserve"> l'ensemble du territoire communal et répartition par agent énergétique (biomasse, soleil, géothermie, chaleur</w:t>
            </w:r>
            <w:r w:rsidR="00CE46C4">
              <w:t>/froid de l'environnement</w:t>
            </w:r>
            <w:r w:rsidR="00160F7A">
              <w:t>, incinération des déchets,</w:t>
            </w:r>
            <w:r w:rsidR="00907B8C" w:rsidRPr="00907B8C">
              <w:t xml:space="preserve"> récupération de rejets thermiques</w:t>
            </w:r>
            <w:r w:rsidR="00160F7A">
              <w:t>, …</w:t>
            </w:r>
            <w:r w:rsidR="00907B8C" w:rsidRPr="00907B8C">
              <w:t>)</w:t>
            </w:r>
            <w:r w:rsidR="00907B8C">
              <w:t>.</w:t>
            </w:r>
          </w:p>
          <w:p w14:paraId="1D4C9D03" w14:textId="77777777" w:rsidR="00D3479F" w:rsidRDefault="00325047" w:rsidP="006C768C">
            <w:pPr>
              <w:jc w:val="left"/>
            </w:pPr>
            <w:r>
              <w:t>Production de chaleur et de froid renouvelables pour</w:t>
            </w:r>
            <w:r w:rsidR="00907B8C" w:rsidRPr="00907B8C">
              <w:t xml:space="preserve"> le patrimoine communal (bâtiments, autres installations et infrastructures productrices </w:t>
            </w:r>
            <w:r w:rsidR="00907B8C">
              <w:t>de chaleur</w:t>
            </w:r>
            <w:r w:rsidR="00160F7A">
              <w:t xml:space="preserve"> et de froid</w:t>
            </w:r>
            <w:r w:rsidR="00907B8C">
              <w:t xml:space="preserve"> renouvelable</w:t>
            </w:r>
            <w:r w:rsidR="00907B8C" w:rsidRPr="00907B8C">
              <w:t xml:space="preserve"> propriétés ou faisant partie du patrimoine financier de la commune).</w:t>
            </w:r>
          </w:p>
        </w:tc>
      </w:tr>
    </w:tbl>
    <w:p w14:paraId="177DD543" w14:textId="77777777" w:rsidR="00325047" w:rsidRDefault="00325047" w:rsidP="00325047">
      <w:bookmarkStart w:id="30" w:name="_Toc414872541"/>
      <w:r w:rsidRPr="00325047">
        <w:rPr>
          <w:highlight w:val="lightGray"/>
        </w:rPr>
        <w:t>Texte de la commune</w:t>
      </w:r>
    </w:p>
    <w:p w14:paraId="516B3631" w14:textId="77777777" w:rsidR="00D3479F" w:rsidRDefault="00AF6552" w:rsidP="00A27DDC">
      <w:pPr>
        <w:pStyle w:val="Titre3"/>
      </w:pPr>
      <w:r>
        <w:lastRenderedPageBreak/>
        <w:t>É</w:t>
      </w:r>
      <w:r w:rsidR="00D3479F">
        <w:t>lectricité</w:t>
      </w:r>
      <w:bookmarkEnd w:id="30"/>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D3479F" w14:paraId="549CDCF2" w14:textId="77777777" w:rsidTr="00325047">
        <w:tc>
          <w:tcPr>
            <w:tcW w:w="8863" w:type="dxa"/>
            <w:shd w:val="clear" w:color="auto" w:fill="BFBFBF" w:themeFill="background1" w:themeFillShade="BF"/>
            <w:vAlign w:val="center"/>
          </w:tcPr>
          <w:p w14:paraId="190AE140" w14:textId="77777777" w:rsidR="00907B8C" w:rsidRDefault="00907B8C" w:rsidP="006C768C">
            <w:pPr>
              <w:jc w:val="left"/>
            </w:pPr>
            <w:r>
              <w:t xml:space="preserve">Production d'électricité renouvelable </w:t>
            </w:r>
            <w:r w:rsidR="00325047">
              <w:t>pour</w:t>
            </w:r>
            <w:r>
              <w:t xml:space="preserve"> l'ensemble du territoire communal et répartition par agent énergétique (</w:t>
            </w:r>
            <w:r w:rsidR="00CE46C4">
              <w:t xml:space="preserve">eau, </w:t>
            </w:r>
            <w:r>
              <w:t>biomasse, soleil, géothermie, incinération des déchets, …).</w:t>
            </w:r>
            <w:r w:rsidR="00767B08">
              <w:t xml:space="preserve"> Le SENE peut fournir aux communes les informations contenues dans sa base de données Energies renouvelables.</w:t>
            </w:r>
          </w:p>
          <w:p w14:paraId="517019DC" w14:textId="77777777" w:rsidR="00D3479F" w:rsidRDefault="00325047" w:rsidP="006C768C">
            <w:pPr>
              <w:jc w:val="left"/>
            </w:pPr>
            <w:r>
              <w:t>Production d'électricité renouvelable pour</w:t>
            </w:r>
            <w:r w:rsidR="00907B8C">
              <w:t xml:space="preserve"> le patrimoine communal (bâtiments, autres installations et infrastructures productrices d'électricité</w:t>
            </w:r>
            <w:r w:rsidR="00160F7A">
              <w:t xml:space="preserve"> renouvelable</w:t>
            </w:r>
            <w:r w:rsidR="00907B8C">
              <w:t xml:space="preserve"> propriétés ou faisant partie du patrimoine financier de la commune).</w:t>
            </w:r>
          </w:p>
        </w:tc>
      </w:tr>
    </w:tbl>
    <w:p w14:paraId="20D50975" w14:textId="77777777" w:rsidR="00325047" w:rsidRDefault="00325047" w:rsidP="00325047">
      <w:bookmarkStart w:id="31" w:name="_Toc414288144"/>
      <w:bookmarkStart w:id="32" w:name="_Toc414346574"/>
      <w:bookmarkStart w:id="33" w:name="_Toc414872542"/>
      <w:r w:rsidRPr="00325047">
        <w:rPr>
          <w:highlight w:val="lightGray"/>
        </w:rPr>
        <w:t>Texte de la commune</w:t>
      </w:r>
    </w:p>
    <w:p w14:paraId="27D8834E" w14:textId="77777777" w:rsidR="00CC3A4C" w:rsidRPr="002E6257" w:rsidRDefault="00CC3A4C" w:rsidP="005D00E9">
      <w:pPr>
        <w:pStyle w:val="Titre2"/>
      </w:pPr>
      <w:bookmarkStart w:id="34" w:name="_Toc98224519"/>
      <w:r>
        <w:t>Réseaux de transport et distribution de l'énergie</w:t>
      </w:r>
      <w:bookmarkEnd w:id="31"/>
      <w:bookmarkEnd w:id="32"/>
      <w:bookmarkEnd w:id="33"/>
      <w:bookmarkEnd w:id="34"/>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CC3A4C" w14:paraId="72D6F38E" w14:textId="77777777" w:rsidTr="00325047">
        <w:tc>
          <w:tcPr>
            <w:tcW w:w="8863" w:type="dxa"/>
            <w:shd w:val="clear" w:color="auto" w:fill="BFBFBF" w:themeFill="background1" w:themeFillShade="BF"/>
            <w:vAlign w:val="center"/>
          </w:tcPr>
          <w:p w14:paraId="38320AD9" w14:textId="77777777" w:rsidR="006475BD" w:rsidRDefault="006475BD" w:rsidP="001A6EB2">
            <w:pPr>
              <w:jc w:val="left"/>
            </w:pPr>
            <w:r w:rsidRPr="00805BB9">
              <w:t>Description de la situation actuelle (emplacement, quantités</w:t>
            </w:r>
            <w:r w:rsidR="00805BB9">
              <w:t xml:space="preserve"> d’énergie</w:t>
            </w:r>
            <w:r w:rsidRPr="00805BB9">
              <w:t xml:space="preserve">, </w:t>
            </w:r>
            <w:r w:rsidR="001A6EB2" w:rsidRPr="00805BB9">
              <w:t>part renouvelable</w:t>
            </w:r>
            <w:r w:rsidRPr="00805BB9">
              <w:t>, etc.) des éventuelles énergies réseaux (chauffage à distance, gaz naturel/biogaz, électricité, etc.)</w:t>
            </w:r>
          </w:p>
        </w:tc>
      </w:tr>
    </w:tbl>
    <w:p w14:paraId="3B4A8ECA" w14:textId="77777777" w:rsidR="00325047" w:rsidRDefault="00325047" w:rsidP="00325047">
      <w:r w:rsidRPr="00325047">
        <w:rPr>
          <w:highlight w:val="lightGray"/>
        </w:rPr>
        <w:t>Texte de la commune</w:t>
      </w:r>
    </w:p>
    <w:p w14:paraId="3654AD21" w14:textId="77777777" w:rsidR="009D6420" w:rsidRDefault="009D6420">
      <w:pPr>
        <w:overflowPunct/>
        <w:autoSpaceDE/>
        <w:autoSpaceDN/>
        <w:adjustRightInd/>
        <w:spacing w:after="0"/>
        <w:jc w:val="left"/>
        <w:textAlignment w:val="auto"/>
      </w:pPr>
    </w:p>
    <w:p w14:paraId="6982AB58" w14:textId="77777777" w:rsidR="009D6420" w:rsidRDefault="009D6420">
      <w:pPr>
        <w:overflowPunct/>
        <w:autoSpaceDE/>
        <w:autoSpaceDN/>
        <w:adjustRightInd/>
        <w:spacing w:after="0"/>
        <w:jc w:val="left"/>
        <w:textAlignment w:val="auto"/>
      </w:pPr>
    </w:p>
    <w:p w14:paraId="54F43F6F" w14:textId="77777777" w:rsidR="005F67C5" w:rsidRDefault="005F67C5">
      <w:pPr>
        <w:overflowPunct/>
        <w:autoSpaceDE/>
        <w:autoSpaceDN/>
        <w:adjustRightInd/>
        <w:spacing w:after="0"/>
        <w:jc w:val="left"/>
        <w:textAlignment w:val="auto"/>
        <w:rPr>
          <w:rFonts w:eastAsiaTheme="majorEastAsia" w:cstheme="majorBidi"/>
          <w:b/>
          <w:bCs/>
          <w:caps/>
          <w:color w:val="000000" w:themeColor="text1"/>
          <w:sz w:val="22"/>
          <w:szCs w:val="28"/>
        </w:rPr>
      </w:pPr>
      <w:r>
        <w:br w:type="page"/>
      </w:r>
    </w:p>
    <w:p w14:paraId="393277D1" w14:textId="77777777" w:rsidR="005827B9" w:rsidRPr="00AC3A5D" w:rsidRDefault="006C7143" w:rsidP="006C768C">
      <w:pPr>
        <w:pStyle w:val="Titre1"/>
      </w:pPr>
      <w:bookmarkStart w:id="35" w:name="_Toc414288145"/>
      <w:bookmarkStart w:id="36" w:name="_Toc414346575"/>
      <w:bookmarkStart w:id="37" w:name="_Toc414872543"/>
      <w:bookmarkStart w:id="38" w:name="_Toc98224520"/>
      <w:r>
        <w:lastRenderedPageBreak/>
        <w:t xml:space="preserve">VISION ET </w:t>
      </w:r>
      <w:r w:rsidR="009D1CD4">
        <w:t>LIGNES DIRECTRICES</w:t>
      </w:r>
      <w:bookmarkEnd w:id="35"/>
      <w:bookmarkEnd w:id="36"/>
      <w:bookmarkEnd w:id="37"/>
      <w:bookmarkEnd w:id="38"/>
    </w:p>
    <w:p w14:paraId="602B5561" w14:textId="77777777" w:rsidR="002E5FBC" w:rsidRPr="00D954EA" w:rsidRDefault="00ED397D" w:rsidP="005D00E9">
      <w:pPr>
        <w:pStyle w:val="Titre2"/>
      </w:pPr>
      <w:bookmarkStart w:id="39" w:name="_Toc414288146"/>
      <w:bookmarkStart w:id="40" w:name="_Toc414346576"/>
      <w:bookmarkStart w:id="41" w:name="_Toc414872544"/>
      <w:bookmarkStart w:id="42" w:name="_Toc98224521"/>
      <w:r w:rsidRPr="00D954EA">
        <w:t>Vision à long terme</w:t>
      </w:r>
      <w:bookmarkEnd w:id="39"/>
      <w:bookmarkEnd w:id="40"/>
      <w:bookmarkEnd w:id="41"/>
      <w:bookmarkEnd w:id="42"/>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135E94" w14:paraId="4E099738" w14:textId="77777777" w:rsidTr="00B93544">
        <w:tc>
          <w:tcPr>
            <w:tcW w:w="8601" w:type="dxa"/>
            <w:shd w:val="clear" w:color="auto" w:fill="BFBFBF" w:themeFill="background1" w:themeFillShade="BF"/>
          </w:tcPr>
          <w:p w14:paraId="79775CE0" w14:textId="77777777" w:rsidR="007945FA" w:rsidRDefault="007945FA" w:rsidP="00405B00">
            <w:pPr>
              <w:pStyle w:val="Textetableaux"/>
            </w:pPr>
            <w:r>
              <w:t xml:space="preserve">La vision de la commune </w:t>
            </w:r>
            <w:r w:rsidRPr="0082757C">
              <w:t xml:space="preserve">exprime la situation souhaitée – le futur idéal – de son territoire en termes de développement énergétique à long terme, c'est-à-dire à l’horizon </w:t>
            </w:r>
            <w:r w:rsidRPr="005F67C5">
              <w:rPr>
                <w:highlight w:val="lightGray"/>
              </w:rPr>
              <w:t>2</w:t>
            </w:r>
            <w:r w:rsidR="00B93544">
              <w:rPr>
                <w:highlight w:val="lightGray"/>
              </w:rPr>
              <w:t>035</w:t>
            </w:r>
            <w:r w:rsidRPr="0082757C">
              <w:t xml:space="preserve">. C’est une déclaration d’intention qui donne un cap, une direction générale. </w:t>
            </w:r>
          </w:p>
          <w:p w14:paraId="7332FA21" w14:textId="77777777" w:rsidR="00135E94" w:rsidRDefault="00135E94" w:rsidP="00405B00">
            <w:pPr>
              <w:pStyle w:val="Textetableaux"/>
            </w:pPr>
            <w:r w:rsidRPr="00F52FE5">
              <w:t>Exemples de visions définies par des communes</w:t>
            </w:r>
            <w:r w:rsidR="00325047">
              <w:t xml:space="preserve"> (à définir par la commune)</w:t>
            </w:r>
            <w:r w:rsidR="00FF38E2">
              <w:t> :</w:t>
            </w:r>
          </w:p>
          <w:p w14:paraId="05B2AE77" w14:textId="77777777" w:rsidR="004F2716" w:rsidRDefault="00FF38E2" w:rsidP="00325047">
            <w:pPr>
              <w:pStyle w:val="Textetableaux"/>
              <w:jc w:val="center"/>
            </w:pPr>
            <w:r>
              <w:t>« </w:t>
            </w:r>
            <w:r w:rsidR="00740348">
              <w:t xml:space="preserve">Notre commune </w:t>
            </w:r>
            <w:r w:rsidR="00B746C9">
              <w:t>vise les objectifs</w:t>
            </w:r>
            <w:r w:rsidR="00740348">
              <w:t xml:space="preserve"> de la stratégie énergétique 205</w:t>
            </w:r>
            <w:r>
              <w:t>0 de la Confédération »</w:t>
            </w:r>
          </w:p>
          <w:p w14:paraId="32DBC30E" w14:textId="77777777" w:rsidR="00135E94" w:rsidRDefault="00FF38E2" w:rsidP="00325047">
            <w:pPr>
              <w:pStyle w:val="Textetableaux"/>
              <w:jc w:val="center"/>
            </w:pPr>
            <w:r>
              <w:t>« </w:t>
            </w:r>
            <w:r w:rsidR="00135E94">
              <w:t>Une commune économe et responsable face à son développement énergétique</w:t>
            </w:r>
            <w:r>
              <w:t> »</w:t>
            </w:r>
          </w:p>
          <w:p w14:paraId="33D6AFED" w14:textId="77777777" w:rsidR="00135E94" w:rsidRDefault="00FF38E2" w:rsidP="00325047">
            <w:pPr>
              <w:pStyle w:val="Textetableaux"/>
              <w:jc w:val="center"/>
            </w:pPr>
            <w:r>
              <w:t>« </w:t>
            </w:r>
            <w:r w:rsidR="00135E94">
              <w:t>Objectifs 2000 watts, l'énergie d'y croire</w:t>
            </w:r>
            <w:r>
              <w:t> »</w:t>
            </w:r>
          </w:p>
          <w:p w14:paraId="4E27E7A5" w14:textId="77777777" w:rsidR="00135E94" w:rsidRDefault="00FF38E2" w:rsidP="00325047">
            <w:pPr>
              <w:pStyle w:val="Textetableaux"/>
              <w:jc w:val="center"/>
            </w:pPr>
            <w:r>
              <w:t>« </w:t>
            </w:r>
            <w:r w:rsidR="00135E94">
              <w:t>En chemin vers l'autonomie énergétique</w:t>
            </w:r>
            <w:r>
              <w:t> »</w:t>
            </w:r>
          </w:p>
          <w:p w14:paraId="6BEE88E5" w14:textId="77777777" w:rsidR="00135E94" w:rsidRDefault="00FF38E2" w:rsidP="00FF38E2">
            <w:pPr>
              <w:pStyle w:val="Textetableaux"/>
              <w:jc w:val="center"/>
            </w:pPr>
            <w:r>
              <w:t>« </w:t>
            </w:r>
            <w:r w:rsidR="00135E94">
              <w:t>La performance économique par une politique énergétique optimale</w:t>
            </w:r>
            <w:r>
              <w:t> »</w:t>
            </w:r>
          </w:p>
          <w:p w14:paraId="39069EDF" w14:textId="77777777" w:rsidR="00B93544" w:rsidRDefault="00B93544" w:rsidP="00B93544">
            <w:r>
              <w:t>Cette vision, rédigée également dans une perspective de communication, a une force de motivation importante pour la mise en œuvre de la stratégie énergétique.</w:t>
            </w:r>
          </w:p>
        </w:tc>
      </w:tr>
    </w:tbl>
    <w:p w14:paraId="60FB20C0" w14:textId="77777777" w:rsidR="00B93544" w:rsidRDefault="00B93544" w:rsidP="00F52FE5">
      <w:r w:rsidRPr="0082757C">
        <w:t xml:space="preserve">La vision de la commune de </w:t>
      </w:r>
      <w:r w:rsidRPr="005F67C5">
        <w:rPr>
          <w:highlight w:val="lightGray"/>
        </w:rPr>
        <w:t>XXX</w:t>
      </w:r>
      <w:r>
        <w:t xml:space="preserve"> est la suivante :</w:t>
      </w:r>
    </w:p>
    <w:p w14:paraId="1D2444B0" w14:textId="77777777" w:rsidR="00B93544" w:rsidRDefault="00B93544" w:rsidP="00B93544">
      <w:r w:rsidRPr="00325047">
        <w:rPr>
          <w:highlight w:val="lightGray"/>
        </w:rPr>
        <w:t>Texte de la commune</w:t>
      </w:r>
    </w:p>
    <w:p w14:paraId="136BCCBC" w14:textId="77777777" w:rsidR="00B93544" w:rsidRDefault="00B93544" w:rsidP="00F52FE5"/>
    <w:p w14:paraId="299A1600" w14:textId="77777777" w:rsidR="002E5FBC" w:rsidRPr="00D954EA" w:rsidRDefault="00ED397D" w:rsidP="005D00E9">
      <w:pPr>
        <w:pStyle w:val="Titre2"/>
      </w:pPr>
      <w:bookmarkStart w:id="43" w:name="_Toc414288147"/>
      <w:bookmarkStart w:id="44" w:name="_Toc414346577"/>
      <w:bookmarkStart w:id="45" w:name="_Toc414872545"/>
      <w:bookmarkStart w:id="46" w:name="_Toc98224522"/>
      <w:r w:rsidRPr="00D954EA">
        <w:t>Lignes directrices</w:t>
      </w:r>
      <w:bookmarkEnd w:id="43"/>
      <w:bookmarkEnd w:id="44"/>
      <w:bookmarkEnd w:id="45"/>
      <w:bookmarkEnd w:id="46"/>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135E94" w14:paraId="4583CE50" w14:textId="77777777" w:rsidTr="00B93544">
        <w:tc>
          <w:tcPr>
            <w:tcW w:w="8601" w:type="dxa"/>
            <w:shd w:val="clear" w:color="auto" w:fill="BFBFBF" w:themeFill="background1" w:themeFillShade="BF"/>
          </w:tcPr>
          <w:p w14:paraId="174ABF57" w14:textId="77777777" w:rsidR="00135E94" w:rsidRPr="00257523" w:rsidRDefault="00135E94" w:rsidP="00405B00">
            <w:pPr>
              <w:pStyle w:val="Textetableaux"/>
              <w:rPr>
                <w:lang w:val="fr-CH"/>
              </w:rPr>
            </w:pPr>
            <w:r w:rsidRPr="005B0944">
              <w:rPr>
                <w:lang w:val="fr-CH"/>
              </w:rPr>
              <w:t>Exemples de stratégies régulièrement mises en place</w:t>
            </w:r>
            <w:r w:rsidR="00FF38E2">
              <w:rPr>
                <w:lang w:val="fr-CH"/>
              </w:rPr>
              <w:t> :</w:t>
            </w:r>
          </w:p>
          <w:p w14:paraId="299B2F12" w14:textId="77777777" w:rsidR="00135E94" w:rsidRPr="005B0944" w:rsidRDefault="00135E94" w:rsidP="00405B00">
            <w:pPr>
              <w:pStyle w:val="Textetableaux"/>
              <w:rPr>
                <w:lang w:val="fr-CH"/>
              </w:rPr>
            </w:pPr>
            <w:r w:rsidRPr="005B0944">
              <w:rPr>
                <w:lang w:val="fr-CH"/>
              </w:rPr>
              <w:t>Renforcer l'effic</w:t>
            </w:r>
            <w:r w:rsidR="00FF38E2">
              <w:rPr>
                <w:lang w:val="fr-CH"/>
              </w:rPr>
              <w:t>acité énergétique, notamment en :</w:t>
            </w:r>
          </w:p>
          <w:p w14:paraId="41697D70" w14:textId="77777777" w:rsidR="00135E94" w:rsidRPr="00135E94" w:rsidRDefault="00135E94" w:rsidP="00405B00">
            <w:pPr>
              <w:pStyle w:val="Textetableaux"/>
              <w:numPr>
                <w:ilvl w:val="0"/>
                <w:numId w:val="8"/>
              </w:numPr>
              <w:rPr>
                <w:lang w:val="fr-CH"/>
              </w:rPr>
            </w:pPr>
            <w:r w:rsidRPr="00135E94">
              <w:rPr>
                <w:lang w:val="fr-CH"/>
              </w:rPr>
              <w:t>favorisant l’assainissement énergétique du patrimoine communal dans le respect des plus hauts standards d’efficacité énergétique et encourager la populatio</w:t>
            </w:r>
            <w:r w:rsidR="00FF38E2">
              <w:rPr>
                <w:lang w:val="fr-CH"/>
              </w:rPr>
              <w:t>n à en faire de même ;</w:t>
            </w:r>
          </w:p>
          <w:p w14:paraId="06FDF880" w14:textId="77777777" w:rsidR="00135E94" w:rsidRPr="00135E94" w:rsidRDefault="00135E94" w:rsidP="00405B00">
            <w:pPr>
              <w:pStyle w:val="Textetableaux"/>
              <w:numPr>
                <w:ilvl w:val="0"/>
                <w:numId w:val="8"/>
              </w:numPr>
              <w:rPr>
                <w:lang w:val="fr-CH"/>
              </w:rPr>
            </w:pPr>
            <w:r w:rsidRPr="00135E94">
              <w:rPr>
                <w:lang w:val="fr-CH"/>
              </w:rPr>
              <w:t>réalisant toute nouvelle construction ou installation communale selon les standards de très haute efficacité énergétique et encourager la population à en faire de même</w:t>
            </w:r>
            <w:r w:rsidR="00FF38E2">
              <w:rPr>
                <w:lang w:val="fr-CH"/>
              </w:rPr>
              <w:t> ;</w:t>
            </w:r>
          </w:p>
          <w:p w14:paraId="5832EC90" w14:textId="77777777" w:rsidR="00135E94" w:rsidRPr="00135E94" w:rsidRDefault="00135E94" w:rsidP="00405B00">
            <w:pPr>
              <w:pStyle w:val="Textetableaux"/>
              <w:numPr>
                <w:ilvl w:val="0"/>
                <w:numId w:val="8"/>
              </w:numPr>
              <w:rPr>
                <w:lang w:val="fr-CH"/>
              </w:rPr>
            </w:pPr>
            <w:r w:rsidRPr="00135E94">
              <w:rPr>
                <w:lang w:val="fr-CH"/>
              </w:rPr>
              <w:t>soutenant les mesures de réduction des consommations d’énergies pour l’ensemble de son tissu socioéconomique local</w:t>
            </w:r>
            <w:r w:rsidR="00767B08">
              <w:rPr>
                <w:lang w:val="fr-CH"/>
              </w:rPr>
              <w:t xml:space="preserve"> (p.ex. pour les gros consommateurs)</w:t>
            </w:r>
            <w:r w:rsidR="00FF38E2">
              <w:rPr>
                <w:lang w:val="fr-CH"/>
              </w:rPr>
              <w:t> ;</w:t>
            </w:r>
          </w:p>
          <w:p w14:paraId="34AA34A4" w14:textId="77777777" w:rsidR="00135E94" w:rsidRPr="00135E94" w:rsidRDefault="00135E94" w:rsidP="00405B00">
            <w:pPr>
              <w:pStyle w:val="Textetableaux"/>
              <w:numPr>
                <w:ilvl w:val="0"/>
                <w:numId w:val="8"/>
              </w:numPr>
              <w:rPr>
                <w:lang w:val="fr-CH"/>
              </w:rPr>
            </w:pPr>
            <w:r w:rsidRPr="00135E94">
              <w:rPr>
                <w:lang w:val="fr-CH"/>
              </w:rPr>
              <w:t>encourageant l’utilisation des appareils et des luminaires économes</w:t>
            </w:r>
            <w:r w:rsidR="00FF38E2">
              <w:rPr>
                <w:lang w:val="fr-CH"/>
              </w:rPr>
              <w:t> ;</w:t>
            </w:r>
          </w:p>
          <w:p w14:paraId="00B259BD" w14:textId="77777777" w:rsidR="00135E94" w:rsidRPr="00805BB9" w:rsidRDefault="00135E94" w:rsidP="00405B00">
            <w:pPr>
              <w:pStyle w:val="Textetableaux"/>
              <w:numPr>
                <w:ilvl w:val="0"/>
                <w:numId w:val="8"/>
              </w:numPr>
              <w:rPr>
                <w:lang w:val="fr-CH"/>
              </w:rPr>
            </w:pPr>
            <w:r w:rsidRPr="0083440B">
              <w:rPr>
                <w:lang w:val="fr-CH"/>
              </w:rPr>
              <w:t xml:space="preserve">favorisant </w:t>
            </w:r>
            <w:r w:rsidR="0083440B">
              <w:rPr>
                <w:lang w:val="fr-CH"/>
              </w:rPr>
              <w:t>les transp</w:t>
            </w:r>
            <w:r w:rsidR="006F05EC">
              <w:rPr>
                <w:lang w:val="fr-CH"/>
              </w:rPr>
              <w:t>orts publics,</w:t>
            </w:r>
            <w:r w:rsidR="00334DD2">
              <w:rPr>
                <w:lang w:val="fr-CH"/>
              </w:rPr>
              <w:t xml:space="preserve"> la mobilité douce</w:t>
            </w:r>
            <w:r w:rsidR="006F05EC">
              <w:rPr>
                <w:lang w:val="fr-CH"/>
              </w:rPr>
              <w:t xml:space="preserve"> </w:t>
            </w:r>
            <w:r w:rsidR="00D06958" w:rsidRPr="00805BB9">
              <w:rPr>
                <w:lang w:val="fr-CH"/>
              </w:rPr>
              <w:t>ainsi que</w:t>
            </w:r>
            <w:r w:rsidR="006F05EC" w:rsidRPr="00805BB9">
              <w:rPr>
                <w:lang w:val="fr-CH"/>
              </w:rPr>
              <w:t xml:space="preserve"> les véhicules électrique</w:t>
            </w:r>
            <w:r w:rsidR="00D06958" w:rsidRPr="00805BB9">
              <w:rPr>
                <w:lang w:val="fr-CH"/>
              </w:rPr>
              <w:t>s et hybrides plug-in ;</w:t>
            </w:r>
          </w:p>
          <w:p w14:paraId="55295930" w14:textId="77777777" w:rsidR="00D06958" w:rsidRPr="0083440B" w:rsidRDefault="00D06958" w:rsidP="00D06958">
            <w:pPr>
              <w:pStyle w:val="Textetableaux"/>
              <w:numPr>
                <w:ilvl w:val="0"/>
                <w:numId w:val="8"/>
              </w:numPr>
              <w:rPr>
                <w:lang w:val="fr-CH"/>
              </w:rPr>
            </w:pPr>
            <w:r w:rsidRPr="00805BB9">
              <w:rPr>
                <w:lang w:val="fr-CH"/>
              </w:rPr>
              <w:t>planifiant une offre suffisante en bornes de recharge électrique</w:t>
            </w:r>
            <w:r w:rsidR="001A6EB2" w:rsidRPr="00805BB9">
              <w:rPr>
                <w:lang w:val="fr-CH"/>
              </w:rPr>
              <w:t xml:space="preserve"> publiques</w:t>
            </w:r>
            <w:r>
              <w:rPr>
                <w:lang w:val="fr-CH"/>
              </w:rPr>
              <w:t>.</w:t>
            </w:r>
          </w:p>
          <w:p w14:paraId="2E4F62C0" w14:textId="77777777" w:rsidR="00135E94" w:rsidRPr="005B0944" w:rsidRDefault="00135E94" w:rsidP="00405B00">
            <w:pPr>
              <w:pStyle w:val="Textetableaux"/>
              <w:rPr>
                <w:lang w:val="fr-CH"/>
              </w:rPr>
            </w:pPr>
            <w:r w:rsidRPr="005B0944">
              <w:rPr>
                <w:lang w:val="fr-CH"/>
              </w:rPr>
              <w:t>Production et distribution d'énergie performan</w:t>
            </w:r>
            <w:r w:rsidR="00FF38E2">
              <w:rPr>
                <w:lang w:val="fr-CH"/>
              </w:rPr>
              <w:t>tes, notamment en :</w:t>
            </w:r>
          </w:p>
          <w:p w14:paraId="368C3CA9" w14:textId="77777777" w:rsidR="00135E94" w:rsidRPr="00135E94" w:rsidRDefault="00135E94" w:rsidP="00405B00">
            <w:pPr>
              <w:pStyle w:val="Textetableaux"/>
              <w:numPr>
                <w:ilvl w:val="0"/>
                <w:numId w:val="8"/>
              </w:numPr>
              <w:rPr>
                <w:lang w:val="fr-CH"/>
              </w:rPr>
            </w:pPr>
            <w:r w:rsidRPr="00135E94">
              <w:rPr>
                <w:lang w:val="fr-CH"/>
              </w:rPr>
              <w:t>mettant en cohérence les différents réseaux de distribution</w:t>
            </w:r>
            <w:r w:rsidR="00334DD2">
              <w:rPr>
                <w:lang w:val="fr-CH"/>
              </w:rPr>
              <w:t xml:space="preserve"> d'énergie</w:t>
            </w:r>
            <w:r w:rsidRPr="00135E94">
              <w:rPr>
                <w:lang w:val="fr-CH"/>
              </w:rPr>
              <w:t xml:space="preserve"> (gaz, électricité, </w:t>
            </w:r>
            <w:r w:rsidR="0083440B">
              <w:rPr>
                <w:lang w:val="fr-CH"/>
              </w:rPr>
              <w:t>chauffage</w:t>
            </w:r>
            <w:r w:rsidR="00334DD2">
              <w:rPr>
                <w:lang w:val="fr-CH"/>
              </w:rPr>
              <w:t xml:space="preserve"> et froid</w:t>
            </w:r>
            <w:r w:rsidR="0083440B">
              <w:rPr>
                <w:lang w:val="fr-CH"/>
              </w:rPr>
              <w:t xml:space="preserve"> à distance</w:t>
            </w:r>
            <w:r w:rsidRPr="00135E94">
              <w:rPr>
                <w:lang w:val="fr-CH"/>
              </w:rPr>
              <w:t>)</w:t>
            </w:r>
            <w:r w:rsidR="00FF38E2">
              <w:rPr>
                <w:lang w:val="fr-CH"/>
              </w:rPr>
              <w:t> ;</w:t>
            </w:r>
          </w:p>
          <w:p w14:paraId="3D00023A" w14:textId="77777777" w:rsidR="00135E94" w:rsidRPr="00135E94" w:rsidRDefault="00135E94" w:rsidP="00405B00">
            <w:pPr>
              <w:pStyle w:val="Textetableaux"/>
              <w:numPr>
                <w:ilvl w:val="0"/>
                <w:numId w:val="8"/>
              </w:numPr>
              <w:rPr>
                <w:lang w:val="fr-CH"/>
              </w:rPr>
            </w:pPr>
            <w:r w:rsidRPr="00135E94">
              <w:rPr>
                <w:lang w:val="fr-CH"/>
              </w:rPr>
              <w:t>développant les installations de production d'énergie recourant aux agents énergétiques</w:t>
            </w:r>
            <w:r w:rsidR="0083440B">
              <w:rPr>
                <w:lang w:val="fr-CH"/>
              </w:rPr>
              <w:t xml:space="preserve"> </w:t>
            </w:r>
            <w:r w:rsidRPr="00135E94">
              <w:rPr>
                <w:lang w:val="fr-CH"/>
              </w:rPr>
              <w:t>locaux.</w:t>
            </w:r>
          </w:p>
          <w:p w14:paraId="446234F3" w14:textId="77777777" w:rsidR="00135E94" w:rsidRPr="005B0944" w:rsidRDefault="00135E94" w:rsidP="00405B00">
            <w:pPr>
              <w:pStyle w:val="Textetableaux"/>
              <w:rPr>
                <w:lang w:val="fr-CH"/>
              </w:rPr>
            </w:pPr>
            <w:r w:rsidRPr="005B0944">
              <w:rPr>
                <w:lang w:val="fr-CH"/>
              </w:rPr>
              <w:t>Promotion des énergi</w:t>
            </w:r>
            <w:r w:rsidR="00FF38E2">
              <w:rPr>
                <w:lang w:val="fr-CH"/>
              </w:rPr>
              <w:t>es renouvelables, notamment en :</w:t>
            </w:r>
          </w:p>
          <w:p w14:paraId="06962BDE" w14:textId="77777777" w:rsidR="00135E94" w:rsidRPr="00135E94" w:rsidRDefault="00135E94" w:rsidP="000E2343">
            <w:pPr>
              <w:pStyle w:val="Textetableaux"/>
              <w:numPr>
                <w:ilvl w:val="0"/>
                <w:numId w:val="25"/>
              </w:numPr>
              <w:rPr>
                <w:lang w:val="fr-CH"/>
              </w:rPr>
            </w:pPr>
            <w:r w:rsidRPr="00135E94">
              <w:rPr>
                <w:lang w:val="fr-CH"/>
              </w:rPr>
              <w:t xml:space="preserve">mettant en place des mesures incitatives de valorisation des énergies renouvelables indigènes (aides financières, facilitations de procédures, règlementaires, </w:t>
            </w:r>
            <w:r w:rsidR="00FF38E2" w:rsidRPr="00135E94">
              <w:rPr>
                <w:lang w:val="fr-CH"/>
              </w:rPr>
              <w:t>etc.</w:t>
            </w:r>
            <w:r w:rsidRPr="00135E94">
              <w:rPr>
                <w:lang w:val="fr-CH"/>
              </w:rPr>
              <w:t>)</w:t>
            </w:r>
            <w:r w:rsidR="00FF38E2">
              <w:rPr>
                <w:lang w:val="fr-CH"/>
              </w:rPr>
              <w:t> ;</w:t>
            </w:r>
          </w:p>
          <w:p w14:paraId="4A1D921B" w14:textId="77777777" w:rsidR="00135E94" w:rsidRPr="00135E94" w:rsidRDefault="00135E94" w:rsidP="000E2343">
            <w:pPr>
              <w:pStyle w:val="Textetableaux"/>
              <w:numPr>
                <w:ilvl w:val="0"/>
                <w:numId w:val="25"/>
              </w:numPr>
              <w:rPr>
                <w:lang w:val="fr-CH"/>
              </w:rPr>
            </w:pPr>
            <w:r w:rsidRPr="00135E94">
              <w:rPr>
                <w:lang w:val="fr-CH"/>
              </w:rPr>
              <w:t>favorisant les installations de production d’énergies renouvelables en tenant compte des intérêts de la société, de la protection de l'environnement et du développement économique</w:t>
            </w:r>
            <w:r w:rsidR="00FF38E2">
              <w:rPr>
                <w:lang w:val="fr-CH"/>
              </w:rPr>
              <w:t> ;</w:t>
            </w:r>
          </w:p>
          <w:p w14:paraId="6B7AE0F6" w14:textId="77777777" w:rsidR="00135E94" w:rsidRPr="00135E94" w:rsidRDefault="00135E94" w:rsidP="000E2343">
            <w:pPr>
              <w:pStyle w:val="Textetableaux"/>
              <w:numPr>
                <w:ilvl w:val="0"/>
                <w:numId w:val="25"/>
              </w:numPr>
              <w:rPr>
                <w:lang w:val="fr-CH"/>
              </w:rPr>
            </w:pPr>
            <w:r w:rsidRPr="00135E94">
              <w:rPr>
                <w:lang w:val="fr-CH"/>
              </w:rPr>
              <w:lastRenderedPageBreak/>
              <w:t>encourageant la substitution des agents énergétiques fossiles (notamment pour le chauffage et l'eau chaude) par des énergies renouvelables afin de réduire les émissions de gaz à effet de serre.</w:t>
            </w:r>
          </w:p>
          <w:p w14:paraId="64151E53" w14:textId="77777777" w:rsidR="00135E94" w:rsidRPr="005B0944" w:rsidRDefault="00135E94" w:rsidP="00405B00">
            <w:pPr>
              <w:pStyle w:val="Textetableaux"/>
              <w:rPr>
                <w:lang w:val="fr-CH"/>
              </w:rPr>
            </w:pPr>
            <w:r w:rsidRPr="005B0944">
              <w:rPr>
                <w:lang w:val="fr-CH"/>
              </w:rPr>
              <w:t>Favoriser un développeme</w:t>
            </w:r>
            <w:r w:rsidR="00FF38E2">
              <w:rPr>
                <w:lang w:val="fr-CH"/>
              </w:rPr>
              <w:t>nt urbain durable, notamment en :</w:t>
            </w:r>
          </w:p>
          <w:p w14:paraId="193931CB" w14:textId="77777777" w:rsidR="00135E94" w:rsidRPr="00135E94" w:rsidRDefault="00135E94" w:rsidP="000E2343">
            <w:pPr>
              <w:pStyle w:val="Textetableaux"/>
              <w:numPr>
                <w:ilvl w:val="0"/>
                <w:numId w:val="25"/>
              </w:numPr>
              <w:rPr>
                <w:lang w:val="fr-CH"/>
              </w:rPr>
            </w:pPr>
            <w:r w:rsidRPr="00135E94">
              <w:rPr>
                <w:lang w:val="fr-CH"/>
              </w:rPr>
              <w:t xml:space="preserve">liant étroitement urbanisme, mobilité, énergies et environnement (optimisation, densification coordonnée, </w:t>
            </w:r>
            <w:r w:rsidR="00FF38E2" w:rsidRPr="00135E94">
              <w:rPr>
                <w:lang w:val="fr-CH"/>
              </w:rPr>
              <w:t>etc.</w:t>
            </w:r>
            <w:r w:rsidRPr="00135E94">
              <w:rPr>
                <w:lang w:val="fr-CH"/>
              </w:rPr>
              <w:t>)</w:t>
            </w:r>
            <w:r w:rsidR="00FF38E2">
              <w:rPr>
                <w:lang w:val="fr-CH"/>
              </w:rPr>
              <w:t> ;</w:t>
            </w:r>
          </w:p>
          <w:p w14:paraId="4237F1D7" w14:textId="77777777" w:rsidR="00135E94" w:rsidRPr="00135E94" w:rsidRDefault="00135E94" w:rsidP="000E2343">
            <w:pPr>
              <w:pStyle w:val="Textetableaux"/>
              <w:numPr>
                <w:ilvl w:val="0"/>
                <w:numId w:val="25"/>
              </w:numPr>
              <w:rPr>
                <w:lang w:val="fr-CH"/>
              </w:rPr>
            </w:pPr>
            <w:r w:rsidRPr="00135E94">
              <w:rPr>
                <w:lang w:val="fr-CH"/>
              </w:rPr>
              <w:t>construisant des CAD dans les zones à densité énergétique adaptée</w:t>
            </w:r>
            <w:r w:rsidR="001A34F7">
              <w:rPr>
                <w:lang w:val="fr-CH"/>
              </w:rPr>
              <w:t>.</w:t>
            </w:r>
          </w:p>
          <w:p w14:paraId="7745AEAD" w14:textId="77777777" w:rsidR="00135E94" w:rsidRPr="005B0944" w:rsidRDefault="00135E94" w:rsidP="00405B00">
            <w:pPr>
              <w:pStyle w:val="Textetableaux"/>
              <w:rPr>
                <w:lang w:val="fr-CH"/>
              </w:rPr>
            </w:pPr>
            <w:r w:rsidRPr="005B0944">
              <w:rPr>
                <w:lang w:val="fr-CH"/>
              </w:rPr>
              <w:t xml:space="preserve">Communiquer et coopérer sur les questions </w:t>
            </w:r>
            <w:r w:rsidR="00FF38E2">
              <w:rPr>
                <w:lang w:val="fr-CH"/>
              </w:rPr>
              <w:t>liées à l'énergie, notamment en :</w:t>
            </w:r>
          </w:p>
          <w:p w14:paraId="474B206D" w14:textId="77777777" w:rsidR="00135E94" w:rsidRPr="00135E94" w:rsidRDefault="00135E94" w:rsidP="000E2343">
            <w:pPr>
              <w:pStyle w:val="Textetableaux"/>
              <w:numPr>
                <w:ilvl w:val="0"/>
                <w:numId w:val="25"/>
              </w:numPr>
              <w:rPr>
                <w:lang w:val="fr-CH"/>
              </w:rPr>
            </w:pPr>
            <w:r w:rsidRPr="00135E94">
              <w:rPr>
                <w:lang w:val="fr-CH"/>
              </w:rPr>
              <w:t>suivant la situation énergétique et climatique du territoire communal avec des indicateurs pertinents</w:t>
            </w:r>
            <w:r w:rsidR="00FF38E2">
              <w:rPr>
                <w:lang w:val="fr-CH"/>
              </w:rPr>
              <w:t> ;</w:t>
            </w:r>
          </w:p>
          <w:p w14:paraId="2827DFEC" w14:textId="77777777" w:rsidR="00135E94" w:rsidRPr="00135E94" w:rsidRDefault="00135E94" w:rsidP="000E2343">
            <w:pPr>
              <w:pStyle w:val="Textetableaux"/>
              <w:numPr>
                <w:ilvl w:val="0"/>
                <w:numId w:val="25"/>
              </w:numPr>
              <w:rPr>
                <w:lang w:val="fr-CH"/>
              </w:rPr>
            </w:pPr>
            <w:r w:rsidRPr="00135E94">
              <w:rPr>
                <w:lang w:val="fr-CH"/>
              </w:rPr>
              <w:t>en sensibilisant toute l’administration aux économies d’énergie et en veillant à mettre en place les mesures adéquates</w:t>
            </w:r>
            <w:r w:rsidR="00FF38E2">
              <w:rPr>
                <w:lang w:val="fr-CH"/>
              </w:rPr>
              <w:t> ;</w:t>
            </w:r>
          </w:p>
          <w:p w14:paraId="1CC630E9" w14:textId="77777777" w:rsidR="00135E94" w:rsidRPr="00135E94" w:rsidRDefault="00135E94" w:rsidP="000E2343">
            <w:pPr>
              <w:pStyle w:val="Textetableaux"/>
              <w:numPr>
                <w:ilvl w:val="0"/>
                <w:numId w:val="25"/>
              </w:numPr>
              <w:rPr>
                <w:lang w:val="fr-CH"/>
              </w:rPr>
            </w:pPr>
            <w:r w:rsidRPr="00135E94">
              <w:rPr>
                <w:lang w:val="fr-CH"/>
              </w:rPr>
              <w:t>informant régulièrement sur les actions de politique énergétique de la Commune</w:t>
            </w:r>
            <w:r w:rsidR="00FF38E2">
              <w:rPr>
                <w:lang w:val="fr-CH"/>
              </w:rPr>
              <w:t> ;</w:t>
            </w:r>
          </w:p>
          <w:p w14:paraId="7A4F1BC1" w14:textId="77777777" w:rsidR="00135E94" w:rsidRPr="00135E94" w:rsidRDefault="00135E94" w:rsidP="000E2343">
            <w:pPr>
              <w:pStyle w:val="Textetableaux"/>
              <w:numPr>
                <w:ilvl w:val="0"/>
                <w:numId w:val="25"/>
              </w:numPr>
              <w:rPr>
                <w:lang w:val="fr-CH"/>
              </w:rPr>
            </w:pPr>
            <w:r w:rsidRPr="00135E94">
              <w:rPr>
                <w:lang w:val="fr-CH"/>
              </w:rPr>
              <w:t>soutenant les initiatives locales visant la sobriété énergétique et les comportements responsables</w:t>
            </w:r>
            <w:r w:rsidR="00FF38E2">
              <w:rPr>
                <w:lang w:val="fr-CH"/>
              </w:rPr>
              <w:t> ;</w:t>
            </w:r>
          </w:p>
          <w:p w14:paraId="47E8B565" w14:textId="77777777" w:rsidR="00135E94" w:rsidRPr="00135E94" w:rsidRDefault="00135E94" w:rsidP="000E2343">
            <w:pPr>
              <w:pStyle w:val="Textetableaux"/>
              <w:numPr>
                <w:ilvl w:val="0"/>
                <w:numId w:val="25"/>
              </w:numPr>
              <w:rPr>
                <w:lang w:val="fr-CH"/>
              </w:rPr>
            </w:pPr>
            <w:r w:rsidRPr="00135E94">
              <w:rPr>
                <w:lang w:val="fr-CH"/>
              </w:rPr>
              <w:t>mettant à disposition des informations facilitant la prise de décision des habitants.</w:t>
            </w:r>
          </w:p>
        </w:tc>
      </w:tr>
    </w:tbl>
    <w:p w14:paraId="6C8EBF1B" w14:textId="77777777" w:rsidR="00B93544" w:rsidRDefault="00B93544" w:rsidP="00325047">
      <w:pPr>
        <w:rPr>
          <w:highlight w:val="lightGray"/>
        </w:rPr>
      </w:pPr>
      <w:r w:rsidRPr="00257523">
        <w:rPr>
          <w:lang w:val="fr-CH"/>
        </w:rPr>
        <w:lastRenderedPageBreak/>
        <w:t>Les piliers et objectifs généraux de la politique</w:t>
      </w:r>
      <w:r>
        <w:rPr>
          <w:lang w:val="fr-CH"/>
        </w:rPr>
        <w:t xml:space="preserve"> énergétique mis en place sont :</w:t>
      </w:r>
    </w:p>
    <w:p w14:paraId="3B466C2A" w14:textId="77777777" w:rsidR="00325047" w:rsidRDefault="00325047" w:rsidP="00325047">
      <w:r w:rsidRPr="00325047">
        <w:rPr>
          <w:highlight w:val="lightGray"/>
        </w:rPr>
        <w:t>Texte de la commune</w:t>
      </w:r>
    </w:p>
    <w:p w14:paraId="17B05CC1" w14:textId="77777777" w:rsidR="00B26662" w:rsidRDefault="00B26662">
      <w:pPr>
        <w:overflowPunct/>
        <w:autoSpaceDE/>
        <w:autoSpaceDN/>
        <w:adjustRightInd/>
        <w:spacing w:after="0"/>
        <w:jc w:val="left"/>
        <w:textAlignment w:val="auto"/>
        <w:rPr>
          <w:rFonts w:eastAsiaTheme="majorEastAsia" w:cstheme="majorBidi"/>
          <w:b/>
          <w:bCs/>
          <w:caps/>
          <w:color w:val="000000" w:themeColor="text1"/>
          <w:sz w:val="22"/>
          <w:szCs w:val="28"/>
        </w:rPr>
      </w:pPr>
      <w:r>
        <w:br w:type="page"/>
      </w:r>
    </w:p>
    <w:p w14:paraId="63E31541" w14:textId="77777777" w:rsidR="00A07810" w:rsidRDefault="002A187B" w:rsidP="0050740B">
      <w:pPr>
        <w:pStyle w:val="Titre1"/>
      </w:pPr>
      <w:bookmarkStart w:id="47" w:name="_Toc414288148"/>
      <w:bookmarkStart w:id="48" w:name="_Toc414346578"/>
      <w:bookmarkStart w:id="49" w:name="_Toc414872546"/>
      <w:bookmarkStart w:id="50" w:name="_Toc98224523"/>
      <w:r w:rsidRPr="00420E16">
        <w:lastRenderedPageBreak/>
        <w:t xml:space="preserve">POTENTIELS </w:t>
      </w:r>
      <w:r w:rsidR="00AF6552">
        <w:t>É</w:t>
      </w:r>
      <w:r w:rsidRPr="00420E16">
        <w:t>NERG</w:t>
      </w:r>
      <w:r w:rsidR="00AF6552">
        <w:t>É</w:t>
      </w:r>
      <w:r w:rsidRPr="00420E16">
        <w:t>TIQUES</w:t>
      </w:r>
      <w:r w:rsidR="00420E16" w:rsidRPr="00420E16">
        <w:t xml:space="preserve"> </w:t>
      </w:r>
      <w:r w:rsidR="009D1CD4">
        <w:t>DE LA COMMUNE</w:t>
      </w:r>
      <w:bookmarkEnd w:id="47"/>
      <w:bookmarkEnd w:id="48"/>
      <w:bookmarkEnd w:id="49"/>
      <w:bookmarkEnd w:id="50"/>
    </w:p>
    <w:p w14:paraId="19B340D9" w14:textId="77777777" w:rsidR="00D3479F" w:rsidRPr="00006AAD" w:rsidRDefault="00E8725A" w:rsidP="005D00E9">
      <w:pPr>
        <w:pStyle w:val="Titre2"/>
      </w:pPr>
      <w:bookmarkStart w:id="51" w:name="_Toc414288149"/>
      <w:bookmarkStart w:id="52" w:name="_Toc414346579"/>
      <w:bookmarkStart w:id="53" w:name="_Toc414872547"/>
      <w:bookmarkStart w:id="54" w:name="_Toc98224524"/>
      <w:r w:rsidRPr="00006AAD">
        <w:t xml:space="preserve">Potentiel </w:t>
      </w:r>
      <w:r w:rsidR="001A34F7">
        <w:t>d'économie d</w:t>
      </w:r>
      <w:r w:rsidRPr="00006AAD">
        <w:t>'énergie</w:t>
      </w:r>
      <w:bookmarkEnd w:id="51"/>
      <w:bookmarkEnd w:id="52"/>
      <w:bookmarkEnd w:id="53"/>
      <w:bookmarkEnd w:id="54"/>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431FA3" w:rsidRPr="00431FA3" w14:paraId="7593D7B4" w14:textId="77777777" w:rsidTr="00325047">
        <w:tc>
          <w:tcPr>
            <w:tcW w:w="8863" w:type="dxa"/>
            <w:shd w:val="clear" w:color="auto" w:fill="BFBFBF" w:themeFill="background1" w:themeFillShade="BF"/>
            <w:vAlign w:val="center"/>
          </w:tcPr>
          <w:p w14:paraId="0CCB7D55" w14:textId="77777777" w:rsidR="001F11B4" w:rsidRPr="00431FA3" w:rsidRDefault="001E6801" w:rsidP="00325047">
            <w:pPr>
              <w:pStyle w:val="Textetableaux"/>
            </w:pPr>
            <w:r>
              <w:rPr>
                <w:lang w:eastAsia="fr-CH"/>
              </w:rPr>
              <w:t>P</w:t>
            </w:r>
            <w:r w:rsidR="00431FA3">
              <w:rPr>
                <w:lang w:eastAsia="fr-CH"/>
              </w:rPr>
              <w:t>otentiel</w:t>
            </w:r>
            <w:r>
              <w:rPr>
                <w:lang w:eastAsia="fr-CH"/>
              </w:rPr>
              <w:t xml:space="preserve"> global</w:t>
            </w:r>
            <w:r w:rsidR="001F11B4">
              <w:rPr>
                <w:lang w:eastAsia="fr-CH"/>
              </w:rPr>
              <w:t xml:space="preserve"> </w:t>
            </w:r>
            <w:r w:rsidR="00325047">
              <w:rPr>
                <w:lang w:eastAsia="fr-CH"/>
              </w:rPr>
              <w:t>d'économie d</w:t>
            </w:r>
            <w:r w:rsidR="001F11B4" w:rsidRPr="001F11B4">
              <w:rPr>
                <w:lang w:eastAsia="fr-CH"/>
              </w:rPr>
              <w:t>'énergie</w:t>
            </w:r>
            <w:r w:rsidR="00301B37">
              <w:rPr>
                <w:lang w:eastAsia="fr-CH"/>
              </w:rPr>
              <w:t xml:space="preserve"> </w:t>
            </w:r>
            <w:r w:rsidR="00325047">
              <w:rPr>
                <w:lang w:eastAsia="fr-CH"/>
              </w:rPr>
              <w:t>pou</w:t>
            </w:r>
            <w:r w:rsidR="00301B37">
              <w:rPr>
                <w:lang w:eastAsia="fr-CH"/>
              </w:rPr>
              <w:t>r l'ensemble du territoire communal</w:t>
            </w:r>
            <w:r w:rsidR="00431FA3">
              <w:rPr>
                <w:lang w:eastAsia="fr-CH"/>
              </w:rPr>
              <w:t xml:space="preserve"> en tenant compte de l'é</w:t>
            </w:r>
            <w:r w:rsidR="00431FA3" w:rsidRPr="00431FA3">
              <w:rPr>
                <w:lang w:eastAsia="fr-CH"/>
              </w:rPr>
              <w:t xml:space="preserve">volution </w:t>
            </w:r>
            <w:r w:rsidR="00431FA3">
              <w:t xml:space="preserve">de la population, du développement urbain </w:t>
            </w:r>
            <w:r w:rsidR="00871124">
              <w:t>(zones à bâtir et types d’activités économiques souhaitées et prévues), des surfaces</w:t>
            </w:r>
            <w:r w:rsidR="00431FA3">
              <w:t xml:space="preserve"> chauffées (assainissement énergétique des bâtiments existants</w:t>
            </w:r>
            <w:r w:rsidR="00871124">
              <w:t xml:space="preserve"> et</w:t>
            </w:r>
            <w:r w:rsidR="00431FA3">
              <w:t xml:space="preserve"> nouveaux bâtiments),</w:t>
            </w:r>
            <w:r w:rsidR="00871124">
              <w:t xml:space="preserve"> des infrastructures,</w:t>
            </w:r>
            <w:r w:rsidR="00431FA3">
              <w:t xml:space="preserve"> du parc véhicules, etc. afin de pouvoir est</w:t>
            </w:r>
            <w:r w:rsidR="001F11B4">
              <w:t>imer les consommations futures</w:t>
            </w:r>
            <w:r>
              <w:t xml:space="preserve"> (</w:t>
            </w:r>
            <w:r w:rsidRPr="001E6801">
              <w:t xml:space="preserve">somme des données présentées dans les sections </w:t>
            </w:r>
            <w:r>
              <w:t>5</w:t>
            </w:r>
            <w:r w:rsidRPr="001E6801">
              <w:t>.</w:t>
            </w:r>
            <w:r>
              <w:t>1</w:t>
            </w:r>
            <w:r w:rsidRPr="001E6801">
              <w:t xml:space="preserve">.1 à </w:t>
            </w:r>
            <w:r>
              <w:t>5</w:t>
            </w:r>
            <w:r w:rsidRPr="001E6801">
              <w:t>.</w:t>
            </w:r>
            <w:r>
              <w:t>1</w:t>
            </w:r>
            <w:r w:rsidRPr="001E6801">
              <w:t>.3)</w:t>
            </w:r>
            <w:r w:rsidR="001F11B4">
              <w:t>.</w:t>
            </w:r>
          </w:p>
        </w:tc>
      </w:tr>
    </w:tbl>
    <w:p w14:paraId="43C70C93" w14:textId="77777777" w:rsidR="00325047" w:rsidRDefault="00325047" w:rsidP="00325047">
      <w:bookmarkStart w:id="55" w:name="_Toc414346580"/>
      <w:bookmarkStart w:id="56" w:name="_Toc414872548"/>
      <w:r w:rsidRPr="00325047">
        <w:rPr>
          <w:highlight w:val="lightGray"/>
        </w:rPr>
        <w:t>Texte de la commune</w:t>
      </w:r>
    </w:p>
    <w:p w14:paraId="463A4ABA" w14:textId="77777777" w:rsidR="00D3479F" w:rsidRDefault="00C22191" w:rsidP="00A27DDC">
      <w:pPr>
        <w:pStyle w:val="Titre3"/>
      </w:pPr>
      <w:r>
        <w:t>Chaleur / froid</w:t>
      </w:r>
      <w:bookmarkEnd w:id="55"/>
      <w:bookmarkEnd w:id="56"/>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D3479F" w:rsidRPr="006D5E62" w14:paraId="68EB424F" w14:textId="77777777" w:rsidTr="00325047">
        <w:tc>
          <w:tcPr>
            <w:tcW w:w="8863" w:type="dxa"/>
            <w:shd w:val="clear" w:color="auto" w:fill="BFBFBF" w:themeFill="background1" w:themeFillShade="BF"/>
            <w:vAlign w:val="center"/>
          </w:tcPr>
          <w:p w14:paraId="4551ADEB" w14:textId="77777777" w:rsidR="00875729" w:rsidRDefault="00D3479F" w:rsidP="00405B00">
            <w:pPr>
              <w:pStyle w:val="Textetableaux"/>
            </w:pPr>
            <w:r w:rsidRPr="006D5E62">
              <w:t xml:space="preserve">Potentiel </w:t>
            </w:r>
            <w:r w:rsidR="00325047">
              <w:t>d'économie de</w:t>
            </w:r>
            <w:r w:rsidR="00301B37">
              <w:t xml:space="preserve"> chaleur </w:t>
            </w:r>
            <w:r w:rsidR="00325047">
              <w:t>po</w:t>
            </w:r>
            <w:r w:rsidR="00301B37">
              <w:t xml:space="preserve">ur l'ensemble du territoire communal par des mesures comme l'assainissement énergétique des bâtiments et des infrastructures existantes, la </w:t>
            </w:r>
            <w:r w:rsidR="00301B37" w:rsidRPr="00301B37">
              <w:t>constru</w:t>
            </w:r>
            <w:r w:rsidR="00301B37">
              <w:t>ction</w:t>
            </w:r>
            <w:r w:rsidR="00301B37" w:rsidRPr="00301B37">
              <w:t xml:space="preserve"> de nouveaux bâtiments selon des standards énergétiques élevés</w:t>
            </w:r>
            <w:r w:rsidR="00301B37">
              <w:t>, l'optimisation de l'exploitation des bâtiments ainsi que des processus et équipements industriels, la conclusion de conventions d'objectifs avec les gros consommateurs et la réalisation d'audits énergétique pour les PME, l'installation de couplages chaleur-force (CCF) ou de piles à combustibles en lieu et place de simples chaudières, …</w:t>
            </w:r>
          </w:p>
          <w:p w14:paraId="6989DCDF" w14:textId="77777777" w:rsidR="00C00588" w:rsidRPr="006D5E62" w:rsidRDefault="00325047" w:rsidP="00405B00">
            <w:pPr>
              <w:pStyle w:val="Textetableaux"/>
            </w:pPr>
            <w:r w:rsidRPr="006D5E62">
              <w:t xml:space="preserve">Potentiel </w:t>
            </w:r>
            <w:r>
              <w:t>d'économie de chaleur pour</w:t>
            </w:r>
            <w:r w:rsidR="00301B37" w:rsidRPr="00301B37">
              <w:t xml:space="preserve"> le patrimoine communal (bâtiments et autres installations consommatrices de chaleur propriétés ou faisant partie du patrimoine financier de la commune).</w:t>
            </w:r>
          </w:p>
        </w:tc>
      </w:tr>
    </w:tbl>
    <w:p w14:paraId="245BAEBC" w14:textId="77777777" w:rsidR="00325047" w:rsidRDefault="00325047" w:rsidP="00325047">
      <w:bookmarkStart w:id="57" w:name="_Toc414346581"/>
      <w:bookmarkStart w:id="58" w:name="_Toc414872549"/>
      <w:r w:rsidRPr="00325047">
        <w:rPr>
          <w:highlight w:val="lightGray"/>
        </w:rPr>
        <w:t>Texte de la commune</w:t>
      </w:r>
    </w:p>
    <w:p w14:paraId="6C4B3A8F" w14:textId="77777777" w:rsidR="00431FA3" w:rsidRDefault="00AF6552" w:rsidP="00A27DDC">
      <w:pPr>
        <w:pStyle w:val="Titre3"/>
      </w:pPr>
      <w:r>
        <w:t>É</w:t>
      </w:r>
      <w:r w:rsidR="00C22191">
        <w:t>lectricité</w:t>
      </w:r>
      <w:bookmarkEnd w:id="57"/>
      <w:bookmarkEnd w:id="58"/>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431FA3" w14:paraId="2A3A0BE6" w14:textId="77777777" w:rsidTr="008A58F1">
        <w:tc>
          <w:tcPr>
            <w:tcW w:w="8863" w:type="dxa"/>
            <w:shd w:val="clear" w:color="auto" w:fill="BFBFBF" w:themeFill="background1" w:themeFillShade="BF"/>
            <w:vAlign w:val="center"/>
          </w:tcPr>
          <w:p w14:paraId="1D127F1B" w14:textId="77777777" w:rsidR="00961346" w:rsidRDefault="00961346" w:rsidP="00405B00">
            <w:pPr>
              <w:pStyle w:val="Textetableaux"/>
            </w:pPr>
            <w:r>
              <w:t xml:space="preserve">Potentiel </w:t>
            </w:r>
            <w:r w:rsidR="00325047">
              <w:t>d'économie d</w:t>
            </w:r>
            <w:r>
              <w:t xml:space="preserve">'électricité </w:t>
            </w:r>
            <w:r w:rsidR="00325047">
              <w:t>po</w:t>
            </w:r>
            <w:r>
              <w:t xml:space="preserve">ur l'ensemble du territoire communal par des mesures comme l'obligation de remplacer les chauffages et chauffe-eau électriques existants, l'assainissement de l'éclairage public, le remplacement des sources lumineuses, des appareils et des pompes de circulation peu </w:t>
            </w:r>
            <w:r w:rsidR="00505B4B">
              <w:t>efficaces</w:t>
            </w:r>
            <w:r>
              <w:t xml:space="preserve"> dans les bâtiments, </w:t>
            </w:r>
            <w:r w:rsidRPr="00961346">
              <w:t>l'optimisation de l'exploitation des bâtiments ainsi que des processus et équipements industriels, la conclusion de conventions d'objectifs avec les gros consommateurs et la réalisation d'audits énergétique pour les PME,</w:t>
            </w:r>
            <w:r>
              <w:t xml:space="preserve"> …</w:t>
            </w:r>
          </w:p>
          <w:p w14:paraId="69A2EBB9" w14:textId="77777777" w:rsidR="00431FA3" w:rsidRDefault="00325047" w:rsidP="00B93544">
            <w:pPr>
              <w:pStyle w:val="Textetableaux"/>
            </w:pPr>
            <w:r>
              <w:t>Potentiel d'économie d'électricité pour</w:t>
            </w:r>
            <w:r w:rsidR="00961346">
              <w:t xml:space="preserve"> le patrimoine communal (bâtiments et autres installations consommatrices d'électricité propriétés ou faisant partie du patrimoine financier de la commune).</w:t>
            </w:r>
            <w:r w:rsidR="0009727C">
              <w:t xml:space="preserve"> </w:t>
            </w:r>
            <w:r w:rsidR="00B93544">
              <w:t xml:space="preserve">Le </w:t>
            </w:r>
            <w:r w:rsidR="0009727C">
              <w:t>potentiel d’économie d’électricité</w:t>
            </w:r>
            <w:r w:rsidR="0009727C" w:rsidRPr="0009727C">
              <w:t xml:space="preserve"> de l’éclairage public doit être indiqué séparément.</w:t>
            </w:r>
          </w:p>
        </w:tc>
      </w:tr>
    </w:tbl>
    <w:p w14:paraId="0FE73B6B" w14:textId="77777777" w:rsidR="00325047" w:rsidRDefault="00325047" w:rsidP="00325047">
      <w:bookmarkStart w:id="59" w:name="_Toc414346582"/>
      <w:bookmarkStart w:id="60" w:name="_Toc414872550"/>
      <w:r w:rsidRPr="00325047">
        <w:rPr>
          <w:highlight w:val="lightGray"/>
        </w:rPr>
        <w:t>Texte de la commune</w:t>
      </w:r>
    </w:p>
    <w:p w14:paraId="34DF2893" w14:textId="77777777" w:rsidR="001E6801" w:rsidRDefault="00C22191" w:rsidP="00A27DDC">
      <w:pPr>
        <w:pStyle w:val="Titre3"/>
      </w:pPr>
      <w:r>
        <w:t>Carburant</w:t>
      </w:r>
      <w:r w:rsidR="001E3D12">
        <w:t>s</w:t>
      </w:r>
      <w:bookmarkEnd w:id="59"/>
      <w:bookmarkEnd w:id="60"/>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1E6801" w14:paraId="24BA04D7" w14:textId="77777777" w:rsidTr="008A58F1">
        <w:tc>
          <w:tcPr>
            <w:tcW w:w="8863" w:type="dxa"/>
            <w:shd w:val="clear" w:color="auto" w:fill="BFBFBF" w:themeFill="background1" w:themeFillShade="BF"/>
            <w:vAlign w:val="center"/>
          </w:tcPr>
          <w:p w14:paraId="70246BC9" w14:textId="77777777" w:rsidR="00811FC9" w:rsidRDefault="00811FC9" w:rsidP="00405B00">
            <w:pPr>
              <w:pStyle w:val="Textetableaux"/>
            </w:pPr>
            <w:r>
              <w:t xml:space="preserve">Potentiel </w:t>
            </w:r>
            <w:r w:rsidR="008A58F1">
              <w:t>d'économie de</w:t>
            </w:r>
            <w:r>
              <w:t xml:space="preserve"> carburants </w:t>
            </w:r>
            <w:r w:rsidR="008A58F1">
              <w:t>po</w:t>
            </w:r>
            <w:r>
              <w:t>ur l'ensemble du territoire communal par des mesures comme</w:t>
            </w:r>
            <w:r w:rsidR="007C50CA">
              <w:t xml:space="preserve"> la mise en place de transports publics</w:t>
            </w:r>
            <w:r w:rsidR="00505B4B">
              <w:t xml:space="preserve"> (TP)</w:t>
            </w:r>
            <w:r w:rsidR="007C50CA">
              <w:t xml:space="preserve"> performants et réseaux de mobilité douce attractifs</w:t>
            </w:r>
            <w:r>
              <w:t>,</w:t>
            </w:r>
            <w:r w:rsidR="003175BC">
              <w:t xml:space="preserve"> le remplacement de véhicules peu efficaces</w:t>
            </w:r>
            <w:r w:rsidR="00505B4B">
              <w:t>, la mise à disposition d'abonnements pour les TP à prix réduit et de vélos (électriques) en libre-service</w:t>
            </w:r>
            <w:r w:rsidR="003175BC">
              <w:t>,</w:t>
            </w:r>
            <w:r>
              <w:t xml:space="preserve"> …</w:t>
            </w:r>
          </w:p>
          <w:p w14:paraId="4047FCCC" w14:textId="77777777" w:rsidR="001E6801" w:rsidRDefault="008A58F1" w:rsidP="00405B00">
            <w:pPr>
              <w:pStyle w:val="Textetableaux"/>
            </w:pPr>
            <w:r>
              <w:t>Potentiel d'économie de carburants pour</w:t>
            </w:r>
            <w:r w:rsidR="00811FC9">
              <w:t xml:space="preserve"> le patrimoine</w:t>
            </w:r>
            <w:r w:rsidR="00505B4B">
              <w:t xml:space="preserve"> et l'administration</w:t>
            </w:r>
            <w:r w:rsidR="00811FC9">
              <w:t xml:space="preserve"> communal</w:t>
            </w:r>
            <w:r w:rsidR="00505B4B">
              <w:t>e</w:t>
            </w:r>
            <w:r w:rsidR="00811FC9">
              <w:t xml:space="preserve"> (</w:t>
            </w:r>
            <w:r w:rsidR="00505B4B">
              <w:t>déplacements des employés, véhicules de l'administration ou autres véhicules propriétés de la commune</w:t>
            </w:r>
            <w:r w:rsidR="00811FC9">
              <w:t>).</w:t>
            </w:r>
          </w:p>
        </w:tc>
      </w:tr>
    </w:tbl>
    <w:p w14:paraId="0F5860B5" w14:textId="77777777" w:rsidR="008A58F1" w:rsidRDefault="008A58F1" w:rsidP="008A58F1">
      <w:bookmarkStart w:id="61" w:name="_Toc414288150"/>
      <w:bookmarkStart w:id="62" w:name="_Toc414346583"/>
      <w:bookmarkStart w:id="63" w:name="_Toc414872551"/>
      <w:r w:rsidRPr="00325047">
        <w:rPr>
          <w:highlight w:val="lightGray"/>
        </w:rPr>
        <w:t>Texte de la commune</w:t>
      </w:r>
    </w:p>
    <w:p w14:paraId="4C82C6DC" w14:textId="77777777" w:rsidR="00D3479F" w:rsidRPr="00751D1B" w:rsidRDefault="00E8725A" w:rsidP="005D00E9">
      <w:pPr>
        <w:pStyle w:val="Titre2"/>
      </w:pPr>
      <w:bookmarkStart w:id="64" w:name="_Toc98224525"/>
      <w:r>
        <w:rPr>
          <w:lang w:val="fr-FR"/>
        </w:rPr>
        <w:t xml:space="preserve">Potentiel </w:t>
      </w:r>
      <w:bookmarkEnd w:id="61"/>
      <w:bookmarkEnd w:id="62"/>
      <w:bookmarkEnd w:id="63"/>
      <w:r w:rsidR="001A34F7" w:rsidRPr="001A34F7">
        <w:rPr>
          <w:lang w:val="fr-FR"/>
        </w:rPr>
        <w:t>de production d'énergies renouvelables</w:t>
      </w:r>
      <w:bookmarkEnd w:id="64"/>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835726" w:rsidRPr="00431FA3" w14:paraId="4E7BE8E0" w14:textId="77777777" w:rsidTr="00CD0A12">
        <w:tc>
          <w:tcPr>
            <w:tcW w:w="8863" w:type="dxa"/>
            <w:shd w:val="clear" w:color="auto" w:fill="BFBFBF" w:themeFill="background1" w:themeFillShade="BF"/>
            <w:vAlign w:val="center"/>
          </w:tcPr>
          <w:p w14:paraId="5013CE39" w14:textId="77777777" w:rsidR="00835726" w:rsidRDefault="00CE46C4" w:rsidP="00405B00">
            <w:pPr>
              <w:pStyle w:val="Textetableaux"/>
            </w:pPr>
            <w:r>
              <w:lastRenderedPageBreak/>
              <w:t>P</w:t>
            </w:r>
            <w:r w:rsidR="00835726" w:rsidRPr="00431FA3">
              <w:t xml:space="preserve">otentiel </w:t>
            </w:r>
            <w:r w:rsidR="00835726">
              <w:t>de</w:t>
            </w:r>
            <w:r>
              <w:t xml:space="preserve"> </w:t>
            </w:r>
            <w:r w:rsidR="008A58F1">
              <w:t>production d'énergies</w:t>
            </w:r>
            <w:r w:rsidR="00835726">
              <w:t xml:space="preserve"> renouvelables et</w:t>
            </w:r>
            <w:r w:rsidR="008A58F1">
              <w:t xml:space="preserve"> de valorisation</w:t>
            </w:r>
            <w:r>
              <w:t xml:space="preserve"> des</w:t>
            </w:r>
            <w:r w:rsidR="00835726">
              <w:t xml:space="preserve"> rejets thermiques locaux</w:t>
            </w:r>
            <w:r w:rsidR="008A58F1">
              <w:t xml:space="preserve"> pour l'ensemble du territoire communal</w:t>
            </w:r>
            <w:r w:rsidR="00414AD7">
              <w:t xml:space="preserve"> pour la production de chaleur, électricité </w:t>
            </w:r>
            <w:r w:rsidR="00414AD7" w:rsidRPr="008A58F1">
              <w:t xml:space="preserve">et carburants </w:t>
            </w:r>
            <w:r w:rsidR="00B26662" w:rsidRPr="008A58F1">
              <w:t>(</w:t>
            </w:r>
            <w:r w:rsidR="00414AD7" w:rsidRPr="008A58F1">
              <w:t>si pertinent)</w:t>
            </w:r>
            <w:r w:rsidR="00835726" w:rsidRPr="00431FA3">
              <w:t xml:space="preserve"> en tenant compte de l'évolution du développement urbain </w:t>
            </w:r>
            <w:r w:rsidR="00835726">
              <w:t>(</w:t>
            </w:r>
            <w:r w:rsidR="00835726" w:rsidRPr="00431FA3">
              <w:t>surfaces construites</w:t>
            </w:r>
            <w:r w:rsidR="00835726">
              <w:t>)</w:t>
            </w:r>
            <w:r w:rsidR="00835726" w:rsidRPr="00431FA3">
              <w:t xml:space="preserve"> afin de pouvoir estimer </w:t>
            </w:r>
            <w:r w:rsidR="00835726">
              <w:t xml:space="preserve">les </w:t>
            </w:r>
            <w:r w:rsidR="00835726" w:rsidRPr="00431FA3">
              <w:t>ressources disponibles (</w:t>
            </w:r>
            <w:r>
              <w:t xml:space="preserve">eau, </w:t>
            </w:r>
            <w:r w:rsidR="00835726" w:rsidRPr="00431FA3">
              <w:t>sol</w:t>
            </w:r>
            <w:r>
              <w:t>eil</w:t>
            </w:r>
            <w:r w:rsidR="00835726" w:rsidRPr="00431FA3">
              <w:t xml:space="preserve">, </w:t>
            </w:r>
            <w:r>
              <w:t>biomasse</w:t>
            </w:r>
            <w:r w:rsidR="00835726" w:rsidRPr="00431FA3">
              <w:t>,</w:t>
            </w:r>
            <w:r>
              <w:t xml:space="preserve"> vent,</w:t>
            </w:r>
            <w:r w:rsidR="00835726" w:rsidRPr="00431FA3">
              <w:t xml:space="preserve"> chaleur/froid de l'environnement, …).</w:t>
            </w:r>
          </w:p>
          <w:p w14:paraId="22DB348E" w14:textId="77777777" w:rsidR="00835726" w:rsidRPr="00431FA3" w:rsidRDefault="008A58F1" w:rsidP="00405B00">
            <w:pPr>
              <w:pStyle w:val="Textetableaux"/>
            </w:pPr>
            <w:r>
              <w:t>P</w:t>
            </w:r>
            <w:r w:rsidRPr="00431FA3">
              <w:t xml:space="preserve">otentiel </w:t>
            </w:r>
            <w:r>
              <w:t>de production d'énergies renouvelables et de valorisation des rejets thermiques locaux pour</w:t>
            </w:r>
            <w:r w:rsidR="00C00588">
              <w:t xml:space="preserve"> le patrimoine communal </w:t>
            </w:r>
            <w:r w:rsidR="00C00588" w:rsidRPr="00C00588">
              <w:t xml:space="preserve">en tenant compte de l'évolution du développement parc des immeubles </w:t>
            </w:r>
            <w:r w:rsidR="00CE46C4">
              <w:t>propriétés et faisant partie du patrimoine financier de</w:t>
            </w:r>
            <w:r w:rsidR="00C00588" w:rsidRPr="00C00588">
              <w:t xml:space="preserve"> la commune</w:t>
            </w:r>
            <w:r>
              <w:t>.</w:t>
            </w:r>
          </w:p>
        </w:tc>
      </w:tr>
    </w:tbl>
    <w:p w14:paraId="02A1C98C" w14:textId="77777777" w:rsidR="008A58F1" w:rsidRDefault="008A58F1" w:rsidP="008A58F1">
      <w:bookmarkStart w:id="65" w:name="_Toc414288151"/>
      <w:bookmarkStart w:id="66" w:name="_Toc414346584"/>
      <w:bookmarkStart w:id="67" w:name="_Toc414872552"/>
      <w:r w:rsidRPr="00325047">
        <w:rPr>
          <w:highlight w:val="lightGray"/>
        </w:rPr>
        <w:t>Texte de la commune</w:t>
      </w:r>
    </w:p>
    <w:p w14:paraId="13BDB01E" w14:textId="77777777" w:rsidR="00A935F0" w:rsidRDefault="00A935F0" w:rsidP="00A935F0">
      <w:pPr>
        <w:pStyle w:val="Titre3"/>
      </w:pPr>
      <w:r>
        <w:t>Chaleur / froid</w:t>
      </w:r>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A935F0" w:rsidRPr="006D5E62" w14:paraId="3A7FEBEF" w14:textId="77777777" w:rsidTr="00A935F0">
        <w:tc>
          <w:tcPr>
            <w:tcW w:w="8863" w:type="dxa"/>
            <w:shd w:val="clear" w:color="auto" w:fill="BFBFBF" w:themeFill="background1" w:themeFillShade="BF"/>
            <w:vAlign w:val="center"/>
          </w:tcPr>
          <w:p w14:paraId="6F1A217A" w14:textId="77777777" w:rsidR="00A935F0" w:rsidRDefault="00A935F0" w:rsidP="00A935F0">
            <w:pPr>
              <w:pStyle w:val="Textetableaux"/>
            </w:pPr>
            <w:r w:rsidRPr="006D5E62">
              <w:t xml:space="preserve">Potentiel </w:t>
            </w:r>
            <w:r>
              <w:t xml:space="preserve">d'économie de chaleur pour l'ensemble du territoire communal par des mesures comme l'assainissement énergétique des bâtiments et des infrastructures existantes, la </w:t>
            </w:r>
            <w:r w:rsidRPr="00301B37">
              <w:t>constru</w:t>
            </w:r>
            <w:r>
              <w:t>ction</w:t>
            </w:r>
            <w:r w:rsidRPr="00301B37">
              <w:t xml:space="preserve"> de nouveaux bâtiments selon des standards énergétiques élevés</w:t>
            </w:r>
            <w:r>
              <w:t>, l'optimisation de l'exploitation des bâtiments ainsi que des processus et équipements industriels, la conclusion de conventions d'objectifs avec les gros consommateurs et la réalisation d'audits énergétique pour les PME, l'installation de couplages chaleur-force (CCF) ou de piles à combustibles en lieu et place de simples chaudières, …</w:t>
            </w:r>
          </w:p>
          <w:p w14:paraId="5883271A" w14:textId="77777777" w:rsidR="00A935F0" w:rsidRPr="006D5E62" w:rsidRDefault="00A935F0" w:rsidP="00A935F0">
            <w:pPr>
              <w:pStyle w:val="Textetableaux"/>
            </w:pPr>
            <w:r w:rsidRPr="006D5E62">
              <w:t xml:space="preserve">Potentiel </w:t>
            </w:r>
            <w:r>
              <w:t>d'économie de chaleur pour</w:t>
            </w:r>
            <w:r w:rsidRPr="00301B37">
              <w:t xml:space="preserve"> le patrimoine communal (bâtiments et autres installations consommatrices de chaleur propriétés ou faisant partie du patrimoine financier de la commune).</w:t>
            </w:r>
          </w:p>
        </w:tc>
      </w:tr>
    </w:tbl>
    <w:p w14:paraId="588B0158" w14:textId="77777777" w:rsidR="00A935F0" w:rsidRDefault="00A935F0" w:rsidP="00A935F0">
      <w:r w:rsidRPr="00325047">
        <w:rPr>
          <w:highlight w:val="lightGray"/>
        </w:rPr>
        <w:t>Texte de la commune</w:t>
      </w:r>
    </w:p>
    <w:p w14:paraId="67BF7EC8" w14:textId="77777777" w:rsidR="00A935F0" w:rsidRDefault="00A935F0" w:rsidP="00A935F0">
      <w:pPr>
        <w:pStyle w:val="Titre3"/>
      </w:pPr>
      <w:r>
        <w:t>Électricité</w:t>
      </w:r>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A935F0" w14:paraId="753D3687" w14:textId="77777777" w:rsidTr="00A935F0">
        <w:tc>
          <w:tcPr>
            <w:tcW w:w="8863" w:type="dxa"/>
            <w:shd w:val="clear" w:color="auto" w:fill="BFBFBF" w:themeFill="background1" w:themeFillShade="BF"/>
            <w:vAlign w:val="center"/>
          </w:tcPr>
          <w:p w14:paraId="386FBB7D" w14:textId="77777777" w:rsidR="00A935F0" w:rsidRDefault="00A935F0" w:rsidP="00A935F0">
            <w:pPr>
              <w:pStyle w:val="Textetableaux"/>
            </w:pPr>
            <w:r>
              <w:t xml:space="preserve">Potentiel d'économie d'électricité pour l'ensemble du territoire communal par des mesures comme l'obligation de remplacer les chauffages et chauffe-eau électriques existants, l'assainissement de l'éclairage public, le remplacement des sources lumineuses, des appareils et des pompes de circulation peu efficaces dans les bâtiments, </w:t>
            </w:r>
            <w:r w:rsidRPr="00961346">
              <w:t>l'optimisation de l'exploitation des bâtiments ainsi que des processus et équipements industriels, la conclusion de conventions d'objectifs avec les gros consommateurs et la réalisation d'audits énergétique pour les PME,</w:t>
            </w:r>
            <w:r>
              <w:t xml:space="preserve"> …</w:t>
            </w:r>
          </w:p>
          <w:p w14:paraId="3178756A" w14:textId="77777777" w:rsidR="00A935F0" w:rsidRDefault="00A935F0" w:rsidP="009B057B">
            <w:pPr>
              <w:pStyle w:val="Textetableaux"/>
            </w:pPr>
            <w:r>
              <w:t xml:space="preserve">Potentiel d'économie d'électricité pour le patrimoine communal (bâtiments et autres installations consommatrices d'électricité propriétés ou faisant partie du patrimoine financier de la commune). </w:t>
            </w:r>
          </w:p>
        </w:tc>
      </w:tr>
    </w:tbl>
    <w:p w14:paraId="4861BCC6" w14:textId="77777777" w:rsidR="00A935F0" w:rsidRDefault="00A935F0" w:rsidP="00A935F0">
      <w:r w:rsidRPr="00325047">
        <w:rPr>
          <w:highlight w:val="lightGray"/>
        </w:rPr>
        <w:t>Texte de la commune</w:t>
      </w:r>
    </w:p>
    <w:p w14:paraId="6893C8C6" w14:textId="77777777" w:rsidR="00A935F0" w:rsidRDefault="00A935F0" w:rsidP="00A935F0">
      <w:pPr>
        <w:pStyle w:val="Titre3"/>
      </w:pPr>
      <w:r>
        <w:t>Carburants</w:t>
      </w:r>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A935F0" w14:paraId="728BA41D" w14:textId="77777777" w:rsidTr="00A935F0">
        <w:tc>
          <w:tcPr>
            <w:tcW w:w="8863" w:type="dxa"/>
            <w:shd w:val="clear" w:color="auto" w:fill="BFBFBF" w:themeFill="background1" w:themeFillShade="BF"/>
            <w:vAlign w:val="center"/>
          </w:tcPr>
          <w:p w14:paraId="088A53C3" w14:textId="77777777" w:rsidR="00A935F0" w:rsidRDefault="00A935F0" w:rsidP="00A935F0">
            <w:pPr>
              <w:pStyle w:val="Textetableaux"/>
            </w:pPr>
            <w:r>
              <w:t>Potentiel d'économie de carburants pour l'ensemble du territoire communal par des mesures comme la mise en place de transports publics (TP) performants et réseaux de mobilité douce attractifs, le remplacement de véhicules peu efficaces, la mise à disposition d'abonnements pour les TP à prix réduit et de vélos (électriques) en libre-service, …</w:t>
            </w:r>
          </w:p>
          <w:p w14:paraId="3DBC0EAC" w14:textId="77777777" w:rsidR="00A935F0" w:rsidRDefault="00A935F0" w:rsidP="00A935F0">
            <w:pPr>
              <w:pStyle w:val="Textetableaux"/>
            </w:pPr>
            <w:r>
              <w:t>Potentiel d'économie de carburants pour le patrimoine et l'administration communale (déplacements des employés, véhicules de l'administration ou autres véhicules propriétés de la commune).</w:t>
            </w:r>
          </w:p>
        </w:tc>
      </w:tr>
    </w:tbl>
    <w:p w14:paraId="7223DF3F" w14:textId="77777777" w:rsidR="00A935F0" w:rsidRDefault="00A935F0" w:rsidP="00A935F0">
      <w:r w:rsidRPr="00325047">
        <w:rPr>
          <w:highlight w:val="lightGray"/>
        </w:rPr>
        <w:t>Texte de la commune</w:t>
      </w:r>
    </w:p>
    <w:p w14:paraId="653877AF" w14:textId="77777777" w:rsidR="00A935F0" w:rsidRDefault="00A935F0" w:rsidP="008A58F1"/>
    <w:p w14:paraId="425461E5" w14:textId="77777777" w:rsidR="00006AAD" w:rsidRPr="002E6257" w:rsidRDefault="00006AAD" w:rsidP="005D00E9">
      <w:pPr>
        <w:pStyle w:val="Titre2"/>
      </w:pPr>
      <w:bookmarkStart w:id="68" w:name="_Toc98224526"/>
      <w:r>
        <w:t>Potentiel de développement des réseaux de transport et distribution de l'énergie</w:t>
      </w:r>
      <w:bookmarkEnd w:id="65"/>
      <w:bookmarkEnd w:id="66"/>
      <w:bookmarkEnd w:id="67"/>
      <w:bookmarkEnd w:id="68"/>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006AAD" w14:paraId="3A83EBAC" w14:textId="77777777" w:rsidTr="00CD0A12">
        <w:tc>
          <w:tcPr>
            <w:tcW w:w="8863" w:type="dxa"/>
            <w:shd w:val="clear" w:color="auto" w:fill="BFBFBF" w:themeFill="background1" w:themeFillShade="BF"/>
            <w:vAlign w:val="center"/>
          </w:tcPr>
          <w:p w14:paraId="3A3C688E" w14:textId="77777777" w:rsidR="00006AAD" w:rsidRDefault="006475BD" w:rsidP="009B057B">
            <w:pPr>
              <w:pStyle w:val="Textetableaux"/>
            </w:pPr>
            <w:r w:rsidRPr="00805BB9">
              <w:lastRenderedPageBreak/>
              <w:t>Description des possibles développements futurs (emplacement, quantités</w:t>
            </w:r>
            <w:r w:rsidR="00805BB9" w:rsidRPr="00805BB9">
              <w:t xml:space="preserve"> d’énergie</w:t>
            </w:r>
            <w:r w:rsidRPr="00805BB9">
              <w:t xml:space="preserve">, </w:t>
            </w:r>
            <w:r w:rsidR="001A6EB2" w:rsidRPr="00805BB9">
              <w:t>part renouvelable</w:t>
            </w:r>
            <w:r w:rsidRPr="00805BB9">
              <w:t>, etc.) des éventuelles énergies réseaux (chauffage à distance, gaz nat</w:t>
            </w:r>
            <w:r w:rsidR="009B057B">
              <w:t>urel/biogaz, électricité, etc.).</w:t>
            </w:r>
          </w:p>
        </w:tc>
      </w:tr>
    </w:tbl>
    <w:p w14:paraId="71F50863" w14:textId="77777777" w:rsidR="008A58F1" w:rsidRDefault="008A58F1" w:rsidP="008A58F1">
      <w:bookmarkStart w:id="69" w:name="_Toc414288152"/>
      <w:bookmarkStart w:id="70" w:name="_Toc414346585"/>
      <w:bookmarkStart w:id="71" w:name="_Toc414872553"/>
      <w:r w:rsidRPr="00325047">
        <w:rPr>
          <w:highlight w:val="lightGray"/>
        </w:rPr>
        <w:t>Texte de la commune</w:t>
      </w:r>
    </w:p>
    <w:p w14:paraId="604FB52D" w14:textId="77777777" w:rsidR="008A58F1" w:rsidRDefault="008A58F1">
      <w:pPr>
        <w:overflowPunct/>
        <w:autoSpaceDE/>
        <w:autoSpaceDN/>
        <w:adjustRightInd/>
        <w:spacing w:after="0"/>
        <w:jc w:val="left"/>
        <w:textAlignment w:val="auto"/>
        <w:rPr>
          <w:rFonts w:eastAsiaTheme="majorEastAsia" w:cstheme="majorBidi"/>
          <w:b/>
          <w:bCs/>
          <w:caps/>
          <w:color w:val="000000" w:themeColor="text1"/>
          <w:sz w:val="22"/>
          <w:szCs w:val="28"/>
        </w:rPr>
      </w:pPr>
      <w:r>
        <w:rPr>
          <w:caps/>
        </w:rPr>
        <w:br w:type="page"/>
      </w:r>
    </w:p>
    <w:p w14:paraId="6CE658E2" w14:textId="77777777" w:rsidR="002E5FBC" w:rsidRDefault="002A187B" w:rsidP="00D3479F">
      <w:pPr>
        <w:pStyle w:val="Titre1"/>
      </w:pPr>
      <w:bookmarkStart w:id="72" w:name="_Toc98224527"/>
      <w:r w:rsidRPr="00D954EA">
        <w:rPr>
          <w:caps/>
        </w:rPr>
        <w:lastRenderedPageBreak/>
        <w:t>OBJECTIFS SP</w:t>
      </w:r>
      <w:r w:rsidR="00AF6552">
        <w:rPr>
          <w:caps/>
        </w:rPr>
        <w:t>É</w:t>
      </w:r>
      <w:r w:rsidRPr="00D954EA">
        <w:rPr>
          <w:caps/>
        </w:rPr>
        <w:t>CIFIQUES</w:t>
      </w:r>
      <w:bookmarkEnd w:id="69"/>
      <w:bookmarkEnd w:id="70"/>
      <w:bookmarkEnd w:id="71"/>
      <w:bookmarkEnd w:id="72"/>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5A7270" w14:paraId="283F5C26" w14:textId="77777777" w:rsidTr="00D16FBA">
        <w:tc>
          <w:tcPr>
            <w:tcW w:w="8863" w:type="dxa"/>
            <w:shd w:val="clear" w:color="auto" w:fill="BFBFBF" w:themeFill="background1" w:themeFillShade="BF"/>
            <w:vAlign w:val="center"/>
          </w:tcPr>
          <w:p w14:paraId="5BECD8A0" w14:textId="77777777" w:rsidR="005A7270" w:rsidRPr="005A7270" w:rsidRDefault="005A7270" w:rsidP="005A7270">
            <w:pPr>
              <w:rPr>
                <w:lang w:val="fr-CH" w:eastAsia="fr-CH"/>
              </w:rPr>
            </w:pPr>
            <w:r w:rsidRPr="00B21FD6">
              <w:rPr>
                <w:lang w:val="fr-CH" w:eastAsia="fr-CH"/>
              </w:rPr>
              <w:t xml:space="preserve">Pour aller dans le sens </w:t>
            </w:r>
            <w:r w:rsidRPr="000B1376">
              <w:rPr>
                <w:lang w:val="fr-CH" w:eastAsia="fr-CH"/>
              </w:rPr>
              <w:t>de la vision à long terme énoncée au</w:t>
            </w:r>
            <w:r>
              <w:rPr>
                <w:lang w:val="fr-CH" w:eastAsia="fr-CH"/>
              </w:rPr>
              <w:t xml:space="preserve"> chapitre 3</w:t>
            </w:r>
            <w:r w:rsidRPr="00B21FD6">
              <w:rPr>
                <w:lang w:val="fr-CH" w:eastAsia="fr-CH"/>
              </w:rPr>
              <w:t xml:space="preserve">, la </w:t>
            </w:r>
            <w:r>
              <w:rPr>
                <w:lang w:val="fr-CH" w:eastAsia="fr-CH"/>
              </w:rPr>
              <w:t>c</w:t>
            </w:r>
            <w:r w:rsidRPr="00B21FD6">
              <w:rPr>
                <w:lang w:val="fr-CH" w:eastAsia="fr-CH"/>
              </w:rPr>
              <w:t>ommune se fixe des objectifs spécifiques. Ceux-ci</w:t>
            </w:r>
            <w:r>
              <w:rPr>
                <w:lang w:val="fr-CH" w:eastAsia="fr-CH"/>
              </w:rPr>
              <w:t xml:space="preserve"> </w:t>
            </w:r>
            <w:r w:rsidRPr="00B21FD6">
              <w:rPr>
                <w:lang w:val="fr-CH" w:eastAsia="fr-CH"/>
              </w:rPr>
              <w:t>portent, d'une part, sur l’ensemble du territoire</w:t>
            </w:r>
            <w:r>
              <w:rPr>
                <w:lang w:val="fr-CH" w:eastAsia="fr-CH"/>
              </w:rPr>
              <w:t xml:space="preserve"> </w:t>
            </w:r>
            <w:r w:rsidRPr="00B21FD6">
              <w:rPr>
                <w:lang w:val="fr-CH" w:eastAsia="fr-CH"/>
              </w:rPr>
              <w:t>communal (motivation des groupes-cibles) et, d'autre part</w:t>
            </w:r>
            <w:r>
              <w:rPr>
                <w:lang w:val="fr-CH" w:eastAsia="fr-CH"/>
              </w:rPr>
              <w:t>,</w:t>
            </w:r>
            <w:r w:rsidRPr="00B21FD6">
              <w:rPr>
                <w:lang w:val="fr-CH" w:eastAsia="fr-CH"/>
              </w:rPr>
              <w:t xml:space="preserve"> sur le patrimoine communal (compétences propres). Ils concernent des thèmes spécifiques d’intervention et sont, dans la mesure</w:t>
            </w:r>
            <w:r>
              <w:rPr>
                <w:lang w:val="fr-CH" w:eastAsia="fr-CH"/>
              </w:rPr>
              <w:t xml:space="preserve"> </w:t>
            </w:r>
            <w:r w:rsidRPr="00B21FD6">
              <w:rPr>
                <w:lang w:val="fr-CH" w:eastAsia="fr-CH"/>
              </w:rPr>
              <w:t>du possible</w:t>
            </w:r>
            <w:r>
              <w:rPr>
                <w:lang w:val="fr-CH" w:eastAsia="fr-CH"/>
              </w:rPr>
              <w:t>,</w:t>
            </w:r>
            <w:r w:rsidRPr="00B21FD6">
              <w:rPr>
                <w:lang w:val="fr-CH" w:eastAsia="fr-CH"/>
              </w:rPr>
              <w:t xml:space="preserve"> quantifiés. Ils représentent les résultats attendus par étapes intermédiaires. Ces objectifs</w:t>
            </w:r>
            <w:r>
              <w:rPr>
                <w:lang w:val="fr-CH" w:eastAsia="fr-CH"/>
              </w:rPr>
              <w:t xml:space="preserve"> spécifiques</w:t>
            </w:r>
            <w:r w:rsidRPr="00B21FD6">
              <w:rPr>
                <w:lang w:val="fr-CH" w:eastAsia="fr-CH"/>
              </w:rPr>
              <w:t>, qui doivent</w:t>
            </w:r>
            <w:r>
              <w:rPr>
                <w:lang w:val="fr-CH" w:eastAsia="fr-CH"/>
              </w:rPr>
              <w:t xml:space="preserve"> </w:t>
            </w:r>
            <w:r w:rsidRPr="00B21FD6">
              <w:rPr>
                <w:lang w:val="fr-CH" w:eastAsia="fr-CH"/>
              </w:rPr>
              <w:t xml:space="preserve">contribuer significativement à concrétiser </w:t>
            </w:r>
            <w:r>
              <w:rPr>
                <w:lang w:val="fr-CH" w:eastAsia="fr-CH"/>
              </w:rPr>
              <w:t>la vision et les lignes directrices (cf. chapitre 3)</w:t>
            </w:r>
            <w:r w:rsidRPr="00B21FD6">
              <w:rPr>
                <w:lang w:val="fr-CH" w:eastAsia="fr-CH"/>
              </w:rPr>
              <w:t>, ont été définis en regard de la connaissance du</w:t>
            </w:r>
            <w:r>
              <w:rPr>
                <w:lang w:val="fr-CH" w:eastAsia="fr-CH"/>
              </w:rPr>
              <w:t xml:space="preserve"> </w:t>
            </w:r>
            <w:r w:rsidRPr="00B21FD6">
              <w:rPr>
                <w:lang w:val="fr-CH" w:eastAsia="fr-CH"/>
              </w:rPr>
              <w:t>territoire</w:t>
            </w:r>
            <w:r>
              <w:rPr>
                <w:lang w:val="fr-CH" w:eastAsia="fr-CH"/>
              </w:rPr>
              <w:t xml:space="preserve"> (cf. chapitre 4)</w:t>
            </w:r>
            <w:r w:rsidRPr="00B21FD6">
              <w:rPr>
                <w:lang w:val="fr-CH" w:eastAsia="fr-CH"/>
              </w:rPr>
              <w:t xml:space="preserve"> ainsi que des </w:t>
            </w:r>
            <w:r>
              <w:rPr>
                <w:lang w:val="fr-CH" w:eastAsia="fr-CH"/>
              </w:rPr>
              <w:t>objectifs</w:t>
            </w:r>
            <w:r w:rsidRPr="00B21FD6">
              <w:rPr>
                <w:lang w:val="fr-CH" w:eastAsia="fr-CH"/>
              </w:rPr>
              <w:t xml:space="preserve"> fixés</w:t>
            </w:r>
            <w:r>
              <w:rPr>
                <w:lang w:val="fr-CH" w:eastAsia="fr-CH"/>
              </w:rPr>
              <w:t xml:space="preserve"> dans la conception cantonale de l’énergie.</w:t>
            </w:r>
          </w:p>
        </w:tc>
      </w:tr>
    </w:tbl>
    <w:p w14:paraId="21BEF878" w14:textId="77777777" w:rsidR="005A7270" w:rsidRPr="005A7270" w:rsidRDefault="005A7270" w:rsidP="00B21FD6">
      <w:pPr>
        <w:rPr>
          <w:lang w:eastAsia="fr-CH"/>
        </w:rPr>
      </w:pPr>
    </w:p>
    <w:p w14:paraId="364EE531" w14:textId="77777777" w:rsidR="008A58F1" w:rsidRDefault="008A58F1" w:rsidP="008A58F1">
      <w:pPr>
        <w:pStyle w:val="Titre2"/>
      </w:pPr>
      <w:bookmarkStart w:id="73" w:name="_Toc414346587"/>
      <w:bookmarkStart w:id="74" w:name="_Toc414872555"/>
      <w:bookmarkStart w:id="75" w:name="_Toc98224528"/>
      <w:r>
        <w:t>Territoire communal</w:t>
      </w:r>
      <w:bookmarkEnd w:id="73"/>
      <w:bookmarkEnd w:id="74"/>
      <w:bookmarkEnd w:id="75"/>
    </w:p>
    <w:p w14:paraId="0BBB5B3A" w14:textId="77777777" w:rsidR="008A58F1" w:rsidRDefault="008A58F1" w:rsidP="008A58F1">
      <w:r>
        <w:t xml:space="preserve">Les objectifs ci-dessous couvrent l’ensemble du territoire de la commune, c’est-à-dire qu’ils incluent tous les acteurs locaux dont dépend la consommation globale d’énergie sur le territoire communal. Ces acteurs sont composés des habitants, des entreprises, </w:t>
      </w:r>
      <w:r w:rsidRPr="001450A0">
        <w:t>des pendulaires</w:t>
      </w:r>
      <w:r>
        <w:t>, etc. Ces différents groupes-cibles sont les consommateurs finaux. L’enjeu majeur consiste ici, dans la mesure du possible, à influencer leurs décisions de consommation et d’investissement et motiver les changements de comportements.</w:t>
      </w:r>
    </w:p>
    <w:tbl>
      <w:tblPr>
        <w:tblStyle w:val="Grilledutableau"/>
        <w:tblW w:w="0" w:type="auto"/>
        <w:tblLayout w:type="fixed"/>
        <w:tblLook w:val="04A0" w:firstRow="1" w:lastRow="0" w:firstColumn="1" w:lastColumn="0" w:noHBand="0" w:noVBand="1"/>
      </w:tblPr>
      <w:tblGrid>
        <w:gridCol w:w="3085"/>
        <w:gridCol w:w="1134"/>
        <w:gridCol w:w="851"/>
        <w:gridCol w:w="850"/>
        <w:gridCol w:w="851"/>
        <w:gridCol w:w="1984"/>
      </w:tblGrid>
      <w:tr w:rsidR="008A58F1" w:rsidRPr="008A58F1" w14:paraId="32B00179" w14:textId="77777777" w:rsidTr="00A176CF">
        <w:tc>
          <w:tcPr>
            <w:tcW w:w="3085" w:type="dxa"/>
          </w:tcPr>
          <w:p w14:paraId="2DA76C0E" w14:textId="77777777" w:rsidR="008A58F1" w:rsidRPr="008A58F1" w:rsidRDefault="00AF6552" w:rsidP="005A7270">
            <w:pPr>
              <w:pStyle w:val="Textetableaux"/>
              <w:spacing w:after="0"/>
              <w:rPr>
                <w:b/>
              </w:rPr>
            </w:pPr>
            <w:r>
              <w:rPr>
                <w:b/>
              </w:rPr>
              <w:t>É</w:t>
            </w:r>
            <w:r w:rsidR="008A58F1">
              <w:rPr>
                <w:b/>
              </w:rPr>
              <w:t>conomie d</w:t>
            </w:r>
            <w:r w:rsidR="008A58F1" w:rsidRPr="008A58F1">
              <w:rPr>
                <w:b/>
              </w:rPr>
              <w:t>'énergie (*)</w:t>
            </w:r>
          </w:p>
        </w:tc>
        <w:tc>
          <w:tcPr>
            <w:tcW w:w="1134" w:type="dxa"/>
            <w:tcBorders>
              <w:bottom w:val="single" w:sz="4" w:space="0" w:color="000000" w:themeColor="text1"/>
            </w:tcBorders>
          </w:tcPr>
          <w:p w14:paraId="0AE92078" w14:textId="77777777" w:rsidR="008A58F1" w:rsidRPr="008A58F1" w:rsidRDefault="008A58F1" w:rsidP="005A7270">
            <w:pPr>
              <w:pStyle w:val="Textetableaux"/>
              <w:spacing w:after="0"/>
              <w:jc w:val="right"/>
              <w:rPr>
                <w:b/>
              </w:rPr>
            </w:pPr>
            <w:r w:rsidRPr="008A58F1">
              <w:rPr>
                <w:b/>
              </w:rPr>
              <w:t>Année de référence</w:t>
            </w:r>
          </w:p>
        </w:tc>
        <w:tc>
          <w:tcPr>
            <w:tcW w:w="851" w:type="dxa"/>
            <w:tcBorders>
              <w:bottom w:val="single" w:sz="4" w:space="0" w:color="000000" w:themeColor="text1"/>
            </w:tcBorders>
          </w:tcPr>
          <w:p w14:paraId="2C8F44BB" w14:textId="77777777" w:rsidR="008A58F1" w:rsidRPr="008A58F1" w:rsidRDefault="008A58F1" w:rsidP="005A7270">
            <w:pPr>
              <w:pStyle w:val="Textetableaux"/>
              <w:spacing w:after="0"/>
              <w:jc w:val="right"/>
              <w:rPr>
                <w:b/>
              </w:rPr>
            </w:pPr>
            <w:r w:rsidRPr="008A58F1">
              <w:rPr>
                <w:b/>
              </w:rPr>
              <w:t>202</w:t>
            </w:r>
            <w:r w:rsidR="00C35EE9">
              <w:rPr>
                <w:b/>
              </w:rPr>
              <w:t>5</w:t>
            </w:r>
          </w:p>
        </w:tc>
        <w:tc>
          <w:tcPr>
            <w:tcW w:w="850" w:type="dxa"/>
            <w:tcBorders>
              <w:bottom w:val="single" w:sz="4" w:space="0" w:color="000000" w:themeColor="text1"/>
            </w:tcBorders>
          </w:tcPr>
          <w:p w14:paraId="0F4C8910" w14:textId="77777777" w:rsidR="008A58F1" w:rsidRPr="008A58F1" w:rsidRDefault="008A58F1" w:rsidP="005A7270">
            <w:pPr>
              <w:pStyle w:val="Textetableaux"/>
              <w:spacing w:after="0"/>
              <w:jc w:val="right"/>
              <w:rPr>
                <w:b/>
              </w:rPr>
            </w:pPr>
            <w:r w:rsidRPr="008A58F1">
              <w:rPr>
                <w:b/>
              </w:rPr>
              <w:t>2035</w:t>
            </w:r>
          </w:p>
        </w:tc>
        <w:tc>
          <w:tcPr>
            <w:tcW w:w="851" w:type="dxa"/>
            <w:tcBorders>
              <w:bottom w:val="single" w:sz="4" w:space="0" w:color="000000" w:themeColor="text1"/>
            </w:tcBorders>
          </w:tcPr>
          <w:p w14:paraId="0632D719" w14:textId="77777777" w:rsidR="008A58F1" w:rsidRPr="008A58F1" w:rsidRDefault="008A58F1" w:rsidP="005A7270">
            <w:pPr>
              <w:pStyle w:val="Textetableaux"/>
              <w:spacing w:after="0"/>
              <w:jc w:val="right"/>
              <w:rPr>
                <w:b/>
              </w:rPr>
            </w:pPr>
            <w:r w:rsidRPr="008A58F1">
              <w:rPr>
                <w:b/>
              </w:rPr>
              <w:t>2050</w:t>
            </w:r>
          </w:p>
        </w:tc>
        <w:tc>
          <w:tcPr>
            <w:tcW w:w="1984" w:type="dxa"/>
            <w:tcBorders>
              <w:bottom w:val="single" w:sz="4" w:space="0" w:color="000000" w:themeColor="text1"/>
            </w:tcBorders>
          </w:tcPr>
          <w:p w14:paraId="67729AF8" w14:textId="77777777" w:rsidR="008A58F1" w:rsidRPr="008A58F1" w:rsidRDefault="008A58F1" w:rsidP="005A7270">
            <w:pPr>
              <w:pStyle w:val="Textetableaux"/>
              <w:spacing w:after="0"/>
              <w:rPr>
                <w:b/>
              </w:rPr>
            </w:pPr>
            <w:r w:rsidRPr="008A58F1">
              <w:rPr>
                <w:b/>
              </w:rPr>
              <w:t>Remarques</w:t>
            </w:r>
          </w:p>
        </w:tc>
      </w:tr>
      <w:tr w:rsidR="008A58F1" w14:paraId="3532212C" w14:textId="77777777" w:rsidTr="00A176CF">
        <w:tc>
          <w:tcPr>
            <w:tcW w:w="3085" w:type="dxa"/>
          </w:tcPr>
          <w:p w14:paraId="25354F95" w14:textId="77777777" w:rsidR="008A58F1" w:rsidRDefault="008A58F1" w:rsidP="005A7270">
            <w:pPr>
              <w:pStyle w:val="Textetableaux"/>
              <w:spacing w:after="0"/>
            </w:pPr>
            <w:r>
              <w:t>Consommation globale d'énergie</w:t>
            </w:r>
          </w:p>
        </w:tc>
        <w:tc>
          <w:tcPr>
            <w:tcW w:w="1134" w:type="dxa"/>
            <w:shd w:val="clear" w:color="auto" w:fill="BFBFBF" w:themeFill="background1" w:themeFillShade="BF"/>
          </w:tcPr>
          <w:p w14:paraId="093ACBB1" w14:textId="77777777" w:rsidR="008A58F1" w:rsidRDefault="008A58F1" w:rsidP="005A7270">
            <w:pPr>
              <w:pStyle w:val="Textetableaux"/>
              <w:spacing w:after="0"/>
              <w:jc w:val="right"/>
            </w:pPr>
          </w:p>
        </w:tc>
        <w:tc>
          <w:tcPr>
            <w:tcW w:w="851" w:type="dxa"/>
            <w:shd w:val="clear" w:color="auto" w:fill="BFBFBF" w:themeFill="background1" w:themeFillShade="BF"/>
          </w:tcPr>
          <w:p w14:paraId="2FA5007F" w14:textId="77777777" w:rsidR="008A58F1" w:rsidRDefault="008A58F1" w:rsidP="005A7270">
            <w:pPr>
              <w:pStyle w:val="Textetableaux"/>
              <w:spacing w:after="0"/>
              <w:jc w:val="right"/>
            </w:pPr>
          </w:p>
        </w:tc>
        <w:tc>
          <w:tcPr>
            <w:tcW w:w="850" w:type="dxa"/>
            <w:shd w:val="clear" w:color="auto" w:fill="BFBFBF" w:themeFill="background1" w:themeFillShade="BF"/>
          </w:tcPr>
          <w:p w14:paraId="6810CEA4" w14:textId="77777777" w:rsidR="008A58F1" w:rsidRDefault="008A58F1" w:rsidP="005A7270">
            <w:pPr>
              <w:pStyle w:val="Textetableaux"/>
              <w:spacing w:after="0"/>
              <w:jc w:val="right"/>
            </w:pPr>
          </w:p>
        </w:tc>
        <w:tc>
          <w:tcPr>
            <w:tcW w:w="851" w:type="dxa"/>
            <w:shd w:val="clear" w:color="auto" w:fill="BFBFBF" w:themeFill="background1" w:themeFillShade="BF"/>
          </w:tcPr>
          <w:p w14:paraId="67D466DB" w14:textId="77777777" w:rsidR="008A58F1" w:rsidRPr="002C17AF" w:rsidRDefault="008A58F1" w:rsidP="005A7270">
            <w:pPr>
              <w:pStyle w:val="Textetableaux"/>
              <w:spacing w:after="0"/>
              <w:jc w:val="right"/>
            </w:pPr>
          </w:p>
        </w:tc>
        <w:tc>
          <w:tcPr>
            <w:tcW w:w="1984" w:type="dxa"/>
            <w:shd w:val="clear" w:color="auto" w:fill="BFBFBF" w:themeFill="background1" w:themeFillShade="BF"/>
          </w:tcPr>
          <w:p w14:paraId="5A7AD45F" w14:textId="77777777" w:rsidR="008A58F1" w:rsidRDefault="008A58F1" w:rsidP="005A7270">
            <w:pPr>
              <w:pStyle w:val="Textetableaux"/>
              <w:spacing w:after="0"/>
            </w:pPr>
          </w:p>
        </w:tc>
      </w:tr>
      <w:tr w:rsidR="008A58F1" w14:paraId="72C374A9" w14:textId="77777777" w:rsidTr="00A176CF">
        <w:tc>
          <w:tcPr>
            <w:tcW w:w="3085" w:type="dxa"/>
          </w:tcPr>
          <w:p w14:paraId="5F2F5499" w14:textId="77777777" w:rsidR="008A58F1" w:rsidRDefault="008A58F1" w:rsidP="005A7270">
            <w:pPr>
              <w:pStyle w:val="Textetableaux"/>
              <w:spacing w:after="0"/>
            </w:pPr>
            <w:r>
              <w:t>Consommation de chaleur</w:t>
            </w:r>
          </w:p>
        </w:tc>
        <w:tc>
          <w:tcPr>
            <w:tcW w:w="1134" w:type="dxa"/>
            <w:shd w:val="clear" w:color="auto" w:fill="BFBFBF" w:themeFill="background1" w:themeFillShade="BF"/>
          </w:tcPr>
          <w:p w14:paraId="35CD5397" w14:textId="77777777" w:rsidR="008A58F1" w:rsidRDefault="008A58F1" w:rsidP="005A7270">
            <w:pPr>
              <w:pStyle w:val="Textetableaux"/>
              <w:spacing w:after="0"/>
              <w:jc w:val="right"/>
            </w:pPr>
          </w:p>
        </w:tc>
        <w:tc>
          <w:tcPr>
            <w:tcW w:w="851" w:type="dxa"/>
            <w:tcBorders>
              <w:bottom w:val="single" w:sz="4" w:space="0" w:color="000000" w:themeColor="text1"/>
            </w:tcBorders>
            <w:shd w:val="clear" w:color="auto" w:fill="BFBFBF" w:themeFill="background1" w:themeFillShade="BF"/>
          </w:tcPr>
          <w:p w14:paraId="210C91D0" w14:textId="77777777" w:rsidR="008A58F1" w:rsidRDefault="008A58F1" w:rsidP="005A7270">
            <w:pPr>
              <w:pStyle w:val="Textetableaux"/>
              <w:spacing w:after="0"/>
              <w:jc w:val="right"/>
            </w:pPr>
          </w:p>
        </w:tc>
        <w:tc>
          <w:tcPr>
            <w:tcW w:w="850" w:type="dxa"/>
            <w:tcBorders>
              <w:bottom w:val="single" w:sz="4" w:space="0" w:color="000000" w:themeColor="text1"/>
            </w:tcBorders>
            <w:shd w:val="clear" w:color="auto" w:fill="BFBFBF" w:themeFill="background1" w:themeFillShade="BF"/>
          </w:tcPr>
          <w:p w14:paraId="7A4296C0" w14:textId="77777777" w:rsidR="008A58F1" w:rsidRDefault="008A58F1" w:rsidP="005A7270">
            <w:pPr>
              <w:pStyle w:val="Textetableaux"/>
              <w:spacing w:after="0"/>
              <w:jc w:val="right"/>
            </w:pPr>
          </w:p>
        </w:tc>
        <w:tc>
          <w:tcPr>
            <w:tcW w:w="851" w:type="dxa"/>
            <w:tcBorders>
              <w:bottom w:val="single" w:sz="4" w:space="0" w:color="000000" w:themeColor="text1"/>
            </w:tcBorders>
            <w:shd w:val="clear" w:color="auto" w:fill="BFBFBF" w:themeFill="background1" w:themeFillShade="BF"/>
          </w:tcPr>
          <w:p w14:paraId="679E3ACF" w14:textId="77777777" w:rsidR="008A58F1" w:rsidRPr="002C17AF" w:rsidRDefault="008A58F1" w:rsidP="005A7270">
            <w:pPr>
              <w:pStyle w:val="Textetableaux"/>
              <w:spacing w:after="0"/>
              <w:jc w:val="right"/>
            </w:pPr>
          </w:p>
        </w:tc>
        <w:tc>
          <w:tcPr>
            <w:tcW w:w="1984" w:type="dxa"/>
            <w:tcBorders>
              <w:bottom w:val="single" w:sz="4" w:space="0" w:color="000000" w:themeColor="text1"/>
            </w:tcBorders>
            <w:shd w:val="clear" w:color="auto" w:fill="BFBFBF" w:themeFill="background1" w:themeFillShade="BF"/>
          </w:tcPr>
          <w:p w14:paraId="3C43092A" w14:textId="77777777" w:rsidR="008A58F1" w:rsidRDefault="008A58F1" w:rsidP="005A7270">
            <w:pPr>
              <w:pStyle w:val="Textetableaux"/>
              <w:spacing w:after="0"/>
            </w:pPr>
          </w:p>
        </w:tc>
      </w:tr>
      <w:tr w:rsidR="008A58F1" w:rsidRPr="00A01CAD" w14:paraId="3F3E1999" w14:textId="77777777" w:rsidTr="00A176CF">
        <w:tc>
          <w:tcPr>
            <w:tcW w:w="3085" w:type="dxa"/>
          </w:tcPr>
          <w:p w14:paraId="4F5F6085" w14:textId="77777777" w:rsidR="008A58F1" w:rsidRDefault="008A58F1" w:rsidP="005A7270">
            <w:pPr>
              <w:pStyle w:val="Textetableaux"/>
              <w:spacing w:after="0"/>
            </w:pPr>
            <w:r>
              <w:t>Consommation d'électricité</w:t>
            </w:r>
          </w:p>
        </w:tc>
        <w:tc>
          <w:tcPr>
            <w:tcW w:w="1134" w:type="dxa"/>
            <w:shd w:val="clear" w:color="auto" w:fill="BFBFBF" w:themeFill="background1" w:themeFillShade="BF"/>
          </w:tcPr>
          <w:p w14:paraId="1906A22A" w14:textId="77777777" w:rsidR="008A58F1" w:rsidRDefault="008A58F1" w:rsidP="005A7270">
            <w:pPr>
              <w:pStyle w:val="Textetableaux"/>
              <w:spacing w:after="0"/>
              <w:jc w:val="right"/>
            </w:pPr>
          </w:p>
        </w:tc>
        <w:tc>
          <w:tcPr>
            <w:tcW w:w="851" w:type="dxa"/>
            <w:shd w:val="clear" w:color="auto" w:fill="BFBFBF" w:themeFill="background1" w:themeFillShade="BF"/>
          </w:tcPr>
          <w:p w14:paraId="2E87E28D" w14:textId="77777777" w:rsidR="008A58F1" w:rsidRPr="00A01CAD" w:rsidRDefault="008A58F1" w:rsidP="005A7270">
            <w:pPr>
              <w:pStyle w:val="Textetableaux"/>
              <w:spacing w:after="0"/>
              <w:jc w:val="right"/>
              <w:rPr>
                <w:lang w:val="en-US"/>
              </w:rPr>
            </w:pPr>
          </w:p>
        </w:tc>
        <w:tc>
          <w:tcPr>
            <w:tcW w:w="850" w:type="dxa"/>
            <w:shd w:val="clear" w:color="auto" w:fill="BFBFBF" w:themeFill="background1" w:themeFillShade="BF"/>
          </w:tcPr>
          <w:p w14:paraId="2E0B0507" w14:textId="77777777" w:rsidR="008A58F1" w:rsidRPr="00A01CAD" w:rsidRDefault="008A58F1" w:rsidP="005A7270">
            <w:pPr>
              <w:pStyle w:val="Textetableaux"/>
              <w:spacing w:after="0"/>
              <w:jc w:val="right"/>
              <w:rPr>
                <w:lang w:val="en-US"/>
              </w:rPr>
            </w:pPr>
          </w:p>
        </w:tc>
        <w:tc>
          <w:tcPr>
            <w:tcW w:w="851" w:type="dxa"/>
            <w:shd w:val="clear" w:color="auto" w:fill="BFBFBF" w:themeFill="background1" w:themeFillShade="BF"/>
          </w:tcPr>
          <w:p w14:paraId="77CCB428" w14:textId="77777777" w:rsidR="008A58F1" w:rsidRPr="002C17AF" w:rsidRDefault="008A58F1" w:rsidP="005A7270">
            <w:pPr>
              <w:pStyle w:val="Textetableaux"/>
              <w:spacing w:after="0"/>
              <w:jc w:val="right"/>
              <w:rPr>
                <w:lang w:val="en-US"/>
              </w:rPr>
            </w:pPr>
          </w:p>
        </w:tc>
        <w:tc>
          <w:tcPr>
            <w:tcW w:w="1984" w:type="dxa"/>
            <w:shd w:val="clear" w:color="auto" w:fill="BFBFBF" w:themeFill="background1" w:themeFillShade="BF"/>
          </w:tcPr>
          <w:p w14:paraId="032861D7" w14:textId="77777777" w:rsidR="008A58F1" w:rsidRPr="00A01CAD" w:rsidRDefault="008A58F1" w:rsidP="005A7270">
            <w:pPr>
              <w:pStyle w:val="Textetableaux"/>
              <w:spacing w:after="0"/>
              <w:rPr>
                <w:lang w:val="en-US"/>
              </w:rPr>
            </w:pPr>
          </w:p>
        </w:tc>
      </w:tr>
      <w:tr w:rsidR="008A58F1" w:rsidRPr="00A01CAD" w14:paraId="102BDC66" w14:textId="77777777" w:rsidTr="00A176CF">
        <w:tc>
          <w:tcPr>
            <w:tcW w:w="3085" w:type="dxa"/>
          </w:tcPr>
          <w:p w14:paraId="4C68C7AB" w14:textId="77777777" w:rsidR="008A58F1" w:rsidRDefault="008A58F1" w:rsidP="005A7270">
            <w:pPr>
              <w:pStyle w:val="Textetableaux"/>
              <w:spacing w:after="0"/>
            </w:pPr>
            <w:r>
              <w:t>Optionnel</w:t>
            </w:r>
            <w:r w:rsidR="00CE5383">
              <w:t> :</w:t>
            </w:r>
            <w:r>
              <w:t xml:space="preserve"> </w:t>
            </w:r>
            <w:r w:rsidR="00DF3937">
              <w:t>c</w:t>
            </w:r>
            <w:r>
              <w:t>onsommation de carburants</w:t>
            </w:r>
          </w:p>
        </w:tc>
        <w:tc>
          <w:tcPr>
            <w:tcW w:w="1134" w:type="dxa"/>
            <w:shd w:val="clear" w:color="auto" w:fill="BFBFBF" w:themeFill="background1" w:themeFillShade="BF"/>
          </w:tcPr>
          <w:p w14:paraId="6AC0C7BB" w14:textId="77777777" w:rsidR="008A58F1" w:rsidRDefault="008A58F1" w:rsidP="005A7270">
            <w:pPr>
              <w:pStyle w:val="Textetableaux"/>
              <w:spacing w:after="0"/>
              <w:jc w:val="right"/>
            </w:pPr>
          </w:p>
        </w:tc>
        <w:tc>
          <w:tcPr>
            <w:tcW w:w="851" w:type="dxa"/>
            <w:shd w:val="clear" w:color="auto" w:fill="BFBFBF" w:themeFill="background1" w:themeFillShade="BF"/>
          </w:tcPr>
          <w:p w14:paraId="00BB3E42" w14:textId="77777777" w:rsidR="008A58F1" w:rsidRPr="00A01CAD" w:rsidRDefault="008A58F1" w:rsidP="005A7270">
            <w:pPr>
              <w:pStyle w:val="Textetableaux"/>
              <w:spacing w:after="0"/>
              <w:jc w:val="right"/>
              <w:rPr>
                <w:lang w:val="en-US"/>
              </w:rPr>
            </w:pPr>
          </w:p>
        </w:tc>
        <w:tc>
          <w:tcPr>
            <w:tcW w:w="850" w:type="dxa"/>
            <w:shd w:val="clear" w:color="auto" w:fill="BFBFBF" w:themeFill="background1" w:themeFillShade="BF"/>
          </w:tcPr>
          <w:p w14:paraId="2A501DFA" w14:textId="77777777" w:rsidR="008A58F1" w:rsidRPr="00A01CAD" w:rsidRDefault="008A58F1" w:rsidP="005A7270">
            <w:pPr>
              <w:pStyle w:val="Textetableaux"/>
              <w:spacing w:after="0"/>
              <w:jc w:val="right"/>
              <w:rPr>
                <w:lang w:val="en-US"/>
              </w:rPr>
            </w:pPr>
          </w:p>
        </w:tc>
        <w:tc>
          <w:tcPr>
            <w:tcW w:w="851" w:type="dxa"/>
            <w:shd w:val="clear" w:color="auto" w:fill="BFBFBF" w:themeFill="background1" w:themeFillShade="BF"/>
          </w:tcPr>
          <w:p w14:paraId="5E9ADBE8" w14:textId="77777777" w:rsidR="008A58F1" w:rsidRPr="002C17AF" w:rsidRDefault="008A58F1" w:rsidP="005A7270">
            <w:pPr>
              <w:pStyle w:val="Textetableaux"/>
              <w:spacing w:after="0"/>
              <w:jc w:val="right"/>
              <w:rPr>
                <w:lang w:val="en-US"/>
              </w:rPr>
            </w:pPr>
          </w:p>
        </w:tc>
        <w:tc>
          <w:tcPr>
            <w:tcW w:w="1984" w:type="dxa"/>
            <w:shd w:val="clear" w:color="auto" w:fill="BFBFBF" w:themeFill="background1" w:themeFillShade="BF"/>
          </w:tcPr>
          <w:p w14:paraId="75F341AF" w14:textId="77777777" w:rsidR="008A58F1" w:rsidRPr="00A01CAD" w:rsidRDefault="008A58F1" w:rsidP="005A7270">
            <w:pPr>
              <w:pStyle w:val="Textetableaux"/>
              <w:spacing w:after="0"/>
              <w:rPr>
                <w:lang w:val="en-US"/>
              </w:rPr>
            </w:pPr>
          </w:p>
        </w:tc>
      </w:tr>
      <w:tr w:rsidR="008A58F1" w:rsidRPr="00A01CAD" w14:paraId="78530D02" w14:textId="77777777" w:rsidTr="00A176CF">
        <w:tc>
          <w:tcPr>
            <w:tcW w:w="3085" w:type="dxa"/>
          </w:tcPr>
          <w:p w14:paraId="7DB2F869" w14:textId="77777777" w:rsidR="008A58F1" w:rsidRPr="00302AE2" w:rsidRDefault="008A58F1" w:rsidP="005A7270">
            <w:pPr>
              <w:pStyle w:val="Textetableaux"/>
              <w:spacing w:after="0"/>
              <w:rPr>
                <w:lang w:val="fr-CH"/>
              </w:rPr>
            </w:pPr>
            <w:r>
              <w:rPr>
                <w:lang w:val="fr-CH"/>
              </w:rPr>
              <w:t>Optionnel</w:t>
            </w:r>
            <w:r w:rsidR="00CE5383">
              <w:rPr>
                <w:lang w:val="fr-CH"/>
              </w:rPr>
              <w:t> :</w:t>
            </w:r>
            <w:r>
              <w:rPr>
                <w:lang w:val="fr-CH"/>
              </w:rPr>
              <w:t xml:space="preserve"> </w:t>
            </w:r>
            <w:r w:rsidR="00DF3937">
              <w:rPr>
                <w:lang w:val="fr-CH"/>
              </w:rPr>
              <w:t>p</w:t>
            </w:r>
            <w:r w:rsidRPr="00302AE2">
              <w:rPr>
                <w:lang w:val="fr-CH"/>
              </w:rPr>
              <w:t>uissance annuelle moyenne</w:t>
            </w:r>
            <w:r>
              <w:rPr>
                <w:lang w:val="fr-CH"/>
              </w:rPr>
              <w:t xml:space="preserve"> par habitant</w:t>
            </w:r>
            <w:r w:rsidRPr="00302AE2">
              <w:rPr>
                <w:lang w:val="fr-CH"/>
              </w:rPr>
              <w:t xml:space="preserve"> de l'énergie primaire globale</w:t>
            </w:r>
          </w:p>
        </w:tc>
        <w:tc>
          <w:tcPr>
            <w:tcW w:w="1134" w:type="dxa"/>
            <w:shd w:val="clear" w:color="auto" w:fill="BFBFBF" w:themeFill="background1" w:themeFillShade="BF"/>
          </w:tcPr>
          <w:p w14:paraId="55F0DFA9" w14:textId="77777777" w:rsidR="008A58F1" w:rsidRDefault="008A58F1" w:rsidP="005A7270">
            <w:pPr>
              <w:pStyle w:val="Textetableaux"/>
              <w:spacing w:after="0"/>
              <w:jc w:val="right"/>
            </w:pPr>
          </w:p>
        </w:tc>
        <w:tc>
          <w:tcPr>
            <w:tcW w:w="851" w:type="dxa"/>
            <w:shd w:val="clear" w:color="auto" w:fill="BFBFBF" w:themeFill="background1" w:themeFillShade="BF"/>
          </w:tcPr>
          <w:p w14:paraId="14C138A1" w14:textId="77777777" w:rsidR="008A58F1" w:rsidRPr="00302AE2" w:rsidRDefault="008A58F1" w:rsidP="005A7270">
            <w:pPr>
              <w:pStyle w:val="Textetableaux"/>
              <w:spacing w:after="0"/>
              <w:jc w:val="right"/>
              <w:rPr>
                <w:lang w:val="fr-CH"/>
              </w:rPr>
            </w:pPr>
          </w:p>
        </w:tc>
        <w:tc>
          <w:tcPr>
            <w:tcW w:w="850" w:type="dxa"/>
            <w:shd w:val="clear" w:color="auto" w:fill="BFBFBF" w:themeFill="background1" w:themeFillShade="BF"/>
          </w:tcPr>
          <w:p w14:paraId="53A630FC" w14:textId="77777777" w:rsidR="008A58F1" w:rsidRPr="00302AE2" w:rsidRDefault="008A58F1" w:rsidP="005A7270">
            <w:pPr>
              <w:pStyle w:val="Textetableaux"/>
              <w:spacing w:after="0"/>
              <w:jc w:val="right"/>
              <w:rPr>
                <w:lang w:val="fr-CH"/>
              </w:rPr>
            </w:pPr>
          </w:p>
        </w:tc>
        <w:tc>
          <w:tcPr>
            <w:tcW w:w="851" w:type="dxa"/>
            <w:shd w:val="clear" w:color="auto" w:fill="BFBFBF" w:themeFill="background1" w:themeFillShade="BF"/>
          </w:tcPr>
          <w:p w14:paraId="29B20BBD" w14:textId="77777777" w:rsidR="008A58F1" w:rsidRPr="00302AE2" w:rsidRDefault="008A58F1" w:rsidP="005A7270">
            <w:pPr>
              <w:pStyle w:val="Textetableaux"/>
              <w:spacing w:after="0"/>
              <w:jc w:val="right"/>
              <w:rPr>
                <w:lang w:val="fr-CH"/>
              </w:rPr>
            </w:pPr>
          </w:p>
        </w:tc>
        <w:tc>
          <w:tcPr>
            <w:tcW w:w="1984" w:type="dxa"/>
            <w:shd w:val="clear" w:color="auto" w:fill="BFBFBF" w:themeFill="background1" w:themeFillShade="BF"/>
          </w:tcPr>
          <w:p w14:paraId="2E79237C" w14:textId="77777777" w:rsidR="008A58F1" w:rsidRPr="00302AE2" w:rsidRDefault="008A58F1" w:rsidP="005A7270">
            <w:pPr>
              <w:pStyle w:val="Textetableaux"/>
              <w:spacing w:after="0"/>
              <w:rPr>
                <w:lang w:val="fr-CH"/>
              </w:rPr>
            </w:pPr>
          </w:p>
        </w:tc>
      </w:tr>
      <w:tr w:rsidR="008A58F1" w:rsidRPr="00A01CAD" w14:paraId="666B995E" w14:textId="77777777" w:rsidTr="00A176CF">
        <w:tc>
          <w:tcPr>
            <w:tcW w:w="3085" w:type="dxa"/>
          </w:tcPr>
          <w:p w14:paraId="2526F213" w14:textId="77777777" w:rsidR="008A58F1" w:rsidRPr="00302AE2" w:rsidRDefault="008A58F1" w:rsidP="005A7270">
            <w:pPr>
              <w:pStyle w:val="Textetableaux"/>
              <w:spacing w:after="0"/>
              <w:rPr>
                <w:lang w:val="fr-CH"/>
              </w:rPr>
            </w:pPr>
            <w:r>
              <w:rPr>
                <w:lang w:val="fr-CH"/>
              </w:rPr>
              <w:t>Optionnel</w:t>
            </w:r>
            <w:r w:rsidR="00CE5383">
              <w:rPr>
                <w:lang w:val="fr-CH"/>
              </w:rPr>
              <w:t> :</w:t>
            </w:r>
            <w:r>
              <w:rPr>
                <w:lang w:val="fr-CH"/>
              </w:rPr>
              <w:t xml:space="preserve"> </w:t>
            </w:r>
            <w:r w:rsidR="00DF3937">
              <w:rPr>
                <w:lang w:val="fr-CH"/>
              </w:rPr>
              <w:t>é</w:t>
            </w:r>
            <w:r w:rsidRPr="00302AE2">
              <w:rPr>
                <w:lang w:val="fr-CH"/>
              </w:rPr>
              <w:t>missions annuelles</w:t>
            </w:r>
            <w:r>
              <w:rPr>
                <w:lang w:val="fr-CH"/>
              </w:rPr>
              <w:t xml:space="preserve"> par habitant</w:t>
            </w:r>
            <w:r w:rsidRPr="00302AE2">
              <w:rPr>
                <w:lang w:val="fr-CH"/>
              </w:rPr>
              <w:t xml:space="preserve"> de gaz à effet de serre (</w:t>
            </w:r>
            <w:r>
              <w:rPr>
                <w:lang w:val="fr-CH"/>
              </w:rPr>
              <w:t>équivalent</w:t>
            </w:r>
            <w:r w:rsidRPr="00302AE2">
              <w:rPr>
                <w:lang w:val="fr-CH"/>
              </w:rPr>
              <w:t xml:space="preserve"> CO</w:t>
            </w:r>
            <w:r w:rsidRPr="00302AE2">
              <w:rPr>
                <w:vertAlign w:val="subscript"/>
                <w:lang w:val="fr-CH"/>
              </w:rPr>
              <w:t>2</w:t>
            </w:r>
            <w:r w:rsidRPr="00302AE2">
              <w:rPr>
                <w:lang w:val="fr-CH"/>
              </w:rPr>
              <w:t>)</w:t>
            </w:r>
          </w:p>
        </w:tc>
        <w:tc>
          <w:tcPr>
            <w:tcW w:w="1134" w:type="dxa"/>
            <w:shd w:val="clear" w:color="auto" w:fill="BFBFBF" w:themeFill="background1" w:themeFillShade="BF"/>
          </w:tcPr>
          <w:p w14:paraId="62218F8D" w14:textId="77777777" w:rsidR="008A58F1" w:rsidRDefault="008A58F1" w:rsidP="005A7270">
            <w:pPr>
              <w:pStyle w:val="Textetableaux"/>
              <w:spacing w:after="0"/>
              <w:jc w:val="right"/>
            </w:pPr>
          </w:p>
        </w:tc>
        <w:tc>
          <w:tcPr>
            <w:tcW w:w="851" w:type="dxa"/>
            <w:shd w:val="clear" w:color="auto" w:fill="BFBFBF" w:themeFill="background1" w:themeFillShade="BF"/>
          </w:tcPr>
          <w:p w14:paraId="3C8D0D75" w14:textId="77777777" w:rsidR="008A58F1" w:rsidRPr="00302AE2" w:rsidRDefault="008A58F1" w:rsidP="005A7270">
            <w:pPr>
              <w:pStyle w:val="Textetableaux"/>
              <w:spacing w:after="0"/>
              <w:jc w:val="right"/>
              <w:rPr>
                <w:lang w:val="fr-CH"/>
              </w:rPr>
            </w:pPr>
          </w:p>
        </w:tc>
        <w:tc>
          <w:tcPr>
            <w:tcW w:w="850" w:type="dxa"/>
            <w:shd w:val="clear" w:color="auto" w:fill="BFBFBF" w:themeFill="background1" w:themeFillShade="BF"/>
          </w:tcPr>
          <w:p w14:paraId="0A4A174D" w14:textId="77777777" w:rsidR="008A58F1" w:rsidRPr="00302AE2" w:rsidRDefault="008A58F1" w:rsidP="005A7270">
            <w:pPr>
              <w:pStyle w:val="Textetableaux"/>
              <w:spacing w:after="0"/>
              <w:jc w:val="right"/>
              <w:rPr>
                <w:lang w:val="fr-CH"/>
              </w:rPr>
            </w:pPr>
          </w:p>
        </w:tc>
        <w:tc>
          <w:tcPr>
            <w:tcW w:w="851" w:type="dxa"/>
            <w:shd w:val="clear" w:color="auto" w:fill="BFBFBF" w:themeFill="background1" w:themeFillShade="BF"/>
          </w:tcPr>
          <w:p w14:paraId="576C97A0" w14:textId="77777777" w:rsidR="008A58F1" w:rsidRPr="002313DC" w:rsidRDefault="008A58F1" w:rsidP="005A7270">
            <w:pPr>
              <w:pStyle w:val="Textetableaux"/>
              <w:spacing w:after="0"/>
              <w:jc w:val="right"/>
              <w:rPr>
                <w:lang w:val="fr-CH"/>
              </w:rPr>
            </w:pPr>
          </w:p>
        </w:tc>
        <w:tc>
          <w:tcPr>
            <w:tcW w:w="1984" w:type="dxa"/>
            <w:shd w:val="clear" w:color="auto" w:fill="BFBFBF" w:themeFill="background1" w:themeFillShade="BF"/>
          </w:tcPr>
          <w:p w14:paraId="7C01A6DE" w14:textId="77777777" w:rsidR="008A58F1" w:rsidRPr="002313DC" w:rsidRDefault="008A58F1" w:rsidP="005A7270">
            <w:pPr>
              <w:pStyle w:val="Textetableaux"/>
              <w:spacing w:after="0"/>
              <w:rPr>
                <w:lang w:val="fr-CH"/>
              </w:rPr>
            </w:pPr>
          </w:p>
        </w:tc>
      </w:tr>
    </w:tbl>
    <w:p w14:paraId="48E79BC4" w14:textId="77777777" w:rsidR="008A58F1" w:rsidRPr="002313DC" w:rsidRDefault="008A58F1" w:rsidP="008A58F1">
      <w:pPr>
        <w:rPr>
          <w:lang w:val="fr-CH"/>
        </w:rPr>
      </w:pPr>
    </w:p>
    <w:tbl>
      <w:tblPr>
        <w:tblStyle w:val="Grilledutableau"/>
        <w:tblW w:w="0" w:type="auto"/>
        <w:tblLayout w:type="fixed"/>
        <w:tblLook w:val="04A0" w:firstRow="1" w:lastRow="0" w:firstColumn="1" w:lastColumn="0" w:noHBand="0" w:noVBand="1"/>
      </w:tblPr>
      <w:tblGrid>
        <w:gridCol w:w="3085"/>
        <w:gridCol w:w="1134"/>
        <w:gridCol w:w="851"/>
        <w:gridCol w:w="850"/>
        <w:gridCol w:w="851"/>
        <w:gridCol w:w="1984"/>
      </w:tblGrid>
      <w:tr w:rsidR="008A58F1" w:rsidRPr="008A58F1" w14:paraId="73B6649D" w14:textId="77777777" w:rsidTr="00A176CF">
        <w:tc>
          <w:tcPr>
            <w:tcW w:w="3085" w:type="dxa"/>
          </w:tcPr>
          <w:p w14:paraId="784F8844" w14:textId="77777777" w:rsidR="008A58F1" w:rsidRPr="008A58F1" w:rsidRDefault="00AF6552" w:rsidP="005A7270">
            <w:pPr>
              <w:pStyle w:val="Textetableaux"/>
              <w:spacing w:after="0"/>
              <w:rPr>
                <w:b/>
              </w:rPr>
            </w:pPr>
            <w:r>
              <w:rPr>
                <w:b/>
              </w:rPr>
              <w:t>É</w:t>
            </w:r>
            <w:r w:rsidR="008A58F1" w:rsidRPr="008A58F1">
              <w:rPr>
                <w:b/>
              </w:rPr>
              <w:t>nergies renouvelables (*)</w:t>
            </w:r>
          </w:p>
        </w:tc>
        <w:tc>
          <w:tcPr>
            <w:tcW w:w="1134" w:type="dxa"/>
            <w:tcBorders>
              <w:bottom w:val="single" w:sz="4" w:space="0" w:color="000000" w:themeColor="text1"/>
            </w:tcBorders>
          </w:tcPr>
          <w:p w14:paraId="1E2B7F48" w14:textId="77777777" w:rsidR="008A58F1" w:rsidRPr="008A58F1" w:rsidRDefault="008A58F1" w:rsidP="005A7270">
            <w:pPr>
              <w:pStyle w:val="Textetableaux"/>
              <w:spacing w:after="0"/>
              <w:jc w:val="right"/>
              <w:rPr>
                <w:b/>
              </w:rPr>
            </w:pPr>
            <w:r w:rsidRPr="008A58F1">
              <w:rPr>
                <w:b/>
              </w:rPr>
              <w:t>Année de référence</w:t>
            </w:r>
          </w:p>
        </w:tc>
        <w:tc>
          <w:tcPr>
            <w:tcW w:w="851" w:type="dxa"/>
            <w:tcBorders>
              <w:bottom w:val="single" w:sz="4" w:space="0" w:color="000000" w:themeColor="text1"/>
            </w:tcBorders>
          </w:tcPr>
          <w:p w14:paraId="05BEBA43" w14:textId="77777777" w:rsidR="008A58F1" w:rsidRPr="008A58F1" w:rsidRDefault="008A58F1" w:rsidP="005A7270">
            <w:pPr>
              <w:pStyle w:val="Textetableaux"/>
              <w:spacing w:after="0"/>
              <w:jc w:val="right"/>
              <w:rPr>
                <w:b/>
              </w:rPr>
            </w:pPr>
            <w:r w:rsidRPr="008A58F1">
              <w:rPr>
                <w:b/>
              </w:rPr>
              <w:t>202</w:t>
            </w:r>
            <w:r w:rsidR="00C35EE9">
              <w:rPr>
                <w:b/>
              </w:rPr>
              <w:t>5</w:t>
            </w:r>
          </w:p>
        </w:tc>
        <w:tc>
          <w:tcPr>
            <w:tcW w:w="850" w:type="dxa"/>
            <w:tcBorders>
              <w:bottom w:val="single" w:sz="4" w:space="0" w:color="000000" w:themeColor="text1"/>
            </w:tcBorders>
          </w:tcPr>
          <w:p w14:paraId="00FC4C4C" w14:textId="77777777" w:rsidR="008A58F1" w:rsidRPr="008A58F1" w:rsidRDefault="008A58F1" w:rsidP="005A7270">
            <w:pPr>
              <w:pStyle w:val="Textetableaux"/>
              <w:spacing w:after="0"/>
              <w:jc w:val="right"/>
              <w:rPr>
                <w:b/>
              </w:rPr>
            </w:pPr>
            <w:r w:rsidRPr="008A58F1">
              <w:rPr>
                <w:b/>
              </w:rPr>
              <w:t>2035</w:t>
            </w:r>
          </w:p>
        </w:tc>
        <w:tc>
          <w:tcPr>
            <w:tcW w:w="851" w:type="dxa"/>
            <w:tcBorders>
              <w:bottom w:val="single" w:sz="4" w:space="0" w:color="000000" w:themeColor="text1"/>
            </w:tcBorders>
          </w:tcPr>
          <w:p w14:paraId="6A07BCAC" w14:textId="77777777" w:rsidR="008A58F1" w:rsidRPr="008A58F1" w:rsidRDefault="008A58F1" w:rsidP="005A7270">
            <w:pPr>
              <w:pStyle w:val="Textetableaux"/>
              <w:spacing w:after="0"/>
              <w:jc w:val="right"/>
              <w:rPr>
                <w:b/>
              </w:rPr>
            </w:pPr>
            <w:r w:rsidRPr="008A58F1">
              <w:rPr>
                <w:b/>
              </w:rPr>
              <w:t>2050</w:t>
            </w:r>
          </w:p>
        </w:tc>
        <w:tc>
          <w:tcPr>
            <w:tcW w:w="1984" w:type="dxa"/>
            <w:tcBorders>
              <w:bottom w:val="single" w:sz="4" w:space="0" w:color="000000" w:themeColor="text1"/>
            </w:tcBorders>
          </w:tcPr>
          <w:p w14:paraId="45DE141D" w14:textId="77777777" w:rsidR="008A58F1" w:rsidRPr="008A58F1" w:rsidRDefault="008A58F1" w:rsidP="005A7270">
            <w:pPr>
              <w:pStyle w:val="Textetableaux"/>
              <w:spacing w:after="0"/>
              <w:rPr>
                <w:b/>
              </w:rPr>
            </w:pPr>
            <w:r w:rsidRPr="008A58F1">
              <w:rPr>
                <w:b/>
              </w:rPr>
              <w:t>Remarques</w:t>
            </w:r>
          </w:p>
        </w:tc>
      </w:tr>
      <w:tr w:rsidR="008A58F1" w14:paraId="0152AF6A" w14:textId="77777777" w:rsidTr="00A176CF">
        <w:tc>
          <w:tcPr>
            <w:tcW w:w="3085" w:type="dxa"/>
          </w:tcPr>
          <w:p w14:paraId="373ED133" w14:textId="77777777" w:rsidR="008A58F1" w:rsidRDefault="008A58F1" w:rsidP="005A7270">
            <w:pPr>
              <w:pStyle w:val="Textetableaux"/>
              <w:spacing w:after="0"/>
            </w:pPr>
            <w:r>
              <w:t>Production globale d'énergies renouvelables</w:t>
            </w:r>
          </w:p>
        </w:tc>
        <w:tc>
          <w:tcPr>
            <w:tcW w:w="1134" w:type="dxa"/>
            <w:shd w:val="clear" w:color="auto" w:fill="BFBFBF" w:themeFill="background1" w:themeFillShade="BF"/>
          </w:tcPr>
          <w:p w14:paraId="7FEC563C" w14:textId="77777777" w:rsidR="008A58F1" w:rsidRDefault="008A58F1" w:rsidP="005A7270">
            <w:pPr>
              <w:pStyle w:val="Textetableaux"/>
              <w:spacing w:after="0"/>
              <w:jc w:val="right"/>
            </w:pPr>
          </w:p>
        </w:tc>
        <w:tc>
          <w:tcPr>
            <w:tcW w:w="851" w:type="dxa"/>
            <w:shd w:val="clear" w:color="auto" w:fill="BFBFBF" w:themeFill="background1" w:themeFillShade="BF"/>
          </w:tcPr>
          <w:p w14:paraId="28B52B4B" w14:textId="77777777" w:rsidR="008A58F1" w:rsidRDefault="008A58F1" w:rsidP="005A7270">
            <w:pPr>
              <w:pStyle w:val="Textetableaux"/>
              <w:spacing w:after="0"/>
              <w:jc w:val="right"/>
            </w:pPr>
          </w:p>
        </w:tc>
        <w:tc>
          <w:tcPr>
            <w:tcW w:w="850" w:type="dxa"/>
            <w:shd w:val="clear" w:color="auto" w:fill="BFBFBF" w:themeFill="background1" w:themeFillShade="BF"/>
          </w:tcPr>
          <w:p w14:paraId="494A9A83" w14:textId="77777777" w:rsidR="008A58F1" w:rsidRDefault="008A58F1" w:rsidP="005A7270">
            <w:pPr>
              <w:pStyle w:val="Textetableaux"/>
              <w:spacing w:after="0"/>
              <w:jc w:val="right"/>
            </w:pPr>
          </w:p>
        </w:tc>
        <w:tc>
          <w:tcPr>
            <w:tcW w:w="851" w:type="dxa"/>
            <w:shd w:val="clear" w:color="auto" w:fill="BFBFBF" w:themeFill="background1" w:themeFillShade="BF"/>
          </w:tcPr>
          <w:p w14:paraId="4E166B41" w14:textId="77777777" w:rsidR="008A58F1" w:rsidRPr="00B6405A" w:rsidRDefault="008A58F1" w:rsidP="005A7270">
            <w:pPr>
              <w:pStyle w:val="Textetableaux"/>
              <w:spacing w:after="0"/>
              <w:jc w:val="right"/>
              <w:rPr>
                <w:highlight w:val="yellow"/>
              </w:rPr>
            </w:pPr>
          </w:p>
        </w:tc>
        <w:tc>
          <w:tcPr>
            <w:tcW w:w="1984" w:type="dxa"/>
            <w:shd w:val="clear" w:color="auto" w:fill="BFBFBF" w:themeFill="background1" w:themeFillShade="BF"/>
          </w:tcPr>
          <w:p w14:paraId="4D1D8A62" w14:textId="77777777" w:rsidR="008A58F1" w:rsidRDefault="008A58F1" w:rsidP="005A7270">
            <w:pPr>
              <w:pStyle w:val="Textetableaux"/>
              <w:spacing w:after="0"/>
            </w:pPr>
          </w:p>
        </w:tc>
      </w:tr>
      <w:tr w:rsidR="008A58F1" w14:paraId="4A7FA10E" w14:textId="77777777" w:rsidTr="00A176CF">
        <w:tc>
          <w:tcPr>
            <w:tcW w:w="3085" w:type="dxa"/>
          </w:tcPr>
          <w:p w14:paraId="5C2038DE" w14:textId="77777777" w:rsidR="008A58F1" w:rsidRDefault="008A58F1" w:rsidP="005A7270">
            <w:pPr>
              <w:pStyle w:val="Textetableaux"/>
              <w:spacing w:after="0"/>
            </w:pPr>
            <w:r>
              <w:t>Production de chaleur renouvelable</w:t>
            </w:r>
          </w:p>
        </w:tc>
        <w:tc>
          <w:tcPr>
            <w:tcW w:w="1134" w:type="dxa"/>
            <w:shd w:val="clear" w:color="auto" w:fill="BFBFBF" w:themeFill="background1" w:themeFillShade="BF"/>
          </w:tcPr>
          <w:p w14:paraId="5B3281CD" w14:textId="77777777" w:rsidR="008A58F1" w:rsidRDefault="008A58F1" w:rsidP="005A7270">
            <w:pPr>
              <w:pStyle w:val="Textetableaux"/>
              <w:spacing w:after="0"/>
              <w:jc w:val="right"/>
            </w:pPr>
          </w:p>
        </w:tc>
        <w:tc>
          <w:tcPr>
            <w:tcW w:w="851" w:type="dxa"/>
            <w:shd w:val="clear" w:color="auto" w:fill="BFBFBF" w:themeFill="background1" w:themeFillShade="BF"/>
          </w:tcPr>
          <w:p w14:paraId="3BAA8305" w14:textId="77777777" w:rsidR="008A58F1" w:rsidRDefault="008A58F1" w:rsidP="005A7270">
            <w:pPr>
              <w:pStyle w:val="Textetableaux"/>
              <w:spacing w:after="0"/>
              <w:jc w:val="right"/>
            </w:pPr>
          </w:p>
        </w:tc>
        <w:tc>
          <w:tcPr>
            <w:tcW w:w="850" w:type="dxa"/>
            <w:shd w:val="clear" w:color="auto" w:fill="BFBFBF" w:themeFill="background1" w:themeFillShade="BF"/>
          </w:tcPr>
          <w:p w14:paraId="17711FB9" w14:textId="77777777" w:rsidR="008A58F1" w:rsidRDefault="008A58F1" w:rsidP="005A7270">
            <w:pPr>
              <w:pStyle w:val="Textetableaux"/>
              <w:spacing w:after="0"/>
              <w:jc w:val="right"/>
            </w:pPr>
          </w:p>
        </w:tc>
        <w:tc>
          <w:tcPr>
            <w:tcW w:w="851" w:type="dxa"/>
            <w:shd w:val="clear" w:color="auto" w:fill="BFBFBF" w:themeFill="background1" w:themeFillShade="BF"/>
          </w:tcPr>
          <w:p w14:paraId="69DACBEE" w14:textId="77777777" w:rsidR="008A58F1" w:rsidRPr="00B6405A" w:rsidRDefault="008A58F1" w:rsidP="005A7270">
            <w:pPr>
              <w:pStyle w:val="Textetableaux"/>
              <w:spacing w:after="0"/>
              <w:jc w:val="right"/>
              <w:rPr>
                <w:highlight w:val="yellow"/>
              </w:rPr>
            </w:pPr>
          </w:p>
        </w:tc>
        <w:tc>
          <w:tcPr>
            <w:tcW w:w="1984" w:type="dxa"/>
            <w:shd w:val="clear" w:color="auto" w:fill="BFBFBF" w:themeFill="background1" w:themeFillShade="BF"/>
          </w:tcPr>
          <w:p w14:paraId="09CE4D7E" w14:textId="77777777" w:rsidR="008A58F1" w:rsidRDefault="008A58F1" w:rsidP="005A7270">
            <w:pPr>
              <w:pStyle w:val="Textetableaux"/>
              <w:spacing w:after="0"/>
            </w:pPr>
          </w:p>
        </w:tc>
      </w:tr>
      <w:tr w:rsidR="008A58F1" w:rsidRPr="00A01CAD" w14:paraId="2206D7AB" w14:textId="77777777" w:rsidTr="00A176CF">
        <w:tc>
          <w:tcPr>
            <w:tcW w:w="3085" w:type="dxa"/>
          </w:tcPr>
          <w:p w14:paraId="1D527E77" w14:textId="77777777" w:rsidR="008A58F1" w:rsidRDefault="008A58F1" w:rsidP="005A7270">
            <w:pPr>
              <w:pStyle w:val="Textetableaux"/>
              <w:spacing w:after="0"/>
            </w:pPr>
            <w:r>
              <w:t>Production d'électricité renouvelable</w:t>
            </w:r>
          </w:p>
        </w:tc>
        <w:tc>
          <w:tcPr>
            <w:tcW w:w="1134" w:type="dxa"/>
            <w:shd w:val="clear" w:color="auto" w:fill="BFBFBF" w:themeFill="background1" w:themeFillShade="BF"/>
          </w:tcPr>
          <w:p w14:paraId="00CA4FAF" w14:textId="77777777" w:rsidR="008A58F1" w:rsidRPr="00A01CAD" w:rsidRDefault="008A58F1" w:rsidP="005A7270">
            <w:pPr>
              <w:pStyle w:val="Textetableaux"/>
              <w:spacing w:after="0"/>
              <w:jc w:val="right"/>
              <w:rPr>
                <w:lang w:val="fr-CH"/>
              </w:rPr>
            </w:pPr>
          </w:p>
        </w:tc>
        <w:tc>
          <w:tcPr>
            <w:tcW w:w="851" w:type="dxa"/>
            <w:shd w:val="clear" w:color="auto" w:fill="BFBFBF" w:themeFill="background1" w:themeFillShade="BF"/>
          </w:tcPr>
          <w:p w14:paraId="6C5FA5BE" w14:textId="77777777" w:rsidR="008A58F1" w:rsidRPr="00A01CAD" w:rsidRDefault="008A58F1" w:rsidP="005A7270">
            <w:pPr>
              <w:pStyle w:val="Textetableaux"/>
              <w:spacing w:after="0"/>
              <w:jc w:val="right"/>
              <w:rPr>
                <w:lang w:val="fr-CH"/>
              </w:rPr>
            </w:pPr>
          </w:p>
        </w:tc>
        <w:tc>
          <w:tcPr>
            <w:tcW w:w="850" w:type="dxa"/>
            <w:shd w:val="clear" w:color="auto" w:fill="BFBFBF" w:themeFill="background1" w:themeFillShade="BF"/>
          </w:tcPr>
          <w:p w14:paraId="2C665A92" w14:textId="77777777" w:rsidR="008A58F1" w:rsidRPr="00A01CAD" w:rsidRDefault="008A58F1" w:rsidP="005A7270">
            <w:pPr>
              <w:pStyle w:val="Textetableaux"/>
              <w:spacing w:after="0"/>
              <w:jc w:val="right"/>
              <w:rPr>
                <w:lang w:val="fr-CH"/>
              </w:rPr>
            </w:pPr>
          </w:p>
        </w:tc>
        <w:tc>
          <w:tcPr>
            <w:tcW w:w="851" w:type="dxa"/>
            <w:shd w:val="clear" w:color="auto" w:fill="BFBFBF" w:themeFill="background1" w:themeFillShade="BF"/>
          </w:tcPr>
          <w:p w14:paraId="6DAD4B4F" w14:textId="77777777" w:rsidR="008A58F1" w:rsidRPr="00B6405A" w:rsidRDefault="008A58F1" w:rsidP="005A7270">
            <w:pPr>
              <w:pStyle w:val="Textetableaux"/>
              <w:spacing w:after="0"/>
              <w:jc w:val="right"/>
              <w:rPr>
                <w:highlight w:val="yellow"/>
                <w:lang w:val="fr-CH"/>
              </w:rPr>
            </w:pPr>
          </w:p>
        </w:tc>
        <w:tc>
          <w:tcPr>
            <w:tcW w:w="1984" w:type="dxa"/>
            <w:shd w:val="clear" w:color="auto" w:fill="BFBFBF" w:themeFill="background1" w:themeFillShade="BF"/>
          </w:tcPr>
          <w:p w14:paraId="2C2EFF5A" w14:textId="77777777" w:rsidR="008A58F1" w:rsidRPr="00A01CAD" w:rsidRDefault="008A58F1" w:rsidP="005A7270">
            <w:pPr>
              <w:pStyle w:val="Textetableaux"/>
              <w:spacing w:after="0"/>
              <w:rPr>
                <w:lang w:val="fr-CH"/>
              </w:rPr>
            </w:pPr>
          </w:p>
        </w:tc>
      </w:tr>
      <w:tr w:rsidR="008A58F1" w:rsidRPr="00A01CAD" w14:paraId="7FF772EB" w14:textId="77777777" w:rsidTr="00A176CF">
        <w:tc>
          <w:tcPr>
            <w:tcW w:w="3085" w:type="dxa"/>
          </w:tcPr>
          <w:p w14:paraId="7B8C88E5" w14:textId="77777777" w:rsidR="008A58F1" w:rsidRPr="00A01CAD" w:rsidRDefault="00382A9C" w:rsidP="005A7270">
            <w:pPr>
              <w:pStyle w:val="Textetableaux"/>
              <w:spacing w:after="0"/>
              <w:rPr>
                <w:lang w:val="fr-CH"/>
              </w:rPr>
            </w:pPr>
            <w:r>
              <w:rPr>
                <w:lang w:val="fr-CH"/>
              </w:rPr>
              <w:t>Électricité</w:t>
            </w:r>
            <w:r w:rsidR="008A58F1">
              <w:rPr>
                <w:lang w:val="fr-CH"/>
              </w:rPr>
              <w:t xml:space="preserve"> qualité natur</w:t>
            </w:r>
            <w:r w:rsidR="00A50CB9">
              <w:rPr>
                <w:lang w:val="fr-CH"/>
              </w:rPr>
              <w:t>e</w:t>
            </w:r>
            <w:r w:rsidR="008A58F1">
              <w:rPr>
                <w:lang w:val="fr-CH"/>
              </w:rPr>
              <w:t xml:space="preserve">made star ou équivalent </w:t>
            </w:r>
            <w:r w:rsidR="008A58F1">
              <w:t>(achat et production locale</w:t>
            </w:r>
            <w:r w:rsidR="008A58F1">
              <w:rPr>
                <w:lang w:val="fr-CH"/>
              </w:rPr>
              <w:t>)</w:t>
            </w:r>
          </w:p>
        </w:tc>
        <w:tc>
          <w:tcPr>
            <w:tcW w:w="1134" w:type="dxa"/>
            <w:shd w:val="clear" w:color="auto" w:fill="BFBFBF" w:themeFill="background1" w:themeFillShade="BF"/>
          </w:tcPr>
          <w:p w14:paraId="596CA7DC" w14:textId="77777777" w:rsidR="008A58F1" w:rsidRPr="00A01CAD" w:rsidRDefault="008A58F1" w:rsidP="005A7270">
            <w:pPr>
              <w:pStyle w:val="Textetableaux"/>
              <w:spacing w:after="0"/>
              <w:jc w:val="right"/>
              <w:rPr>
                <w:lang w:val="fr-CH"/>
              </w:rPr>
            </w:pPr>
          </w:p>
        </w:tc>
        <w:tc>
          <w:tcPr>
            <w:tcW w:w="851" w:type="dxa"/>
            <w:shd w:val="clear" w:color="auto" w:fill="BFBFBF" w:themeFill="background1" w:themeFillShade="BF"/>
          </w:tcPr>
          <w:p w14:paraId="387087B4" w14:textId="77777777" w:rsidR="008A58F1" w:rsidRPr="00A01CAD" w:rsidRDefault="008A58F1" w:rsidP="005A7270">
            <w:pPr>
              <w:pStyle w:val="Textetableaux"/>
              <w:spacing w:after="0"/>
              <w:jc w:val="right"/>
              <w:rPr>
                <w:lang w:val="fr-CH"/>
              </w:rPr>
            </w:pPr>
          </w:p>
        </w:tc>
        <w:tc>
          <w:tcPr>
            <w:tcW w:w="850" w:type="dxa"/>
            <w:shd w:val="clear" w:color="auto" w:fill="BFBFBF" w:themeFill="background1" w:themeFillShade="BF"/>
          </w:tcPr>
          <w:p w14:paraId="5012C3A1" w14:textId="77777777" w:rsidR="008A58F1" w:rsidRPr="00A01CAD" w:rsidRDefault="008A58F1" w:rsidP="005A7270">
            <w:pPr>
              <w:pStyle w:val="Textetableaux"/>
              <w:spacing w:after="0"/>
              <w:jc w:val="right"/>
              <w:rPr>
                <w:lang w:val="fr-CH"/>
              </w:rPr>
            </w:pPr>
          </w:p>
        </w:tc>
        <w:tc>
          <w:tcPr>
            <w:tcW w:w="851" w:type="dxa"/>
            <w:shd w:val="clear" w:color="auto" w:fill="BFBFBF" w:themeFill="background1" w:themeFillShade="BF"/>
          </w:tcPr>
          <w:p w14:paraId="7AE7DD03" w14:textId="77777777" w:rsidR="008A58F1" w:rsidRPr="00B6405A" w:rsidRDefault="008A58F1" w:rsidP="005A7270">
            <w:pPr>
              <w:pStyle w:val="Textetableaux"/>
              <w:spacing w:after="0"/>
              <w:jc w:val="right"/>
              <w:rPr>
                <w:highlight w:val="yellow"/>
                <w:lang w:val="fr-CH"/>
              </w:rPr>
            </w:pPr>
          </w:p>
        </w:tc>
        <w:tc>
          <w:tcPr>
            <w:tcW w:w="1984" w:type="dxa"/>
            <w:shd w:val="clear" w:color="auto" w:fill="BFBFBF" w:themeFill="background1" w:themeFillShade="BF"/>
          </w:tcPr>
          <w:p w14:paraId="2C16C104" w14:textId="77777777" w:rsidR="008A58F1" w:rsidRPr="00A01CAD" w:rsidRDefault="008A58F1" w:rsidP="005A7270">
            <w:pPr>
              <w:pStyle w:val="Textetableaux"/>
              <w:spacing w:after="0"/>
              <w:rPr>
                <w:lang w:val="fr-CH"/>
              </w:rPr>
            </w:pPr>
          </w:p>
        </w:tc>
      </w:tr>
      <w:tr w:rsidR="008A58F1" w:rsidRPr="00A01CAD" w14:paraId="0811E498" w14:textId="77777777" w:rsidTr="00A176CF">
        <w:tc>
          <w:tcPr>
            <w:tcW w:w="3085" w:type="dxa"/>
          </w:tcPr>
          <w:p w14:paraId="5300919D" w14:textId="77777777" w:rsidR="008A58F1" w:rsidRDefault="008A58F1" w:rsidP="005A7270">
            <w:pPr>
              <w:pStyle w:val="Textetableaux"/>
              <w:spacing w:after="0"/>
            </w:pPr>
            <w:r>
              <w:t>Optionnel</w:t>
            </w:r>
            <w:r w:rsidR="00CE5383">
              <w:t> :</w:t>
            </w:r>
            <w:r>
              <w:t xml:space="preserve"> </w:t>
            </w:r>
            <w:r w:rsidR="00DF3937">
              <w:t>p</w:t>
            </w:r>
            <w:r>
              <w:t>roduction de carburants renouvelables</w:t>
            </w:r>
          </w:p>
        </w:tc>
        <w:tc>
          <w:tcPr>
            <w:tcW w:w="1134" w:type="dxa"/>
            <w:shd w:val="clear" w:color="auto" w:fill="BFBFBF" w:themeFill="background1" w:themeFillShade="BF"/>
          </w:tcPr>
          <w:p w14:paraId="57DF11C5" w14:textId="77777777" w:rsidR="008A58F1" w:rsidRPr="001E3D12" w:rsidRDefault="008A58F1" w:rsidP="005A7270">
            <w:pPr>
              <w:pStyle w:val="Textetableaux"/>
              <w:spacing w:after="0"/>
              <w:jc w:val="right"/>
              <w:rPr>
                <w:highlight w:val="yellow"/>
                <w:lang w:val="fr-CH"/>
              </w:rPr>
            </w:pPr>
          </w:p>
        </w:tc>
        <w:tc>
          <w:tcPr>
            <w:tcW w:w="851" w:type="dxa"/>
            <w:shd w:val="clear" w:color="auto" w:fill="BFBFBF" w:themeFill="background1" w:themeFillShade="BF"/>
          </w:tcPr>
          <w:p w14:paraId="23B99553" w14:textId="77777777" w:rsidR="008A58F1" w:rsidRPr="001E3D12" w:rsidRDefault="008A58F1" w:rsidP="005A7270">
            <w:pPr>
              <w:pStyle w:val="Textetableaux"/>
              <w:spacing w:after="0"/>
              <w:jc w:val="right"/>
              <w:rPr>
                <w:highlight w:val="yellow"/>
                <w:lang w:val="fr-CH"/>
              </w:rPr>
            </w:pPr>
          </w:p>
        </w:tc>
        <w:tc>
          <w:tcPr>
            <w:tcW w:w="850" w:type="dxa"/>
            <w:shd w:val="clear" w:color="auto" w:fill="BFBFBF" w:themeFill="background1" w:themeFillShade="BF"/>
          </w:tcPr>
          <w:p w14:paraId="21A25411" w14:textId="77777777" w:rsidR="008A58F1" w:rsidRPr="001E3D12" w:rsidRDefault="008A58F1" w:rsidP="005A7270">
            <w:pPr>
              <w:pStyle w:val="Textetableaux"/>
              <w:spacing w:after="0"/>
              <w:jc w:val="right"/>
              <w:rPr>
                <w:highlight w:val="yellow"/>
                <w:lang w:val="fr-CH"/>
              </w:rPr>
            </w:pPr>
          </w:p>
        </w:tc>
        <w:tc>
          <w:tcPr>
            <w:tcW w:w="851" w:type="dxa"/>
            <w:shd w:val="clear" w:color="auto" w:fill="BFBFBF" w:themeFill="background1" w:themeFillShade="BF"/>
          </w:tcPr>
          <w:p w14:paraId="6B7FCB84" w14:textId="77777777" w:rsidR="008A58F1" w:rsidRPr="001E3D12" w:rsidRDefault="008A58F1" w:rsidP="005A7270">
            <w:pPr>
              <w:pStyle w:val="Textetableaux"/>
              <w:spacing w:after="0"/>
              <w:jc w:val="right"/>
              <w:rPr>
                <w:highlight w:val="yellow"/>
                <w:lang w:val="fr-CH"/>
              </w:rPr>
            </w:pPr>
          </w:p>
        </w:tc>
        <w:tc>
          <w:tcPr>
            <w:tcW w:w="1984" w:type="dxa"/>
            <w:shd w:val="clear" w:color="auto" w:fill="BFBFBF" w:themeFill="background1" w:themeFillShade="BF"/>
          </w:tcPr>
          <w:p w14:paraId="20AF81C3" w14:textId="77777777" w:rsidR="008A58F1" w:rsidRPr="001E3D12" w:rsidRDefault="008A58F1" w:rsidP="005A7270">
            <w:pPr>
              <w:pStyle w:val="Textetableaux"/>
              <w:spacing w:after="0"/>
              <w:rPr>
                <w:lang w:val="fr-CH"/>
              </w:rPr>
            </w:pPr>
          </w:p>
        </w:tc>
      </w:tr>
    </w:tbl>
    <w:p w14:paraId="317B4B06" w14:textId="77777777" w:rsidR="008A58F1" w:rsidRPr="002C2BEF" w:rsidRDefault="008A58F1" w:rsidP="008A58F1">
      <w:pPr>
        <w:rPr>
          <w:lang w:val="fr-CH"/>
        </w:rPr>
      </w:pPr>
      <w:r w:rsidRPr="002E7421">
        <w:rPr>
          <w:lang w:val="fr-CH"/>
        </w:rPr>
        <w:t xml:space="preserve">(*) Sous réserve de </w:t>
      </w:r>
      <w:r>
        <w:rPr>
          <w:lang w:val="fr-CH"/>
        </w:rPr>
        <w:t>l'évolution démographique, économique, etc</w:t>
      </w:r>
      <w:r w:rsidRPr="002E7421">
        <w:rPr>
          <w:lang w:val="fr-CH"/>
        </w:rPr>
        <w:t>.</w:t>
      </w:r>
    </w:p>
    <w:p w14:paraId="61F9FAAC" w14:textId="77777777" w:rsidR="008A58F1" w:rsidRDefault="008A58F1" w:rsidP="008A58F1">
      <w:pPr>
        <w:rPr>
          <w:lang w:val="fr-CH"/>
        </w:rPr>
      </w:pPr>
      <w:r w:rsidRPr="00802E3D">
        <w:rPr>
          <w:lang w:val="fr-CH"/>
        </w:rPr>
        <w:t xml:space="preserve">Ces objectifs sont destinés à être contrôlés périodiquement, à savoir tous les </w:t>
      </w:r>
      <w:r w:rsidRPr="002B6367">
        <w:rPr>
          <w:highlight w:val="lightGray"/>
          <w:lang w:val="fr-CH"/>
        </w:rPr>
        <w:t>XX</w:t>
      </w:r>
      <w:r w:rsidRPr="00802E3D">
        <w:rPr>
          <w:lang w:val="fr-CH"/>
        </w:rPr>
        <w:t xml:space="preserve"> ans. Leur atteinte est calibrée en</w:t>
      </w:r>
      <w:r>
        <w:rPr>
          <w:lang w:val="fr-CH"/>
        </w:rPr>
        <w:t xml:space="preserve"> </w:t>
      </w:r>
      <w:r w:rsidRPr="00802E3D">
        <w:rPr>
          <w:lang w:val="fr-CH"/>
        </w:rPr>
        <w:t>fonction de l'augmentation des objets (</w:t>
      </w:r>
      <w:r>
        <w:rPr>
          <w:lang w:val="fr-CH"/>
        </w:rPr>
        <w:t>population, activité économique</w:t>
      </w:r>
      <w:r w:rsidR="00767B08">
        <w:rPr>
          <w:lang w:val="fr-CH"/>
        </w:rPr>
        <w:t xml:space="preserve"> et industrielle</w:t>
      </w:r>
      <w:r>
        <w:rPr>
          <w:lang w:val="fr-CH"/>
        </w:rPr>
        <w:t xml:space="preserve"> </w:t>
      </w:r>
      <w:r w:rsidRPr="00802E3D">
        <w:rPr>
          <w:lang w:val="fr-CH"/>
        </w:rPr>
        <w:t>selon l'indicateur choisi).</w:t>
      </w:r>
    </w:p>
    <w:p w14:paraId="4E127BFD" w14:textId="77777777" w:rsidR="00ED397D" w:rsidRDefault="00ED397D" w:rsidP="005D00E9">
      <w:pPr>
        <w:pStyle w:val="Titre2"/>
      </w:pPr>
      <w:bookmarkStart w:id="76" w:name="_Toc414346586"/>
      <w:bookmarkStart w:id="77" w:name="_Toc414872554"/>
      <w:bookmarkStart w:id="78" w:name="_Toc98224529"/>
      <w:r>
        <w:lastRenderedPageBreak/>
        <w:t>Patrimoine communal</w:t>
      </w:r>
      <w:bookmarkEnd w:id="76"/>
      <w:bookmarkEnd w:id="77"/>
      <w:bookmarkEnd w:id="78"/>
    </w:p>
    <w:tbl>
      <w:tblPr>
        <w:tblStyle w:val="Grilledutableau"/>
        <w:tblW w:w="0" w:type="auto"/>
        <w:tblLayout w:type="fixed"/>
        <w:tblLook w:val="04A0" w:firstRow="1" w:lastRow="0" w:firstColumn="1" w:lastColumn="0" w:noHBand="0" w:noVBand="1"/>
      </w:tblPr>
      <w:tblGrid>
        <w:gridCol w:w="3085"/>
        <w:gridCol w:w="1134"/>
        <w:gridCol w:w="851"/>
        <w:gridCol w:w="850"/>
        <w:gridCol w:w="851"/>
        <w:gridCol w:w="1984"/>
      </w:tblGrid>
      <w:tr w:rsidR="000B1376" w:rsidRPr="008A58F1" w14:paraId="3A214E72" w14:textId="77777777" w:rsidTr="00A176CF">
        <w:tc>
          <w:tcPr>
            <w:tcW w:w="3085" w:type="dxa"/>
          </w:tcPr>
          <w:p w14:paraId="362B7B24" w14:textId="77777777" w:rsidR="00B21FD6" w:rsidRPr="008A58F1" w:rsidRDefault="00AF6552" w:rsidP="005A7270">
            <w:pPr>
              <w:pStyle w:val="Textetableaux"/>
              <w:spacing w:after="0"/>
              <w:rPr>
                <w:b/>
              </w:rPr>
            </w:pPr>
            <w:r>
              <w:rPr>
                <w:b/>
              </w:rPr>
              <w:t>É</w:t>
            </w:r>
            <w:r w:rsidR="008A58F1" w:rsidRPr="008A58F1">
              <w:rPr>
                <w:b/>
              </w:rPr>
              <w:t>conomie d</w:t>
            </w:r>
            <w:r w:rsidR="002C17AF" w:rsidRPr="008A58F1">
              <w:rPr>
                <w:b/>
              </w:rPr>
              <w:t>'énergie</w:t>
            </w:r>
            <w:r w:rsidR="002E7421" w:rsidRPr="008A58F1">
              <w:rPr>
                <w:b/>
              </w:rPr>
              <w:t xml:space="preserve"> (*)</w:t>
            </w:r>
          </w:p>
        </w:tc>
        <w:tc>
          <w:tcPr>
            <w:tcW w:w="1134" w:type="dxa"/>
            <w:tcBorders>
              <w:bottom w:val="single" w:sz="4" w:space="0" w:color="000000" w:themeColor="text1"/>
            </w:tcBorders>
          </w:tcPr>
          <w:p w14:paraId="3D1FF2F0" w14:textId="77777777" w:rsidR="00B21FD6" w:rsidRPr="008A58F1" w:rsidRDefault="00B6405A" w:rsidP="005A7270">
            <w:pPr>
              <w:pStyle w:val="Textetableaux"/>
              <w:spacing w:after="0"/>
              <w:jc w:val="right"/>
              <w:rPr>
                <w:b/>
              </w:rPr>
            </w:pPr>
            <w:r w:rsidRPr="008A58F1">
              <w:rPr>
                <w:b/>
              </w:rPr>
              <w:t>Année de référence</w:t>
            </w:r>
          </w:p>
        </w:tc>
        <w:tc>
          <w:tcPr>
            <w:tcW w:w="851" w:type="dxa"/>
            <w:tcBorders>
              <w:bottom w:val="single" w:sz="4" w:space="0" w:color="000000" w:themeColor="text1"/>
            </w:tcBorders>
          </w:tcPr>
          <w:p w14:paraId="0DB7B962" w14:textId="77777777" w:rsidR="00B21FD6" w:rsidRPr="008A58F1" w:rsidRDefault="00B21FD6" w:rsidP="005A7270">
            <w:pPr>
              <w:pStyle w:val="Textetableaux"/>
              <w:spacing w:after="0"/>
              <w:jc w:val="right"/>
              <w:rPr>
                <w:b/>
              </w:rPr>
            </w:pPr>
            <w:r w:rsidRPr="008A58F1">
              <w:rPr>
                <w:b/>
              </w:rPr>
              <w:t>202</w:t>
            </w:r>
            <w:r w:rsidR="00C35EE9">
              <w:rPr>
                <w:b/>
              </w:rPr>
              <w:t>5</w:t>
            </w:r>
          </w:p>
        </w:tc>
        <w:tc>
          <w:tcPr>
            <w:tcW w:w="850" w:type="dxa"/>
            <w:tcBorders>
              <w:bottom w:val="single" w:sz="4" w:space="0" w:color="000000" w:themeColor="text1"/>
            </w:tcBorders>
          </w:tcPr>
          <w:p w14:paraId="5C4F900F" w14:textId="77777777" w:rsidR="00B21FD6" w:rsidRPr="008A58F1" w:rsidRDefault="002C17AF" w:rsidP="005A7270">
            <w:pPr>
              <w:pStyle w:val="Textetableaux"/>
              <w:spacing w:after="0"/>
              <w:jc w:val="right"/>
              <w:rPr>
                <w:b/>
              </w:rPr>
            </w:pPr>
            <w:r w:rsidRPr="008A58F1">
              <w:rPr>
                <w:b/>
              </w:rPr>
              <w:t>2035</w:t>
            </w:r>
          </w:p>
        </w:tc>
        <w:tc>
          <w:tcPr>
            <w:tcW w:w="851" w:type="dxa"/>
            <w:tcBorders>
              <w:bottom w:val="single" w:sz="4" w:space="0" w:color="000000" w:themeColor="text1"/>
            </w:tcBorders>
          </w:tcPr>
          <w:p w14:paraId="735676C6" w14:textId="77777777" w:rsidR="00B21FD6" w:rsidRPr="008A58F1" w:rsidRDefault="002C17AF" w:rsidP="005A7270">
            <w:pPr>
              <w:pStyle w:val="Textetableaux"/>
              <w:spacing w:after="0"/>
              <w:jc w:val="right"/>
              <w:rPr>
                <w:b/>
              </w:rPr>
            </w:pPr>
            <w:r w:rsidRPr="008A58F1">
              <w:rPr>
                <w:b/>
              </w:rPr>
              <w:t>2050</w:t>
            </w:r>
          </w:p>
        </w:tc>
        <w:tc>
          <w:tcPr>
            <w:tcW w:w="1984" w:type="dxa"/>
            <w:tcBorders>
              <w:bottom w:val="single" w:sz="4" w:space="0" w:color="000000" w:themeColor="text1"/>
            </w:tcBorders>
          </w:tcPr>
          <w:p w14:paraId="57177646" w14:textId="77777777" w:rsidR="00B21FD6" w:rsidRPr="008A58F1" w:rsidRDefault="00B21FD6" w:rsidP="005A7270">
            <w:pPr>
              <w:pStyle w:val="Textetableaux"/>
              <w:spacing w:after="0"/>
              <w:rPr>
                <w:b/>
              </w:rPr>
            </w:pPr>
            <w:r w:rsidRPr="008A58F1">
              <w:rPr>
                <w:b/>
              </w:rPr>
              <w:t>Remarques</w:t>
            </w:r>
          </w:p>
        </w:tc>
      </w:tr>
      <w:tr w:rsidR="000B1376" w14:paraId="122CCD3B" w14:textId="77777777" w:rsidTr="00A176CF">
        <w:tc>
          <w:tcPr>
            <w:tcW w:w="3085" w:type="dxa"/>
          </w:tcPr>
          <w:p w14:paraId="2ACB3E49" w14:textId="77777777" w:rsidR="00302AE2" w:rsidRDefault="002B6367" w:rsidP="005A7270">
            <w:pPr>
              <w:pStyle w:val="Textetableaux"/>
              <w:spacing w:after="0"/>
            </w:pPr>
            <w:r>
              <w:t>Consommation globale d'énergie</w:t>
            </w:r>
          </w:p>
        </w:tc>
        <w:tc>
          <w:tcPr>
            <w:tcW w:w="1134" w:type="dxa"/>
            <w:shd w:val="clear" w:color="auto" w:fill="BFBFBF" w:themeFill="background1" w:themeFillShade="BF"/>
          </w:tcPr>
          <w:p w14:paraId="52214C50" w14:textId="77777777" w:rsidR="00302AE2" w:rsidRPr="000B1376" w:rsidRDefault="00302AE2" w:rsidP="005A7270">
            <w:pPr>
              <w:pStyle w:val="Textetableaux"/>
              <w:spacing w:after="0"/>
              <w:jc w:val="right"/>
              <w:rPr>
                <w:highlight w:val="lightGray"/>
              </w:rPr>
            </w:pPr>
          </w:p>
        </w:tc>
        <w:tc>
          <w:tcPr>
            <w:tcW w:w="851" w:type="dxa"/>
            <w:shd w:val="clear" w:color="auto" w:fill="BFBFBF" w:themeFill="background1" w:themeFillShade="BF"/>
          </w:tcPr>
          <w:p w14:paraId="62797213" w14:textId="77777777" w:rsidR="00302AE2" w:rsidRDefault="00302AE2" w:rsidP="005A7270">
            <w:pPr>
              <w:spacing w:after="0"/>
              <w:jc w:val="right"/>
            </w:pPr>
          </w:p>
        </w:tc>
        <w:tc>
          <w:tcPr>
            <w:tcW w:w="850" w:type="dxa"/>
            <w:shd w:val="clear" w:color="auto" w:fill="BFBFBF" w:themeFill="background1" w:themeFillShade="BF"/>
          </w:tcPr>
          <w:p w14:paraId="681A3B03" w14:textId="77777777" w:rsidR="00302AE2" w:rsidRDefault="00302AE2" w:rsidP="005A7270">
            <w:pPr>
              <w:spacing w:after="0"/>
              <w:jc w:val="right"/>
            </w:pPr>
          </w:p>
        </w:tc>
        <w:tc>
          <w:tcPr>
            <w:tcW w:w="851" w:type="dxa"/>
            <w:shd w:val="clear" w:color="auto" w:fill="BFBFBF" w:themeFill="background1" w:themeFillShade="BF"/>
          </w:tcPr>
          <w:p w14:paraId="5156C272" w14:textId="77777777" w:rsidR="00302AE2" w:rsidRPr="002C17AF" w:rsidRDefault="00302AE2" w:rsidP="005A7270">
            <w:pPr>
              <w:spacing w:after="0"/>
              <w:jc w:val="right"/>
            </w:pPr>
          </w:p>
        </w:tc>
        <w:tc>
          <w:tcPr>
            <w:tcW w:w="1984" w:type="dxa"/>
            <w:shd w:val="clear" w:color="auto" w:fill="BFBFBF" w:themeFill="background1" w:themeFillShade="BF"/>
          </w:tcPr>
          <w:p w14:paraId="086E7FE3" w14:textId="77777777" w:rsidR="00302AE2" w:rsidRDefault="00302AE2" w:rsidP="005A7270">
            <w:pPr>
              <w:spacing w:after="0"/>
              <w:jc w:val="left"/>
            </w:pPr>
          </w:p>
        </w:tc>
      </w:tr>
      <w:tr w:rsidR="000B1376" w14:paraId="1BC63574" w14:textId="77777777" w:rsidTr="00A176CF">
        <w:tc>
          <w:tcPr>
            <w:tcW w:w="3085" w:type="dxa"/>
          </w:tcPr>
          <w:p w14:paraId="5BCA18E3" w14:textId="77777777" w:rsidR="00B21FD6" w:rsidRDefault="002C17AF" w:rsidP="005A7270">
            <w:pPr>
              <w:pStyle w:val="Textetableaux"/>
              <w:spacing w:after="0"/>
            </w:pPr>
            <w:r>
              <w:t>Consommation de chaleur</w:t>
            </w:r>
          </w:p>
        </w:tc>
        <w:tc>
          <w:tcPr>
            <w:tcW w:w="1134" w:type="dxa"/>
            <w:shd w:val="clear" w:color="auto" w:fill="BFBFBF" w:themeFill="background1" w:themeFillShade="BF"/>
          </w:tcPr>
          <w:p w14:paraId="7329AF1A" w14:textId="77777777" w:rsidR="00B21FD6" w:rsidRPr="000B1376" w:rsidRDefault="00B21FD6" w:rsidP="005A7270">
            <w:pPr>
              <w:pStyle w:val="Textetableaux"/>
              <w:spacing w:after="0"/>
              <w:jc w:val="right"/>
              <w:rPr>
                <w:highlight w:val="lightGray"/>
              </w:rPr>
            </w:pPr>
          </w:p>
        </w:tc>
        <w:tc>
          <w:tcPr>
            <w:tcW w:w="851" w:type="dxa"/>
            <w:tcBorders>
              <w:bottom w:val="single" w:sz="4" w:space="0" w:color="000000" w:themeColor="text1"/>
            </w:tcBorders>
            <w:shd w:val="clear" w:color="auto" w:fill="BFBFBF" w:themeFill="background1" w:themeFillShade="BF"/>
          </w:tcPr>
          <w:p w14:paraId="212F7534" w14:textId="77777777" w:rsidR="00B21FD6" w:rsidRDefault="00B21FD6" w:rsidP="005A7270">
            <w:pPr>
              <w:spacing w:after="0"/>
              <w:jc w:val="right"/>
            </w:pPr>
          </w:p>
        </w:tc>
        <w:tc>
          <w:tcPr>
            <w:tcW w:w="850" w:type="dxa"/>
            <w:tcBorders>
              <w:bottom w:val="single" w:sz="4" w:space="0" w:color="000000" w:themeColor="text1"/>
            </w:tcBorders>
            <w:shd w:val="clear" w:color="auto" w:fill="BFBFBF" w:themeFill="background1" w:themeFillShade="BF"/>
          </w:tcPr>
          <w:p w14:paraId="34B01000" w14:textId="77777777" w:rsidR="00B21FD6" w:rsidRDefault="00B21FD6" w:rsidP="005A7270">
            <w:pPr>
              <w:spacing w:after="0"/>
              <w:jc w:val="right"/>
            </w:pPr>
          </w:p>
        </w:tc>
        <w:tc>
          <w:tcPr>
            <w:tcW w:w="851" w:type="dxa"/>
            <w:tcBorders>
              <w:bottom w:val="single" w:sz="4" w:space="0" w:color="000000" w:themeColor="text1"/>
            </w:tcBorders>
            <w:shd w:val="clear" w:color="auto" w:fill="BFBFBF" w:themeFill="background1" w:themeFillShade="BF"/>
          </w:tcPr>
          <w:p w14:paraId="6162AE1C" w14:textId="77777777" w:rsidR="00B21FD6" w:rsidRPr="002C17AF" w:rsidRDefault="00B21FD6" w:rsidP="005A7270">
            <w:pPr>
              <w:spacing w:after="0"/>
              <w:jc w:val="right"/>
            </w:pPr>
          </w:p>
        </w:tc>
        <w:tc>
          <w:tcPr>
            <w:tcW w:w="1984" w:type="dxa"/>
            <w:tcBorders>
              <w:bottom w:val="single" w:sz="4" w:space="0" w:color="000000" w:themeColor="text1"/>
            </w:tcBorders>
            <w:shd w:val="clear" w:color="auto" w:fill="BFBFBF" w:themeFill="background1" w:themeFillShade="BF"/>
          </w:tcPr>
          <w:p w14:paraId="21BE4768" w14:textId="77777777" w:rsidR="00B21FD6" w:rsidRDefault="00B21FD6" w:rsidP="005A7270">
            <w:pPr>
              <w:spacing w:after="0"/>
              <w:jc w:val="left"/>
            </w:pPr>
          </w:p>
        </w:tc>
      </w:tr>
      <w:tr w:rsidR="000B1376" w:rsidRPr="00A01CAD" w14:paraId="589071C1" w14:textId="77777777" w:rsidTr="00A176CF">
        <w:tc>
          <w:tcPr>
            <w:tcW w:w="3085" w:type="dxa"/>
          </w:tcPr>
          <w:p w14:paraId="1DFD605C" w14:textId="77777777" w:rsidR="00302AE2" w:rsidRDefault="002B6367" w:rsidP="005A7270">
            <w:pPr>
              <w:pStyle w:val="Textetableaux"/>
              <w:spacing w:after="0"/>
            </w:pPr>
            <w:r>
              <w:t>Consommation d'électricité</w:t>
            </w:r>
          </w:p>
        </w:tc>
        <w:tc>
          <w:tcPr>
            <w:tcW w:w="1134" w:type="dxa"/>
            <w:shd w:val="clear" w:color="auto" w:fill="BFBFBF" w:themeFill="background1" w:themeFillShade="BF"/>
          </w:tcPr>
          <w:p w14:paraId="1C666C43" w14:textId="77777777" w:rsidR="00302AE2" w:rsidRPr="000B1376" w:rsidRDefault="00302AE2" w:rsidP="005A7270">
            <w:pPr>
              <w:pStyle w:val="Textetableaux"/>
              <w:spacing w:after="0"/>
              <w:jc w:val="right"/>
              <w:rPr>
                <w:highlight w:val="lightGray"/>
              </w:rPr>
            </w:pPr>
          </w:p>
        </w:tc>
        <w:tc>
          <w:tcPr>
            <w:tcW w:w="851" w:type="dxa"/>
            <w:shd w:val="clear" w:color="auto" w:fill="BFBFBF" w:themeFill="background1" w:themeFillShade="BF"/>
          </w:tcPr>
          <w:p w14:paraId="2053FAB8" w14:textId="77777777" w:rsidR="00302AE2" w:rsidRPr="00A01CAD" w:rsidRDefault="00302AE2" w:rsidP="005A7270">
            <w:pPr>
              <w:spacing w:after="0"/>
              <w:jc w:val="right"/>
              <w:rPr>
                <w:lang w:val="en-US"/>
              </w:rPr>
            </w:pPr>
          </w:p>
        </w:tc>
        <w:tc>
          <w:tcPr>
            <w:tcW w:w="850" w:type="dxa"/>
            <w:shd w:val="clear" w:color="auto" w:fill="BFBFBF" w:themeFill="background1" w:themeFillShade="BF"/>
          </w:tcPr>
          <w:p w14:paraId="50C6170C" w14:textId="77777777" w:rsidR="00302AE2" w:rsidRPr="00A01CAD" w:rsidRDefault="00302AE2" w:rsidP="005A7270">
            <w:pPr>
              <w:spacing w:after="0"/>
              <w:jc w:val="right"/>
              <w:rPr>
                <w:lang w:val="en-US"/>
              </w:rPr>
            </w:pPr>
          </w:p>
        </w:tc>
        <w:tc>
          <w:tcPr>
            <w:tcW w:w="851" w:type="dxa"/>
            <w:shd w:val="clear" w:color="auto" w:fill="BFBFBF" w:themeFill="background1" w:themeFillShade="BF"/>
          </w:tcPr>
          <w:p w14:paraId="5A6EF5A8" w14:textId="77777777" w:rsidR="00302AE2" w:rsidRPr="002C17AF" w:rsidRDefault="00302AE2" w:rsidP="005A7270">
            <w:pPr>
              <w:spacing w:after="0"/>
              <w:jc w:val="right"/>
              <w:rPr>
                <w:lang w:val="en-US"/>
              </w:rPr>
            </w:pPr>
          </w:p>
        </w:tc>
        <w:tc>
          <w:tcPr>
            <w:tcW w:w="1984" w:type="dxa"/>
            <w:shd w:val="clear" w:color="auto" w:fill="BFBFBF" w:themeFill="background1" w:themeFillShade="BF"/>
          </w:tcPr>
          <w:p w14:paraId="6DD3271D" w14:textId="77777777" w:rsidR="00302AE2" w:rsidRPr="00A01CAD" w:rsidRDefault="00302AE2" w:rsidP="005A7270">
            <w:pPr>
              <w:spacing w:after="0"/>
              <w:jc w:val="left"/>
              <w:rPr>
                <w:lang w:val="en-US"/>
              </w:rPr>
            </w:pPr>
          </w:p>
        </w:tc>
      </w:tr>
      <w:tr w:rsidR="0009727C" w:rsidRPr="00A01CAD" w14:paraId="7657D163" w14:textId="77777777" w:rsidTr="00A176CF">
        <w:tc>
          <w:tcPr>
            <w:tcW w:w="3085" w:type="dxa"/>
          </w:tcPr>
          <w:p w14:paraId="3868DA72" w14:textId="77777777" w:rsidR="0009727C" w:rsidRDefault="0009727C" w:rsidP="005A7270">
            <w:pPr>
              <w:pStyle w:val="Textetableaux"/>
              <w:tabs>
                <w:tab w:val="left" w:pos="414"/>
              </w:tabs>
              <w:spacing w:after="0"/>
            </w:pPr>
            <w:r>
              <w:tab/>
              <w:t>dont éclairage public</w:t>
            </w:r>
          </w:p>
        </w:tc>
        <w:tc>
          <w:tcPr>
            <w:tcW w:w="1134" w:type="dxa"/>
            <w:shd w:val="clear" w:color="auto" w:fill="BFBFBF" w:themeFill="background1" w:themeFillShade="BF"/>
          </w:tcPr>
          <w:p w14:paraId="29911F62" w14:textId="77777777" w:rsidR="0009727C" w:rsidRPr="000B1376" w:rsidRDefault="0009727C" w:rsidP="005A7270">
            <w:pPr>
              <w:pStyle w:val="Textetableaux"/>
              <w:spacing w:after="0"/>
              <w:jc w:val="right"/>
              <w:rPr>
                <w:highlight w:val="lightGray"/>
              </w:rPr>
            </w:pPr>
          </w:p>
        </w:tc>
        <w:tc>
          <w:tcPr>
            <w:tcW w:w="851" w:type="dxa"/>
            <w:shd w:val="clear" w:color="auto" w:fill="BFBFBF" w:themeFill="background1" w:themeFillShade="BF"/>
          </w:tcPr>
          <w:p w14:paraId="3F6DAF85" w14:textId="77777777" w:rsidR="0009727C" w:rsidRPr="000B1376" w:rsidRDefault="0009727C" w:rsidP="005A7270">
            <w:pPr>
              <w:spacing w:after="0"/>
              <w:jc w:val="right"/>
              <w:rPr>
                <w:lang w:val="fr-CH"/>
              </w:rPr>
            </w:pPr>
          </w:p>
        </w:tc>
        <w:tc>
          <w:tcPr>
            <w:tcW w:w="850" w:type="dxa"/>
            <w:shd w:val="clear" w:color="auto" w:fill="BFBFBF" w:themeFill="background1" w:themeFillShade="BF"/>
          </w:tcPr>
          <w:p w14:paraId="6DF34EA4" w14:textId="77777777" w:rsidR="0009727C" w:rsidRPr="000B1376" w:rsidRDefault="0009727C" w:rsidP="005A7270">
            <w:pPr>
              <w:spacing w:after="0"/>
              <w:jc w:val="right"/>
              <w:rPr>
                <w:lang w:val="fr-CH"/>
              </w:rPr>
            </w:pPr>
          </w:p>
        </w:tc>
        <w:tc>
          <w:tcPr>
            <w:tcW w:w="851" w:type="dxa"/>
            <w:shd w:val="clear" w:color="auto" w:fill="BFBFBF" w:themeFill="background1" w:themeFillShade="BF"/>
          </w:tcPr>
          <w:p w14:paraId="2A1CD4CD" w14:textId="77777777" w:rsidR="0009727C" w:rsidRPr="000B1376" w:rsidRDefault="0009727C" w:rsidP="005A7270">
            <w:pPr>
              <w:spacing w:after="0"/>
              <w:jc w:val="right"/>
              <w:rPr>
                <w:lang w:val="fr-CH"/>
              </w:rPr>
            </w:pPr>
          </w:p>
        </w:tc>
        <w:tc>
          <w:tcPr>
            <w:tcW w:w="1984" w:type="dxa"/>
            <w:shd w:val="clear" w:color="auto" w:fill="BFBFBF" w:themeFill="background1" w:themeFillShade="BF"/>
          </w:tcPr>
          <w:p w14:paraId="2F1C939E" w14:textId="77777777" w:rsidR="0009727C" w:rsidRPr="000B1376" w:rsidRDefault="0009727C" w:rsidP="005A7270">
            <w:pPr>
              <w:spacing w:after="0"/>
              <w:jc w:val="left"/>
              <w:rPr>
                <w:lang w:val="fr-CH"/>
              </w:rPr>
            </w:pPr>
          </w:p>
        </w:tc>
      </w:tr>
      <w:tr w:rsidR="000B1376" w:rsidRPr="00A01CAD" w14:paraId="7AFEBEEB" w14:textId="77777777" w:rsidTr="00A176CF">
        <w:tc>
          <w:tcPr>
            <w:tcW w:w="3085" w:type="dxa"/>
          </w:tcPr>
          <w:p w14:paraId="2208BDA0" w14:textId="77777777" w:rsidR="00302AE2" w:rsidRDefault="00302AE2" w:rsidP="005A7270">
            <w:pPr>
              <w:pStyle w:val="Textetableaux"/>
              <w:spacing w:after="0"/>
            </w:pPr>
            <w:r>
              <w:t>Consommation de carburant</w:t>
            </w:r>
            <w:r w:rsidR="001E3D12">
              <w:t>s</w:t>
            </w:r>
          </w:p>
        </w:tc>
        <w:tc>
          <w:tcPr>
            <w:tcW w:w="1134" w:type="dxa"/>
            <w:shd w:val="clear" w:color="auto" w:fill="BFBFBF" w:themeFill="background1" w:themeFillShade="BF"/>
          </w:tcPr>
          <w:p w14:paraId="445F63F0" w14:textId="77777777" w:rsidR="00302AE2" w:rsidRPr="000B1376" w:rsidRDefault="00302AE2" w:rsidP="005A7270">
            <w:pPr>
              <w:pStyle w:val="Textetableaux"/>
              <w:spacing w:after="0"/>
              <w:jc w:val="right"/>
              <w:rPr>
                <w:highlight w:val="lightGray"/>
              </w:rPr>
            </w:pPr>
          </w:p>
        </w:tc>
        <w:tc>
          <w:tcPr>
            <w:tcW w:w="851" w:type="dxa"/>
            <w:shd w:val="clear" w:color="auto" w:fill="BFBFBF" w:themeFill="background1" w:themeFillShade="BF"/>
          </w:tcPr>
          <w:p w14:paraId="1A89CC9A" w14:textId="77777777" w:rsidR="00302AE2" w:rsidRPr="000B1376" w:rsidRDefault="00302AE2" w:rsidP="005A7270">
            <w:pPr>
              <w:spacing w:after="0"/>
              <w:jc w:val="right"/>
              <w:rPr>
                <w:lang w:val="fr-CH"/>
              </w:rPr>
            </w:pPr>
          </w:p>
        </w:tc>
        <w:tc>
          <w:tcPr>
            <w:tcW w:w="850" w:type="dxa"/>
            <w:shd w:val="clear" w:color="auto" w:fill="BFBFBF" w:themeFill="background1" w:themeFillShade="BF"/>
          </w:tcPr>
          <w:p w14:paraId="337ADE54" w14:textId="77777777" w:rsidR="00302AE2" w:rsidRPr="000B1376" w:rsidRDefault="00302AE2" w:rsidP="005A7270">
            <w:pPr>
              <w:spacing w:after="0"/>
              <w:jc w:val="right"/>
              <w:rPr>
                <w:lang w:val="fr-CH"/>
              </w:rPr>
            </w:pPr>
          </w:p>
        </w:tc>
        <w:tc>
          <w:tcPr>
            <w:tcW w:w="851" w:type="dxa"/>
            <w:shd w:val="clear" w:color="auto" w:fill="BFBFBF" w:themeFill="background1" w:themeFillShade="BF"/>
          </w:tcPr>
          <w:p w14:paraId="0BB000B4" w14:textId="77777777" w:rsidR="00302AE2" w:rsidRPr="000B1376" w:rsidRDefault="00302AE2" w:rsidP="005A7270">
            <w:pPr>
              <w:spacing w:after="0"/>
              <w:jc w:val="right"/>
              <w:rPr>
                <w:lang w:val="fr-CH"/>
              </w:rPr>
            </w:pPr>
          </w:p>
        </w:tc>
        <w:tc>
          <w:tcPr>
            <w:tcW w:w="1984" w:type="dxa"/>
            <w:shd w:val="clear" w:color="auto" w:fill="BFBFBF" w:themeFill="background1" w:themeFillShade="BF"/>
          </w:tcPr>
          <w:p w14:paraId="7A17B81A" w14:textId="77777777" w:rsidR="00302AE2" w:rsidRPr="000B1376" w:rsidRDefault="00302AE2" w:rsidP="005A7270">
            <w:pPr>
              <w:spacing w:after="0"/>
              <w:jc w:val="left"/>
              <w:rPr>
                <w:lang w:val="fr-CH"/>
              </w:rPr>
            </w:pPr>
          </w:p>
        </w:tc>
      </w:tr>
    </w:tbl>
    <w:p w14:paraId="19EF38C8" w14:textId="77777777" w:rsidR="00135E94" w:rsidRPr="000B1376" w:rsidRDefault="00135E94" w:rsidP="00D324D2">
      <w:pPr>
        <w:rPr>
          <w:lang w:val="fr-CH"/>
        </w:rPr>
      </w:pPr>
    </w:p>
    <w:tbl>
      <w:tblPr>
        <w:tblStyle w:val="Grilledutableau"/>
        <w:tblW w:w="0" w:type="auto"/>
        <w:tblLayout w:type="fixed"/>
        <w:tblLook w:val="04A0" w:firstRow="1" w:lastRow="0" w:firstColumn="1" w:lastColumn="0" w:noHBand="0" w:noVBand="1"/>
      </w:tblPr>
      <w:tblGrid>
        <w:gridCol w:w="3085"/>
        <w:gridCol w:w="1134"/>
        <w:gridCol w:w="851"/>
        <w:gridCol w:w="850"/>
        <w:gridCol w:w="851"/>
        <w:gridCol w:w="1984"/>
      </w:tblGrid>
      <w:tr w:rsidR="00302AE2" w:rsidRPr="008A58F1" w14:paraId="5A3A1C8A" w14:textId="77777777" w:rsidTr="00A176CF">
        <w:tc>
          <w:tcPr>
            <w:tcW w:w="3085" w:type="dxa"/>
          </w:tcPr>
          <w:p w14:paraId="09620A6E" w14:textId="77777777" w:rsidR="00302AE2" w:rsidRPr="008A58F1" w:rsidRDefault="00B5204A" w:rsidP="005A7270">
            <w:pPr>
              <w:pStyle w:val="Textetableaux"/>
              <w:spacing w:after="0"/>
              <w:rPr>
                <w:b/>
              </w:rPr>
            </w:pPr>
            <w:r>
              <w:rPr>
                <w:b/>
              </w:rPr>
              <w:t>É</w:t>
            </w:r>
            <w:r w:rsidR="00302AE2" w:rsidRPr="008A58F1">
              <w:rPr>
                <w:b/>
              </w:rPr>
              <w:t>nergies renouvelables</w:t>
            </w:r>
            <w:r w:rsidR="002E7421" w:rsidRPr="008A58F1">
              <w:rPr>
                <w:b/>
              </w:rPr>
              <w:t xml:space="preserve"> (*)</w:t>
            </w:r>
          </w:p>
        </w:tc>
        <w:tc>
          <w:tcPr>
            <w:tcW w:w="1134" w:type="dxa"/>
            <w:tcBorders>
              <w:bottom w:val="single" w:sz="4" w:space="0" w:color="000000" w:themeColor="text1"/>
            </w:tcBorders>
          </w:tcPr>
          <w:p w14:paraId="1136D32A" w14:textId="77777777" w:rsidR="00302AE2" w:rsidRPr="008A58F1" w:rsidRDefault="00302AE2" w:rsidP="005A7270">
            <w:pPr>
              <w:pStyle w:val="Textetableaux"/>
              <w:spacing w:after="0"/>
              <w:jc w:val="right"/>
              <w:rPr>
                <w:b/>
              </w:rPr>
            </w:pPr>
            <w:r w:rsidRPr="008A58F1">
              <w:rPr>
                <w:b/>
              </w:rPr>
              <w:t>Année de référence</w:t>
            </w:r>
          </w:p>
        </w:tc>
        <w:tc>
          <w:tcPr>
            <w:tcW w:w="851" w:type="dxa"/>
            <w:tcBorders>
              <w:bottom w:val="single" w:sz="4" w:space="0" w:color="000000" w:themeColor="text1"/>
            </w:tcBorders>
          </w:tcPr>
          <w:p w14:paraId="7F4FA462" w14:textId="77777777" w:rsidR="00302AE2" w:rsidRPr="008A58F1" w:rsidRDefault="00302AE2" w:rsidP="005A7270">
            <w:pPr>
              <w:pStyle w:val="Textetableaux"/>
              <w:spacing w:after="0"/>
              <w:jc w:val="right"/>
              <w:rPr>
                <w:b/>
              </w:rPr>
            </w:pPr>
            <w:r w:rsidRPr="008A58F1">
              <w:rPr>
                <w:b/>
              </w:rPr>
              <w:t>202</w:t>
            </w:r>
            <w:r w:rsidR="00C35EE9">
              <w:rPr>
                <w:b/>
              </w:rPr>
              <w:t>5</w:t>
            </w:r>
          </w:p>
        </w:tc>
        <w:tc>
          <w:tcPr>
            <w:tcW w:w="850" w:type="dxa"/>
            <w:tcBorders>
              <w:bottom w:val="single" w:sz="4" w:space="0" w:color="000000" w:themeColor="text1"/>
            </w:tcBorders>
          </w:tcPr>
          <w:p w14:paraId="2D62314C" w14:textId="77777777" w:rsidR="00302AE2" w:rsidRPr="008A58F1" w:rsidRDefault="00302AE2" w:rsidP="005A7270">
            <w:pPr>
              <w:pStyle w:val="Textetableaux"/>
              <w:spacing w:after="0"/>
              <w:jc w:val="right"/>
              <w:rPr>
                <w:b/>
              </w:rPr>
            </w:pPr>
            <w:r w:rsidRPr="008A58F1">
              <w:rPr>
                <w:b/>
              </w:rPr>
              <w:t>2035</w:t>
            </w:r>
          </w:p>
        </w:tc>
        <w:tc>
          <w:tcPr>
            <w:tcW w:w="851" w:type="dxa"/>
            <w:tcBorders>
              <w:bottom w:val="single" w:sz="4" w:space="0" w:color="000000" w:themeColor="text1"/>
            </w:tcBorders>
          </w:tcPr>
          <w:p w14:paraId="2B0A0774" w14:textId="77777777" w:rsidR="00302AE2" w:rsidRPr="008A58F1" w:rsidRDefault="00302AE2" w:rsidP="005A7270">
            <w:pPr>
              <w:pStyle w:val="Textetableaux"/>
              <w:spacing w:after="0"/>
              <w:jc w:val="right"/>
              <w:rPr>
                <w:b/>
              </w:rPr>
            </w:pPr>
            <w:r w:rsidRPr="008A58F1">
              <w:rPr>
                <w:b/>
              </w:rPr>
              <w:t>2050</w:t>
            </w:r>
          </w:p>
        </w:tc>
        <w:tc>
          <w:tcPr>
            <w:tcW w:w="1984" w:type="dxa"/>
            <w:tcBorders>
              <w:bottom w:val="single" w:sz="4" w:space="0" w:color="000000" w:themeColor="text1"/>
            </w:tcBorders>
          </w:tcPr>
          <w:p w14:paraId="3ACCB49F" w14:textId="77777777" w:rsidR="00302AE2" w:rsidRPr="008A58F1" w:rsidRDefault="00302AE2" w:rsidP="005A7270">
            <w:pPr>
              <w:pStyle w:val="Textetableaux"/>
              <w:spacing w:after="0"/>
              <w:rPr>
                <w:b/>
              </w:rPr>
            </w:pPr>
            <w:r w:rsidRPr="008A58F1">
              <w:rPr>
                <w:b/>
              </w:rPr>
              <w:t>Remarques</w:t>
            </w:r>
          </w:p>
        </w:tc>
      </w:tr>
      <w:tr w:rsidR="002E7421" w14:paraId="6696F20F" w14:textId="77777777" w:rsidTr="00A176CF">
        <w:tc>
          <w:tcPr>
            <w:tcW w:w="3085" w:type="dxa"/>
          </w:tcPr>
          <w:p w14:paraId="0265BFBD" w14:textId="77777777" w:rsidR="002E7421" w:rsidRDefault="002E7421" w:rsidP="005A7270">
            <w:pPr>
              <w:pStyle w:val="Textetableaux"/>
              <w:spacing w:after="0"/>
            </w:pPr>
            <w:r>
              <w:t>Production g</w:t>
            </w:r>
            <w:r w:rsidR="002B6367">
              <w:t>lobale d'énergies renouvelables</w:t>
            </w:r>
          </w:p>
        </w:tc>
        <w:tc>
          <w:tcPr>
            <w:tcW w:w="1134" w:type="dxa"/>
            <w:shd w:val="clear" w:color="auto" w:fill="BFBFBF" w:themeFill="background1" w:themeFillShade="BF"/>
          </w:tcPr>
          <w:p w14:paraId="147974D4" w14:textId="77777777" w:rsidR="002E7421" w:rsidRDefault="002E7421" w:rsidP="005A7270">
            <w:pPr>
              <w:spacing w:after="0"/>
              <w:jc w:val="right"/>
            </w:pPr>
          </w:p>
        </w:tc>
        <w:tc>
          <w:tcPr>
            <w:tcW w:w="851" w:type="dxa"/>
            <w:shd w:val="clear" w:color="auto" w:fill="BFBFBF" w:themeFill="background1" w:themeFillShade="BF"/>
          </w:tcPr>
          <w:p w14:paraId="1283A138" w14:textId="77777777" w:rsidR="002E7421" w:rsidRDefault="002E7421" w:rsidP="005A7270">
            <w:pPr>
              <w:spacing w:after="0"/>
              <w:jc w:val="right"/>
            </w:pPr>
          </w:p>
        </w:tc>
        <w:tc>
          <w:tcPr>
            <w:tcW w:w="850" w:type="dxa"/>
            <w:shd w:val="clear" w:color="auto" w:fill="BFBFBF" w:themeFill="background1" w:themeFillShade="BF"/>
          </w:tcPr>
          <w:p w14:paraId="5ECC8E4D" w14:textId="77777777" w:rsidR="002E7421" w:rsidRDefault="002E7421" w:rsidP="005A7270">
            <w:pPr>
              <w:spacing w:after="0"/>
              <w:jc w:val="right"/>
            </w:pPr>
          </w:p>
        </w:tc>
        <w:tc>
          <w:tcPr>
            <w:tcW w:w="851" w:type="dxa"/>
            <w:shd w:val="clear" w:color="auto" w:fill="BFBFBF" w:themeFill="background1" w:themeFillShade="BF"/>
          </w:tcPr>
          <w:p w14:paraId="687BF936" w14:textId="77777777" w:rsidR="002E7421" w:rsidRPr="00B6405A" w:rsidRDefault="002E7421" w:rsidP="005A7270">
            <w:pPr>
              <w:spacing w:after="0"/>
              <w:jc w:val="right"/>
              <w:rPr>
                <w:highlight w:val="yellow"/>
              </w:rPr>
            </w:pPr>
          </w:p>
        </w:tc>
        <w:tc>
          <w:tcPr>
            <w:tcW w:w="1984" w:type="dxa"/>
            <w:shd w:val="clear" w:color="auto" w:fill="BFBFBF" w:themeFill="background1" w:themeFillShade="BF"/>
          </w:tcPr>
          <w:p w14:paraId="77147344" w14:textId="77777777" w:rsidR="002E7421" w:rsidRDefault="002E7421" w:rsidP="005A7270">
            <w:pPr>
              <w:spacing w:after="0"/>
              <w:jc w:val="left"/>
            </w:pPr>
          </w:p>
        </w:tc>
      </w:tr>
      <w:tr w:rsidR="00802E3D" w14:paraId="13212B98" w14:textId="77777777" w:rsidTr="00A176CF">
        <w:tc>
          <w:tcPr>
            <w:tcW w:w="3085" w:type="dxa"/>
          </w:tcPr>
          <w:p w14:paraId="47D11B1E" w14:textId="77777777" w:rsidR="00802E3D" w:rsidRDefault="002B6367" w:rsidP="005A7270">
            <w:pPr>
              <w:pStyle w:val="Textetableaux"/>
              <w:spacing w:after="0"/>
            </w:pPr>
            <w:r>
              <w:t>Production de chaleur</w:t>
            </w:r>
          </w:p>
        </w:tc>
        <w:tc>
          <w:tcPr>
            <w:tcW w:w="1134" w:type="dxa"/>
            <w:shd w:val="clear" w:color="auto" w:fill="BFBFBF" w:themeFill="background1" w:themeFillShade="BF"/>
          </w:tcPr>
          <w:p w14:paraId="3C0A166E" w14:textId="77777777" w:rsidR="00802E3D" w:rsidRDefault="00802E3D" w:rsidP="005A7270">
            <w:pPr>
              <w:spacing w:after="0"/>
              <w:jc w:val="right"/>
            </w:pPr>
          </w:p>
        </w:tc>
        <w:tc>
          <w:tcPr>
            <w:tcW w:w="851" w:type="dxa"/>
            <w:shd w:val="clear" w:color="auto" w:fill="BFBFBF" w:themeFill="background1" w:themeFillShade="BF"/>
          </w:tcPr>
          <w:p w14:paraId="6A0B4D34" w14:textId="77777777" w:rsidR="00802E3D" w:rsidRDefault="00802E3D" w:rsidP="005A7270">
            <w:pPr>
              <w:spacing w:after="0"/>
              <w:jc w:val="right"/>
            </w:pPr>
          </w:p>
        </w:tc>
        <w:tc>
          <w:tcPr>
            <w:tcW w:w="850" w:type="dxa"/>
            <w:shd w:val="clear" w:color="auto" w:fill="BFBFBF" w:themeFill="background1" w:themeFillShade="BF"/>
          </w:tcPr>
          <w:p w14:paraId="4E9DBC86" w14:textId="77777777" w:rsidR="00802E3D" w:rsidRDefault="00802E3D" w:rsidP="005A7270">
            <w:pPr>
              <w:spacing w:after="0"/>
              <w:jc w:val="right"/>
            </w:pPr>
          </w:p>
        </w:tc>
        <w:tc>
          <w:tcPr>
            <w:tcW w:w="851" w:type="dxa"/>
            <w:shd w:val="clear" w:color="auto" w:fill="BFBFBF" w:themeFill="background1" w:themeFillShade="BF"/>
          </w:tcPr>
          <w:p w14:paraId="14564B75" w14:textId="77777777" w:rsidR="00802E3D" w:rsidRPr="00B6405A" w:rsidRDefault="00802E3D" w:rsidP="005A7270">
            <w:pPr>
              <w:spacing w:after="0"/>
              <w:jc w:val="right"/>
              <w:rPr>
                <w:highlight w:val="yellow"/>
              </w:rPr>
            </w:pPr>
          </w:p>
        </w:tc>
        <w:tc>
          <w:tcPr>
            <w:tcW w:w="1984" w:type="dxa"/>
            <w:shd w:val="clear" w:color="auto" w:fill="BFBFBF" w:themeFill="background1" w:themeFillShade="BF"/>
          </w:tcPr>
          <w:p w14:paraId="4D9974C3" w14:textId="77777777" w:rsidR="00802E3D" w:rsidRDefault="00802E3D" w:rsidP="005A7270">
            <w:pPr>
              <w:spacing w:after="0"/>
              <w:jc w:val="left"/>
            </w:pPr>
          </w:p>
        </w:tc>
      </w:tr>
      <w:tr w:rsidR="002E7421" w:rsidRPr="00A01CAD" w14:paraId="021A3A6F" w14:textId="77777777" w:rsidTr="00A176CF">
        <w:tc>
          <w:tcPr>
            <w:tcW w:w="3085" w:type="dxa"/>
          </w:tcPr>
          <w:p w14:paraId="7A921605" w14:textId="77777777" w:rsidR="002E7421" w:rsidRDefault="002E7421" w:rsidP="005A7270">
            <w:pPr>
              <w:pStyle w:val="Textetableaux"/>
              <w:spacing w:after="0"/>
            </w:pPr>
            <w:r>
              <w:t>Produc</w:t>
            </w:r>
            <w:r w:rsidR="002B6367">
              <w:t>tion d'électricité renouvelable</w:t>
            </w:r>
          </w:p>
        </w:tc>
        <w:tc>
          <w:tcPr>
            <w:tcW w:w="1134" w:type="dxa"/>
            <w:shd w:val="clear" w:color="auto" w:fill="BFBFBF" w:themeFill="background1" w:themeFillShade="BF"/>
          </w:tcPr>
          <w:p w14:paraId="5163B9AC" w14:textId="77777777" w:rsidR="002E7421" w:rsidRPr="00A01CAD" w:rsidRDefault="002E7421" w:rsidP="005A7270">
            <w:pPr>
              <w:spacing w:after="0"/>
              <w:jc w:val="right"/>
              <w:rPr>
                <w:lang w:val="fr-CH"/>
              </w:rPr>
            </w:pPr>
          </w:p>
        </w:tc>
        <w:tc>
          <w:tcPr>
            <w:tcW w:w="851" w:type="dxa"/>
            <w:shd w:val="clear" w:color="auto" w:fill="BFBFBF" w:themeFill="background1" w:themeFillShade="BF"/>
          </w:tcPr>
          <w:p w14:paraId="79D6DF10" w14:textId="77777777" w:rsidR="002E7421" w:rsidRPr="00A01CAD" w:rsidRDefault="002E7421" w:rsidP="005A7270">
            <w:pPr>
              <w:spacing w:after="0"/>
              <w:jc w:val="right"/>
              <w:rPr>
                <w:lang w:val="fr-CH"/>
              </w:rPr>
            </w:pPr>
          </w:p>
        </w:tc>
        <w:tc>
          <w:tcPr>
            <w:tcW w:w="850" w:type="dxa"/>
            <w:shd w:val="clear" w:color="auto" w:fill="BFBFBF" w:themeFill="background1" w:themeFillShade="BF"/>
          </w:tcPr>
          <w:p w14:paraId="43385203" w14:textId="77777777" w:rsidR="002E7421" w:rsidRPr="00A01CAD" w:rsidRDefault="002E7421" w:rsidP="005A7270">
            <w:pPr>
              <w:spacing w:after="0"/>
              <w:jc w:val="right"/>
              <w:rPr>
                <w:lang w:val="fr-CH"/>
              </w:rPr>
            </w:pPr>
          </w:p>
        </w:tc>
        <w:tc>
          <w:tcPr>
            <w:tcW w:w="851" w:type="dxa"/>
            <w:shd w:val="clear" w:color="auto" w:fill="BFBFBF" w:themeFill="background1" w:themeFillShade="BF"/>
          </w:tcPr>
          <w:p w14:paraId="62AF17D4" w14:textId="77777777" w:rsidR="002E7421" w:rsidRPr="00B6405A" w:rsidRDefault="002E7421" w:rsidP="005A7270">
            <w:pPr>
              <w:spacing w:after="0"/>
              <w:jc w:val="right"/>
              <w:rPr>
                <w:highlight w:val="yellow"/>
                <w:lang w:val="fr-CH"/>
              </w:rPr>
            </w:pPr>
          </w:p>
        </w:tc>
        <w:tc>
          <w:tcPr>
            <w:tcW w:w="1984" w:type="dxa"/>
            <w:shd w:val="clear" w:color="auto" w:fill="BFBFBF" w:themeFill="background1" w:themeFillShade="BF"/>
          </w:tcPr>
          <w:p w14:paraId="7231F894" w14:textId="77777777" w:rsidR="002E7421" w:rsidRPr="00A01CAD" w:rsidRDefault="002E7421" w:rsidP="005A7270">
            <w:pPr>
              <w:spacing w:after="0"/>
              <w:jc w:val="left"/>
              <w:rPr>
                <w:lang w:val="fr-CH"/>
              </w:rPr>
            </w:pPr>
          </w:p>
        </w:tc>
      </w:tr>
      <w:tr w:rsidR="002E7421" w:rsidRPr="00A01CAD" w14:paraId="1C387308" w14:textId="77777777" w:rsidTr="00A176CF">
        <w:tc>
          <w:tcPr>
            <w:tcW w:w="3085" w:type="dxa"/>
          </w:tcPr>
          <w:p w14:paraId="434060C2" w14:textId="77777777" w:rsidR="002E7421" w:rsidRPr="00A01CAD" w:rsidRDefault="00B5204A" w:rsidP="005A7270">
            <w:pPr>
              <w:pStyle w:val="Textetableaux"/>
              <w:spacing w:after="0"/>
              <w:rPr>
                <w:lang w:val="fr-CH"/>
              </w:rPr>
            </w:pPr>
            <w:r>
              <w:rPr>
                <w:lang w:val="fr-CH"/>
              </w:rPr>
              <w:t>É</w:t>
            </w:r>
            <w:r w:rsidR="002E7421">
              <w:rPr>
                <w:lang w:val="fr-CH"/>
              </w:rPr>
              <w:t>lectricité qualité natur</w:t>
            </w:r>
            <w:r w:rsidR="00A50CB9">
              <w:rPr>
                <w:lang w:val="fr-CH"/>
              </w:rPr>
              <w:t>e</w:t>
            </w:r>
            <w:r w:rsidR="002E7421">
              <w:rPr>
                <w:lang w:val="fr-CH"/>
              </w:rPr>
              <w:t xml:space="preserve">made star ou équivalent </w:t>
            </w:r>
            <w:r w:rsidR="001E3D12">
              <w:t>(achat et production locale</w:t>
            </w:r>
            <w:r w:rsidR="002E7421">
              <w:rPr>
                <w:lang w:val="fr-CH"/>
              </w:rPr>
              <w:t>)</w:t>
            </w:r>
          </w:p>
        </w:tc>
        <w:tc>
          <w:tcPr>
            <w:tcW w:w="1134" w:type="dxa"/>
            <w:shd w:val="clear" w:color="auto" w:fill="BFBFBF" w:themeFill="background1" w:themeFillShade="BF"/>
          </w:tcPr>
          <w:p w14:paraId="17CCC14E" w14:textId="77777777" w:rsidR="002E7421" w:rsidRPr="00A01CAD" w:rsidRDefault="002E7421" w:rsidP="005A7270">
            <w:pPr>
              <w:spacing w:after="0"/>
              <w:jc w:val="right"/>
              <w:rPr>
                <w:lang w:val="fr-CH"/>
              </w:rPr>
            </w:pPr>
          </w:p>
        </w:tc>
        <w:tc>
          <w:tcPr>
            <w:tcW w:w="851" w:type="dxa"/>
            <w:shd w:val="clear" w:color="auto" w:fill="BFBFBF" w:themeFill="background1" w:themeFillShade="BF"/>
          </w:tcPr>
          <w:p w14:paraId="25209B1D" w14:textId="77777777" w:rsidR="002E7421" w:rsidRPr="00A01CAD" w:rsidRDefault="002E7421" w:rsidP="005A7270">
            <w:pPr>
              <w:spacing w:after="0"/>
              <w:jc w:val="right"/>
              <w:rPr>
                <w:lang w:val="fr-CH"/>
              </w:rPr>
            </w:pPr>
          </w:p>
        </w:tc>
        <w:tc>
          <w:tcPr>
            <w:tcW w:w="850" w:type="dxa"/>
            <w:shd w:val="clear" w:color="auto" w:fill="BFBFBF" w:themeFill="background1" w:themeFillShade="BF"/>
          </w:tcPr>
          <w:p w14:paraId="6EEB6FD7" w14:textId="77777777" w:rsidR="002E7421" w:rsidRPr="00A01CAD" w:rsidRDefault="002E7421" w:rsidP="005A7270">
            <w:pPr>
              <w:spacing w:after="0"/>
              <w:jc w:val="right"/>
              <w:rPr>
                <w:lang w:val="fr-CH"/>
              </w:rPr>
            </w:pPr>
          </w:p>
        </w:tc>
        <w:tc>
          <w:tcPr>
            <w:tcW w:w="851" w:type="dxa"/>
            <w:shd w:val="clear" w:color="auto" w:fill="BFBFBF" w:themeFill="background1" w:themeFillShade="BF"/>
          </w:tcPr>
          <w:p w14:paraId="592E6FCF" w14:textId="77777777" w:rsidR="002E7421" w:rsidRPr="00B6405A" w:rsidRDefault="002E7421" w:rsidP="005A7270">
            <w:pPr>
              <w:spacing w:after="0"/>
              <w:jc w:val="right"/>
              <w:rPr>
                <w:highlight w:val="yellow"/>
                <w:lang w:val="fr-CH"/>
              </w:rPr>
            </w:pPr>
          </w:p>
        </w:tc>
        <w:tc>
          <w:tcPr>
            <w:tcW w:w="1984" w:type="dxa"/>
            <w:shd w:val="clear" w:color="auto" w:fill="BFBFBF" w:themeFill="background1" w:themeFillShade="BF"/>
          </w:tcPr>
          <w:p w14:paraId="658436D5" w14:textId="77777777" w:rsidR="002E7421" w:rsidRPr="00A01CAD" w:rsidRDefault="002E7421" w:rsidP="005A7270">
            <w:pPr>
              <w:spacing w:after="0"/>
              <w:jc w:val="left"/>
              <w:rPr>
                <w:lang w:val="fr-CH"/>
              </w:rPr>
            </w:pPr>
          </w:p>
        </w:tc>
      </w:tr>
      <w:tr w:rsidR="001E3D12" w:rsidRPr="00A01CAD" w14:paraId="031A1FC7" w14:textId="77777777" w:rsidTr="00A176CF">
        <w:tc>
          <w:tcPr>
            <w:tcW w:w="3085" w:type="dxa"/>
          </w:tcPr>
          <w:p w14:paraId="3CA1B1BA" w14:textId="77777777" w:rsidR="001E3D12" w:rsidRDefault="002B6367" w:rsidP="005A7270">
            <w:pPr>
              <w:pStyle w:val="Textetableaux"/>
              <w:spacing w:after="0"/>
            </w:pPr>
            <w:r>
              <w:t>Optionnel</w:t>
            </w:r>
            <w:r w:rsidR="00CE5383">
              <w:t> :</w:t>
            </w:r>
            <w:r>
              <w:t xml:space="preserve"> </w:t>
            </w:r>
            <w:r w:rsidR="00DF3937">
              <w:t>p</w:t>
            </w:r>
            <w:r w:rsidR="001E3D12">
              <w:t>roduct</w:t>
            </w:r>
            <w:r>
              <w:t>ion de carburants renouvelables</w:t>
            </w:r>
          </w:p>
        </w:tc>
        <w:tc>
          <w:tcPr>
            <w:tcW w:w="1134" w:type="dxa"/>
            <w:shd w:val="clear" w:color="auto" w:fill="BFBFBF" w:themeFill="background1" w:themeFillShade="BF"/>
          </w:tcPr>
          <w:p w14:paraId="222C12C6" w14:textId="77777777" w:rsidR="001E3D12" w:rsidRPr="001E3D12" w:rsidRDefault="001E3D12" w:rsidP="005A7270">
            <w:pPr>
              <w:spacing w:after="0"/>
              <w:jc w:val="right"/>
              <w:rPr>
                <w:highlight w:val="yellow"/>
                <w:lang w:val="fr-CH"/>
              </w:rPr>
            </w:pPr>
          </w:p>
        </w:tc>
        <w:tc>
          <w:tcPr>
            <w:tcW w:w="851" w:type="dxa"/>
            <w:shd w:val="clear" w:color="auto" w:fill="BFBFBF" w:themeFill="background1" w:themeFillShade="BF"/>
          </w:tcPr>
          <w:p w14:paraId="0FD9067B" w14:textId="77777777" w:rsidR="001E3D12" w:rsidRPr="001E3D12" w:rsidRDefault="001E3D12" w:rsidP="005A7270">
            <w:pPr>
              <w:spacing w:after="0"/>
              <w:jc w:val="right"/>
              <w:rPr>
                <w:highlight w:val="yellow"/>
                <w:lang w:val="fr-CH"/>
              </w:rPr>
            </w:pPr>
          </w:p>
        </w:tc>
        <w:tc>
          <w:tcPr>
            <w:tcW w:w="850" w:type="dxa"/>
            <w:shd w:val="clear" w:color="auto" w:fill="BFBFBF" w:themeFill="background1" w:themeFillShade="BF"/>
          </w:tcPr>
          <w:p w14:paraId="13DA5A47" w14:textId="77777777" w:rsidR="001E3D12" w:rsidRPr="001E3D12" w:rsidRDefault="001E3D12" w:rsidP="005A7270">
            <w:pPr>
              <w:spacing w:after="0"/>
              <w:jc w:val="right"/>
              <w:rPr>
                <w:highlight w:val="yellow"/>
                <w:lang w:val="fr-CH"/>
              </w:rPr>
            </w:pPr>
          </w:p>
        </w:tc>
        <w:tc>
          <w:tcPr>
            <w:tcW w:w="851" w:type="dxa"/>
            <w:shd w:val="clear" w:color="auto" w:fill="BFBFBF" w:themeFill="background1" w:themeFillShade="BF"/>
          </w:tcPr>
          <w:p w14:paraId="3AC6151C" w14:textId="77777777" w:rsidR="001E3D12" w:rsidRPr="001E3D12" w:rsidRDefault="001E3D12" w:rsidP="005A7270">
            <w:pPr>
              <w:spacing w:after="0"/>
              <w:jc w:val="right"/>
              <w:rPr>
                <w:highlight w:val="yellow"/>
                <w:lang w:val="fr-CH"/>
              </w:rPr>
            </w:pPr>
          </w:p>
        </w:tc>
        <w:tc>
          <w:tcPr>
            <w:tcW w:w="1984" w:type="dxa"/>
            <w:shd w:val="clear" w:color="auto" w:fill="BFBFBF" w:themeFill="background1" w:themeFillShade="BF"/>
          </w:tcPr>
          <w:p w14:paraId="5C24994E" w14:textId="77777777" w:rsidR="001E3D12" w:rsidRPr="001E3D12" w:rsidRDefault="001E3D12" w:rsidP="005A7270">
            <w:pPr>
              <w:spacing w:after="0"/>
              <w:jc w:val="left"/>
              <w:rPr>
                <w:lang w:val="fr-CH"/>
              </w:rPr>
            </w:pPr>
          </w:p>
        </w:tc>
      </w:tr>
    </w:tbl>
    <w:p w14:paraId="1C41D1FD" w14:textId="77777777" w:rsidR="00802E3D" w:rsidRPr="002C2BEF" w:rsidRDefault="002E7421" w:rsidP="00D324D2">
      <w:pPr>
        <w:rPr>
          <w:lang w:val="fr-CH"/>
        </w:rPr>
      </w:pPr>
      <w:r w:rsidRPr="002E7421">
        <w:rPr>
          <w:lang w:val="fr-CH"/>
        </w:rPr>
        <w:t>(</w:t>
      </w:r>
      <w:r w:rsidR="002C2BEF" w:rsidRPr="002E7421">
        <w:rPr>
          <w:lang w:val="fr-CH"/>
        </w:rPr>
        <w:t>*</w:t>
      </w:r>
      <w:r w:rsidRPr="002E7421">
        <w:rPr>
          <w:lang w:val="fr-CH"/>
        </w:rPr>
        <w:t>)</w:t>
      </w:r>
      <w:r w:rsidR="002C2BEF" w:rsidRPr="002E7421">
        <w:rPr>
          <w:lang w:val="fr-CH"/>
        </w:rPr>
        <w:t xml:space="preserve"> Sous réserve de modification du patrimoine communal.</w:t>
      </w:r>
    </w:p>
    <w:p w14:paraId="24218F56" w14:textId="77777777" w:rsidR="00802E3D" w:rsidRDefault="00802E3D" w:rsidP="00802E3D">
      <w:pPr>
        <w:rPr>
          <w:lang w:val="fr-CH"/>
        </w:rPr>
      </w:pPr>
      <w:r w:rsidRPr="00802E3D">
        <w:rPr>
          <w:lang w:val="fr-CH"/>
        </w:rPr>
        <w:t xml:space="preserve">Ces objectifs sont destinés à être contrôlés périodiquement, à savoir tous les </w:t>
      </w:r>
      <w:r w:rsidRPr="000B1376">
        <w:rPr>
          <w:highlight w:val="lightGray"/>
          <w:lang w:val="fr-CH"/>
        </w:rPr>
        <w:t>XX</w:t>
      </w:r>
      <w:r w:rsidRPr="00802E3D">
        <w:rPr>
          <w:lang w:val="fr-CH"/>
        </w:rPr>
        <w:t xml:space="preserve"> ans. Leur atteinte est calibrée en</w:t>
      </w:r>
      <w:r>
        <w:rPr>
          <w:lang w:val="fr-CH"/>
        </w:rPr>
        <w:t xml:space="preserve"> </w:t>
      </w:r>
      <w:r w:rsidRPr="00802E3D">
        <w:rPr>
          <w:lang w:val="fr-CH"/>
        </w:rPr>
        <w:t>fonction de l'augmentation des objets (surface de bâtiments chauffés, nombre de points lumineux ou km de rues éclairés</w:t>
      </w:r>
      <w:r>
        <w:rPr>
          <w:lang w:val="fr-CH"/>
        </w:rPr>
        <w:t xml:space="preserve"> </w:t>
      </w:r>
      <w:r w:rsidRPr="00802E3D">
        <w:rPr>
          <w:lang w:val="fr-CH"/>
        </w:rPr>
        <w:t>selon l'indicateur choisi).</w:t>
      </w:r>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CD0A12" w14:paraId="0E3FD321" w14:textId="77777777" w:rsidTr="00D05072">
        <w:tc>
          <w:tcPr>
            <w:tcW w:w="8863" w:type="dxa"/>
            <w:shd w:val="clear" w:color="auto" w:fill="BFBFBF" w:themeFill="background1" w:themeFillShade="BF"/>
            <w:vAlign w:val="center"/>
          </w:tcPr>
          <w:p w14:paraId="3684981B" w14:textId="77777777" w:rsidR="004649F1" w:rsidRDefault="004649F1" w:rsidP="00524ED5">
            <w:pPr>
              <w:pStyle w:val="Textetableaux"/>
            </w:pPr>
            <w:r>
              <w:t xml:space="preserve">Afin de permettre une comparaison entre communes, les objectifs doivent </w:t>
            </w:r>
            <w:r w:rsidR="00AC0E9C">
              <w:t>au moins</w:t>
            </w:r>
            <w:r>
              <w:t xml:space="preserve"> être indiqués en énergie finale</w:t>
            </w:r>
            <w:r w:rsidR="00AC0E9C" w:rsidRPr="00AC0E9C">
              <w:rPr>
                <w:vertAlign w:val="superscript"/>
              </w:rPr>
              <w:t>1</w:t>
            </w:r>
            <w:r>
              <w:t xml:space="preserve">. </w:t>
            </w:r>
            <w:r w:rsidR="00A50CB9">
              <w:t>Optionnel :</w:t>
            </w:r>
            <w:r w:rsidR="00AC0E9C">
              <w:t xml:space="preserve"> </w:t>
            </w:r>
            <w:r w:rsidR="00AC0E9C" w:rsidRPr="00AC0E9C">
              <w:t xml:space="preserve">calcul de la </w:t>
            </w:r>
            <w:r w:rsidR="00AC0E9C">
              <w:t>consommation d'énergie primaire</w:t>
            </w:r>
            <w:r w:rsidR="00AC0E9C" w:rsidRPr="00AC0E9C">
              <w:rPr>
                <w:vertAlign w:val="superscript"/>
              </w:rPr>
              <w:t>4</w:t>
            </w:r>
            <w:r w:rsidR="00AC0E9C">
              <w:t xml:space="preserve"> </w:t>
            </w:r>
            <w:r w:rsidR="00AC0E9C" w:rsidRPr="00AC0E9C">
              <w:t>et des émissions de CO</w:t>
            </w:r>
            <w:r w:rsidR="00AC0E9C" w:rsidRPr="00AC0E9C">
              <w:rPr>
                <w:vertAlign w:val="subscript"/>
              </w:rPr>
              <w:t>2</w:t>
            </w:r>
            <w:r w:rsidR="00AC0E9C">
              <w:t>.</w:t>
            </w:r>
          </w:p>
          <w:p w14:paraId="17CC10B0" w14:textId="77777777" w:rsidR="00CD0A12" w:rsidRDefault="00AC0E9C" w:rsidP="00524ED5">
            <w:pPr>
              <w:pStyle w:val="Textetableaux"/>
            </w:pPr>
            <w:r>
              <w:t>En outre, l</w:t>
            </w:r>
            <w:r w:rsidR="00CD0A12">
              <w:t>es objectifs dans les ca</w:t>
            </w:r>
            <w:r w:rsidR="00524ED5">
              <w:t>ses des tableaux ci-dessus peuvent être indiqués selon les variantes suivantes</w:t>
            </w:r>
            <w:r w:rsidR="00A50CB9">
              <w:t> :</w:t>
            </w:r>
            <w:r w:rsidR="00524ED5">
              <w:t xml:space="preserve"> en % de la valeur de l'année de référence, en valeur absolue de consommation ou de production (kWh), en consommation ou production par habitant (kWh/habitant).</w:t>
            </w:r>
          </w:p>
          <w:p w14:paraId="0AA8F15A" w14:textId="77777777" w:rsidR="00524ED5" w:rsidRDefault="00524ED5" w:rsidP="00524ED5">
            <w:pPr>
              <w:pStyle w:val="Textetableaux"/>
            </w:pPr>
            <w:r>
              <w:t>L'année de référence est à définir par la commune. On considère qu'elle correspond à celle prise en compte dans les sections 3.2 et 3.3.</w:t>
            </w:r>
          </w:p>
        </w:tc>
      </w:tr>
    </w:tbl>
    <w:p w14:paraId="41934CC4" w14:textId="77777777" w:rsidR="0050740B" w:rsidRDefault="0050740B">
      <w:pPr>
        <w:overflowPunct/>
        <w:autoSpaceDE/>
        <w:autoSpaceDN/>
        <w:adjustRightInd/>
        <w:spacing w:after="0"/>
        <w:jc w:val="left"/>
        <w:textAlignment w:val="auto"/>
      </w:pPr>
      <w:r>
        <w:br w:type="page"/>
      </w:r>
    </w:p>
    <w:p w14:paraId="4AF4C262" w14:textId="77777777" w:rsidR="00751D1B" w:rsidRPr="0050740B" w:rsidRDefault="002A187B" w:rsidP="0050740B">
      <w:pPr>
        <w:pStyle w:val="Titre1"/>
      </w:pPr>
      <w:bookmarkStart w:id="79" w:name="_Toc414288153"/>
      <w:bookmarkStart w:id="80" w:name="_Toc414346588"/>
      <w:bookmarkStart w:id="81" w:name="_Toc414872556"/>
      <w:bookmarkStart w:id="82" w:name="_Toc98224530"/>
      <w:r w:rsidRPr="0050740B">
        <w:lastRenderedPageBreak/>
        <w:t>MISE EN ŒUVRE</w:t>
      </w:r>
      <w:bookmarkEnd w:id="79"/>
      <w:bookmarkEnd w:id="80"/>
      <w:bookmarkEnd w:id="81"/>
      <w:bookmarkEnd w:id="82"/>
    </w:p>
    <w:p w14:paraId="2AD218DF" w14:textId="3B4A4DB6" w:rsidR="00371D46" w:rsidRDefault="00371D46" w:rsidP="00371D46">
      <w:r w:rsidRPr="00371D46">
        <w:t xml:space="preserve">Le </w:t>
      </w:r>
      <w:r w:rsidR="00FA73E5">
        <w:t>plan d'actions</w:t>
      </w:r>
      <w:r w:rsidRPr="00371D46">
        <w:t xml:space="preserve"> de la commune </w:t>
      </w:r>
      <w:r w:rsidR="00FA73E5">
        <w:t xml:space="preserve">contient les mesures </w:t>
      </w:r>
      <w:r w:rsidR="002A187B">
        <w:t>qu'elle</w:t>
      </w:r>
      <w:r w:rsidR="00FA73E5">
        <w:t xml:space="preserve"> s'engage à mettre en œuvre</w:t>
      </w:r>
      <w:r w:rsidR="002A187B">
        <w:t xml:space="preserve"> sur le court (</w:t>
      </w:r>
      <w:r w:rsidR="001111EC">
        <w:t>4-5 ans</w:t>
      </w:r>
      <w:r w:rsidR="002A187B">
        <w:t>), moyen (</w:t>
      </w:r>
      <w:r w:rsidR="003B69C1">
        <w:t>5</w:t>
      </w:r>
      <w:r w:rsidR="001111EC">
        <w:t>-</w:t>
      </w:r>
      <w:r w:rsidR="003B69C1">
        <w:t>15</w:t>
      </w:r>
      <w:r w:rsidR="001111EC">
        <w:t xml:space="preserve"> ans</w:t>
      </w:r>
      <w:r w:rsidR="002A187B">
        <w:t>) et long terme (</w:t>
      </w:r>
      <w:r w:rsidR="001111EC">
        <w:t>&gt;</w:t>
      </w:r>
      <w:r w:rsidR="003B69C1">
        <w:t>15</w:t>
      </w:r>
      <w:r w:rsidR="001111EC">
        <w:t xml:space="preserve"> ans</w:t>
      </w:r>
      <w:r w:rsidR="002A187B">
        <w:t>)</w:t>
      </w:r>
      <w:r w:rsidR="00FA73E5">
        <w:t xml:space="preserve">, dans le but de concrétiser </w:t>
      </w:r>
      <w:r w:rsidR="00C0208A">
        <w:t>l</w:t>
      </w:r>
      <w:r w:rsidR="00FA73E5">
        <w:t>a vision</w:t>
      </w:r>
      <w:r w:rsidR="003B69C1">
        <w:t xml:space="preserve"> à long terme</w:t>
      </w:r>
      <w:r w:rsidR="00FA73E5">
        <w:t xml:space="preserve">, </w:t>
      </w:r>
      <w:r w:rsidR="00C0208A">
        <w:t>l</w:t>
      </w:r>
      <w:r w:rsidR="00FA73E5">
        <w:t xml:space="preserve">es </w:t>
      </w:r>
      <w:r w:rsidR="009D1CD4" w:rsidRPr="009D1CD4">
        <w:t>lignes directrices</w:t>
      </w:r>
      <w:r w:rsidR="00FA73E5">
        <w:t xml:space="preserve"> et </w:t>
      </w:r>
      <w:r w:rsidR="00C0208A">
        <w:t>l</w:t>
      </w:r>
      <w:r w:rsidR="00FA73E5">
        <w:t>es objectifs spécifiques</w:t>
      </w:r>
      <w:r w:rsidR="00C0208A">
        <w:t xml:space="preserve"> présentés dans les chapitres précédents du présent </w:t>
      </w:r>
      <w:r w:rsidR="003B69C1">
        <w:t>document</w:t>
      </w:r>
      <w:r w:rsidRPr="00371D46">
        <w:t>.</w:t>
      </w:r>
      <w:r w:rsidR="001111EC">
        <w:t xml:space="preserve"> Il s'agit de</w:t>
      </w:r>
      <w:r>
        <w:t xml:space="preserve"> l’instrument de travail, un véritable </w:t>
      </w:r>
      <w:r w:rsidR="00A50CB9">
        <w:t>« </w:t>
      </w:r>
      <w:r>
        <w:t>tableau de bord</w:t>
      </w:r>
      <w:r w:rsidR="00A50CB9">
        <w:t> »</w:t>
      </w:r>
      <w:r>
        <w:t>, pour le suivi et le contrôle des activités en cours et la planification des activités futures.</w:t>
      </w:r>
    </w:p>
    <w:p w14:paraId="5910F2BC" w14:textId="77777777" w:rsidR="00751D1B" w:rsidRPr="00D954EA" w:rsidRDefault="001111EC" w:rsidP="005D00E9">
      <w:pPr>
        <w:pStyle w:val="Titre2"/>
      </w:pPr>
      <w:bookmarkStart w:id="83" w:name="_Toc414288155"/>
      <w:bookmarkStart w:id="84" w:name="_Toc414346590"/>
      <w:bookmarkStart w:id="85" w:name="_Toc414872558"/>
      <w:bookmarkStart w:id="86" w:name="_Toc98224531"/>
      <w:r>
        <w:t>Mesures de mise en œuvre</w:t>
      </w:r>
      <w:bookmarkEnd w:id="83"/>
      <w:bookmarkEnd w:id="84"/>
      <w:bookmarkEnd w:id="85"/>
      <w:bookmarkEnd w:id="86"/>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1111EC" w14:paraId="4CAB10A2" w14:textId="77777777" w:rsidTr="00524ED5">
        <w:tc>
          <w:tcPr>
            <w:tcW w:w="8863" w:type="dxa"/>
            <w:shd w:val="clear" w:color="auto" w:fill="BFBFBF" w:themeFill="background1" w:themeFillShade="BF"/>
            <w:vAlign w:val="center"/>
          </w:tcPr>
          <w:p w14:paraId="105C2ECD" w14:textId="13BFB9DF" w:rsidR="001111EC" w:rsidRDefault="00140240" w:rsidP="00405B00">
            <w:pPr>
              <w:pStyle w:val="Textetableaux"/>
            </w:pPr>
            <w:r>
              <w:t>L</w:t>
            </w:r>
            <w:r w:rsidR="001111EC">
              <w:t xml:space="preserve">es mesures sont </w:t>
            </w:r>
            <w:r>
              <w:t xml:space="preserve">présentées dans ce chapitre. Elles peuvent être détaillées en annexe dans des fiches de mesures </w:t>
            </w:r>
            <w:r w:rsidR="00A04786">
              <w:t>et/ou sur une carte.</w:t>
            </w:r>
            <w:r w:rsidR="001111EC">
              <w:t xml:space="preserve"> En principe, le </w:t>
            </w:r>
            <w:r w:rsidR="001111EC" w:rsidRPr="002A187B">
              <w:t>plan d'actions</w:t>
            </w:r>
            <w:r w:rsidR="001111EC">
              <w:t xml:space="preserve"> choisi doit permettre d’atteindre les objectifs spécifiques fixés (selon le chapitre 6), ce qu’il faut démontrer par une estimation sommaire des effets.</w:t>
            </w:r>
          </w:p>
          <w:p w14:paraId="26629F9A" w14:textId="71582413" w:rsidR="007802AA" w:rsidRPr="00805BB9" w:rsidRDefault="00A04786" w:rsidP="00405B00">
            <w:pPr>
              <w:pStyle w:val="Textetableaux"/>
            </w:pPr>
            <w:r>
              <w:t>L</w:t>
            </w:r>
            <w:r w:rsidR="00FE2EFE" w:rsidRPr="00805BB9">
              <w:t xml:space="preserve">es thèmes suivants </w:t>
            </w:r>
            <w:r>
              <w:t xml:space="preserve">peuvent notamment être traités </w:t>
            </w:r>
            <w:r w:rsidR="00FE2EFE" w:rsidRPr="00805BB9">
              <w:t>dans le présent chapitre</w:t>
            </w:r>
            <w:r w:rsidR="007802AA" w:rsidRPr="00805BB9">
              <w:t> :</w:t>
            </w:r>
          </w:p>
          <w:p w14:paraId="3091AE3D" w14:textId="77777777" w:rsidR="007802AA" w:rsidRPr="00805BB9" w:rsidRDefault="007802AA" w:rsidP="00FE2EFE">
            <w:pPr>
              <w:pStyle w:val="Paragraphedeliste"/>
              <w:numPr>
                <w:ilvl w:val="0"/>
                <w:numId w:val="25"/>
              </w:numPr>
            </w:pPr>
            <w:r w:rsidRPr="00805BB9">
              <w:t>Prise en compte des critères liés à l’utilisation économe et efficace de l’énergie ainsi qu’à la promotion des énergies renouvelables dans les différentes zones d’aménagement du territoire.</w:t>
            </w:r>
          </w:p>
          <w:p w14:paraId="5FD62516" w14:textId="77777777" w:rsidR="007802AA" w:rsidRPr="00805BB9" w:rsidRDefault="007802AA" w:rsidP="00FE2EFE">
            <w:pPr>
              <w:pStyle w:val="Paragraphedeliste"/>
              <w:numPr>
                <w:ilvl w:val="0"/>
                <w:numId w:val="25"/>
              </w:numPr>
            </w:pPr>
            <w:r w:rsidRPr="00805BB9">
              <w:t>Étude des opportunités de recours aux énergies renouvelables et au CAD pour l’approvisionnement en chaleur de quartiers et bâtiments existants (en substitution des énergies fossiles, largement majoritaires actuellement) ou les bâtiments et quartiers à construire.</w:t>
            </w:r>
          </w:p>
          <w:p w14:paraId="3559AF69" w14:textId="77777777" w:rsidR="007802AA" w:rsidRDefault="007802AA" w:rsidP="00DB7DF7">
            <w:pPr>
              <w:pStyle w:val="Paragraphedeliste"/>
              <w:numPr>
                <w:ilvl w:val="0"/>
                <w:numId w:val="25"/>
              </w:numPr>
            </w:pPr>
            <w:r w:rsidRPr="00805BB9">
              <w:t>Étude de faisabilité de nouveaux réseaux ou d’extension</w:t>
            </w:r>
            <w:r w:rsidR="001A6EB2" w:rsidRPr="00805BB9">
              <w:t xml:space="preserve"> de réseaux CAD existants en évaluant </w:t>
            </w:r>
            <w:r w:rsidRPr="00805BB9">
              <w:t xml:space="preserve">la possibilité d’introduire l’obligation de raccordement selon l’art. </w:t>
            </w:r>
            <w:r w:rsidR="00DB7DF7">
              <w:t>4c</w:t>
            </w:r>
            <w:r w:rsidRPr="00805BB9">
              <w:t>, al. 1</w:t>
            </w:r>
            <w:r w:rsidR="00DB7DF7">
              <w:t>, let b</w:t>
            </w:r>
            <w:r w:rsidRPr="00805BB9">
              <w:t xml:space="preserve"> de la loi cantonale sur l’énergie (LEn).</w:t>
            </w:r>
          </w:p>
        </w:tc>
      </w:tr>
    </w:tbl>
    <w:p w14:paraId="59A9E740" w14:textId="77777777" w:rsidR="00524ED5" w:rsidRDefault="00524ED5" w:rsidP="00524ED5">
      <w:bookmarkStart w:id="87" w:name="_Toc414288156"/>
      <w:bookmarkStart w:id="88" w:name="_Toc414346591"/>
      <w:bookmarkStart w:id="89" w:name="_Toc414872559"/>
      <w:r w:rsidRPr="00325047">
        <w:rPr>
          <w:highlight w:val="lightGray"/>
        </w:rPr>
        <w:t>Texte de la commune</w:t>
      </w:r>
    </w:p>
    <w:p w14:paraId="66195844" w14:textId="77777777" w:rsidR="00371D46" w:rsidRDefault="00F278C4" w:rsidP="005D00E9">
      <w:pPr>
        <w:pStyle w:val="Titre2"/>
      </w:pPr>
      <w:bookmarkStart w:id="90" w:name="_Toc98224532"/>
      <w:bookmarkEnd w:id="87"/>
      <w:bookmarkEnd w:id="88"/>
      <w:bookmarkEnd w:id="89"/>
      <w:r>
        <w:t>Indicateurs</w:t>
      </w:r>
      <w:bookmarkEnd w:id="90"/>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371D46" w14:paraId="68DCBD82" w14:textId="77777777" w:rsidTr="00524ED5">
        <w:tc>
          <w:tcPr>
            <w:tcW w:w="8863" w:type="dxa"/>
            <w:shd w:val="clear" w:color="auto" w:fill="BFBFBF" w:themeFill="background1" w:themeFillShade="BF"/>
            <w:vAlign w:val="center"/>
          </w:tcPr>
          <w:p w14:paraId="755C169F" w14:textId="3E6A6116" w:rsidR="00371D46" w:rsidRDefault="00371D46" w:rsidP="00A04786">
            <w:pPr>
              <w:pStyle w:val="Textetableaux"/>
            </w:pPr>
            <w:r>
              <w:t>Le contrôle des résultats est important pour assurer le suivi de la mise en œuvre de la planification énergétique territoriale. Il permet de vérifier l’efficacité des différentes mesures et le degr</w:t>
            </w:r>
            <w:r w:rsidR="00A04786">
              <w:t>é de réalisation des objectifs.</w:t>
            </w:r>
          </w:p>
        </w:tc>
      </w:tr>
    </w:tbl>
    <w:p w14:paraId="775F05DB" w14:textId="1D86B831" w:rsidR="00524ED5" w:rsidRDefault="00524ED5" w:rsidP="00524ED5">
      <w:r w:rsidRPr="00325047">
        <w:rPr>
          <w:highlight w:val="lightGray"/>
        </w:rPr>
        <w:t>Texte de la commune</w:t>
      </w:r>
    </w:p>
    <w:p w14:paraId="5454ECCB" w14:textId="32D7B2DB" w:rsidR="00140240" w:rsidRDefault="00140240" w:rsidP="00524ED5"/>
    <w:p w14:paraId="1CD62785" w14:textId="6712715F" w:rsidR="00140240" w:rsidRDefault="00140240" w:rsidP="00140240">
      <w:pPr>
        <w:pStyle w:val="Titre1"/>
      </w:pPr>
      <w:bookmarkStart w:id="91" w:name="_Toc98224533"/>
      <w:r>
        <w:t>CONCLUSION</w:t>
      </w:r>
      <w:bookmarkEnd w:id="91"/>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140240" w14:paraId="41589877" w14:textId="77777777" w:rsidTr="00140240">
        <w:tc>
          <w:tcPr>
            <w:tcW w:w="8863" w:type="dxa"/>
            <w:shd w:val="clear" w:color="auto" w:fill="BFBFBF" w:themeFill="background1" w:themeFillShade="BF"/>
            <w:vAlign w:val="center"/>
          </w:tcPr>
          <w:p w14:paraId="65211612" w14:textId="05A7B3FB" w:rsidR="00140240" w:rsidRDefault="00140240" w:rsidP="00140240">
            <w:pPr>
              <w:pStyle w:val="Textetableaux"/>
            </w:pPr>
            <w:r>
              <w:t>Quelques mots de conclusion.</w:t>
            </w:r>
          </w:p>
        </w:tc>
      </w:tr>
    </w:tbl>
    <w:p w14:paraId="7EDDE498" w14:textId="77777777" w:rsidR="00140240" w:rsidRDefault="00140240" w:rsidP="00140240">
      <w:r w:rsidRPr="00325047">
        <w:rPr>
          <w:highlight w:val="lightGray"/>
        </w:rPr>
        <w:t>Texte de la commune</w:t>
      </w:r>
    </w:p>
    <w:p w14:paraId="17F53DCC" w14:textId="77777777" w:rsidR="00140240" w:rsidRDefault="00140240" w:rsidP="00524ED5"/>
    <w:p w14:paraId="13709667" w14:textId="77777777" w:rsidR="009D1CD4" w:rsidRDefault="009D1CD4">
      <w:pPr>
        <w:overflowPunct/>
        <w:autoSpaceDE/>
        <w:autoSpaceDN/>
        <w:adjustRightInd/>
        <w:spacing w:after="0"/>
        <w:jc w:val="left"/>
        <w:textAlignment w:val="auto"/>
        <w:rPr>
          <w:rFonts w:eastAsiaTheme="majorEastAsia" w:cstheme="majorBidi"/>
          <w:b/>
          <w:bCs/>
          <w:caps/>
          <w:color w:val="000000" w:themeColor="text1"/>
          <w:sz w:val="22"/>
          <w:szCs w:val="28"/>
        </w:rPr>
      </w:pPr>
      <w:r>
        <w:br w:type="page"/>
      </w:r>
    </w:p>
    <w:p w14:paraId="61469A00" w14:textId="33A0FD54" w:rsidR="005827B9" w:rsidRDefault="006C7143" w:rsidP="00D324D2">
      <w:pPr>
        <w:pStyle w:val="Titre1"/>
      </w:pPr>
      <w:bookmarkStart w:id="92" w:name="_Toc414288157"/>
      <w:bookmarkStart w:id="93" w:name="_Toc414346592"/>
      <w:bookmarkStart w:id="94" w:name="_Toc414872560"/>
      <w:bookmarkStart w:id="95" w:name="_Toc98224534"/>
      <w:r>
        <w:lastRenderedPageBreak/>
        <w:t>CARTES ET SYNTHESE</w:t>
      </w:r>
      <w:bookmarkEnd w:id="92"/>
      <w:bookmarkEnd w:id="93"/>
      <w:bookmarkEnd w:id="94"/>
      <w:r w:rsidR="00140240">
        <w:t xml:space="preserve"> (Optionnel)</w:t>
      </w:r>
      <w:bookmarkEnd w:id="95"/>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BD1FFF" w14:paraId="1393757F" w14:textId="77777777" w:rsidTr="00524ED5">
        <w:tc>
          <w:tcPr>
            <w:tcW w:w="8928" w:type="dxa"/>
            <w:shd w:val="clear" w:color="auto" w:fill="BFBFBF" w:themeFill="background1" w:themeFillShade="BF"/>
            <w:vAlign w:val="center"/>
          </w:tcPr>
          <w:p w14:paraId="6C8ECEC2" w14:textId="77777777" w:rsidR="001111EC" w:rsidRDefault="001111EC" w:rsidP="00405B00">
            <w:pPr>
              <w:pStyle w:val="Textetableaux"/>
            </w:pPr>
            <w:r>
              <w:t xml:space="preserve">Découpage de la commune en zones énergétiques </w:t>
            </w:r>
            <w:r w:rsidR="009E3247">
              <w:t>avec un b</w:t>
            </w:r>
            <w:r>
              <w:t>ref descriptif de chaque zone pour expliquer le choix du découpage.</w:t>
            </w:r>
          </w:p>
          <w:p w14:paraId="3D9EE3BC" w14:textId="77777777" w:rsidR="001111EC" w:rsidRDefault="00BD1FFF" w:rsidP="00405B00">
            <w:pPr>
              <w:pStyle w:val="Textetableaux"/>
            </w:pPr>
            <w:r w:rsidRPr="00BD1FFF">
              <w:t>Cartes de synthèse permettant de résumer</w:t>
            </w:r>
            <w:r w:rsidR="00475C88">
              <w:t>,</w:t>
            </w:r>
            <w:r w:rsidRPr="00BD1FFF">
              <w:t xml:space="preserve"> </w:t>
            </w:r>
            <w:r w:rsidR="00475C88" w:rsidRPr="00BD1FFF">
              <w:t>pour chaque zone énergétique</w:t>
            </w:r>
            <w:r w:rsidR="00475C88">
              <w:t>, les aspects liés à la consommation d'énergie (p.ex. imposition d'un standard énergétique minimal pour les nouvelles constructions), à la production d'énergies renouvelables (p.ex. adapté pour la géothermie) et aux réseaux de transport et distribution de l'énergie (p.ex. obligation de raccordement à un réseau de chauffage à distance au bois)</w:t>
            </w:r>
            <w:r w:rsidRPr="00BD1FFF">
              <w:t>.</w:t>
            </w:r>
          </w:p>
        </w:tc>
      </w:tr>
    </w:tbl>
    <w:p w14:paraId="1B0F4695" w14:textId="77777777" w:rsidR="001111EC" w:rsidRDefault="00524ED5" w:rsidP="00D324D2">
      <w:r w:rsidRPr="00524ED5">
        <w:rPr>
          <w:highlight w:val="lightGray"/>
        </w:rPr>
        <w:t>Texte et cartes de la commune</w:t>
      </w:r>
    </w:p>
    <w:p w14:paraId="34137382" w14:textId="77777777" w:rsidR="00475C88" w:rsidRDefault="00475C88">
      <w:pPr>
        <w:overflowPunct/>
        <w:autoSpaceDE/>
        <w:autoSpaceDN/>
        <w:adjustRightInd/>
        <w:spacing w:after="0"/>
        <w:jc w:val="left"/>
        <w:textAlignment w:val="auto"/>
        <w:rPr>
          <w:rFonts w:eastAsiaTheme="majorEastAsia" w:cstheme="majorBidi"/>
          <w:b/>
          <w:bCs/>
          <w:caps/>
          <w:color w:val="000000" w:themeColor="text1"/>
          <w:sz w:val="22"/>
          <w:szCs w:val="28"/>
        </w:rPr>
      </w:pPr>
      <w:r>
        <w:br w:type="page"/>
      </w:r>
      <w:bookmarkStart w:id="96" w:name="_GoBack"/>
      <w:bookmarkEnd w:id="96"/>
    </w:p>
    <w:p w14:paraId="69431099" w14:textId="3F5B8344" w:rsidR="00D31799" w:rsidRDefault="006C7143" w:rsidP="00D324D2">
      <w:pPr>
        <w:pStyle w:val="Titre1"/>
      </w:pPr>
      <w:bookmarkStart w:id="97" w:name="_Toc414288158"/>
      <w:bookmarkStart w:id="98" w:name="_Toc414346593"/>
      <w:bookmarkStart w:id="99" w:name="_Toc414872561"/>
      <w:bookmarkStart w:id="100" w:name="_Toc98224535"/>
      <w:r w:rsidRPr="003A68F6">
        <w:lastRenderedPageBreak/>
        <w:t>ANNEXES</w:t>
      </w:r>
      <w:bookmarkEnd w:id="97"/>
      <w:bookmarkEnd w:id="98"/>
      <w:bookmarkEnd w:id="99"/>
      <w:r w:rsidR="00140240">
        <w:t xml:space="preserve"> (optionnel)</w:t>
      </w:r>
      <w:bookmarkEnd w:id="100"/>
    </w:p>
    <w:p w14:paraId="4CE0BDA2" w14:textId="77777777" w:rsidR="00BD1FFF" w:rsidRPr="00BD1FFF" w:rsidRDefault="00BD1FFF" w:rsidP="00BD1FFF">
      <w:pPr>
        <w:rPr>
          <w:b/>
        </w:rPr>
      </w:pPr>
      <w:r w:rsidRPr="00BD1FFF">
        <w:rPr>
          <w:b/>
        </w:rPr>
        <w:t xml:space="preserve">Annexe 1 </w:t>
      </w:r>
      <w:r w:rsidR="005004BD" w:rsidRPr="00BD1FFF">
        <w:rPr>
          <w:b/>
        </w:rPr>
        <w:t>–</w:t>
      </w:r>
      <w:r w:rsidRPr="00BD1FFF">
        <w:rPr>
          <w:b/>
        </w:rPr>
        <w:t xml:space="preserve"> Fiches </w:t>
      </w:r>
      <w:r w:rsidR="005004BD">
        <w:rPr>
          <w:b/>
        </w:rPr>
        <w:t>de mesures</w:t>
      </w:r>
      <w:r w:rsidR="00F278C4">
        <w:rPr>
          <w:b/>
        </w:rPr>
        <w:t xml:space="preserve"> (optionnel)</w:t>
      </w:r>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475C88" w14:paraId="233A6305" w14:textId="77777777" w:rsidTr="00524ED5">
        <w:tc>
          <w:tcPr>
            <w:tcW w:w="8928" w:type="dxa"/>
            <w:shd w:val="clear" w:color="auto" w:fill="BFBFBF" w:themeFill="background1" w:themeFillShade="BF"/>
            <w:vAlign w:val="center"/>
          </w:tcPr>
          <w:p w14:paraId="64D7D9F3" w14:textId="77777777" w:rsidR="00475C88" w:rsidRPr="00475C88" w:rsidRDefault="00475C88" w:rsidP="00382A9C">
            <w:pPr>
              <w:spacing w:after="60"/>
              <w:jc w:val="left"/>
            </w:pPr>
            <w:r w:rsidRPr="00475C88">
              <w:t>Chaque fiche de mesure doit comprendre</w:t>
            </w:r>
            <w:r w:rsidR="00A50CB9">
              <w:t xml:space="preserve"> au moins les éléments suivants :</w:t>
            </w:r>
          </w:p>
          <w:p w14:paraId="47D120E9" w14:textId="77777777" w:rsidR="00475C88" w:rsidRPr="00475C88" w:rsidRDefault="00475C88" w:rsidP="000E2343">
            <w:pPr>
              <w:pStyle w:val="Paragraphedeliste"/>
              <w:numPr>
                <w:ilvl w:val="0"/>
                <w:numId w:val="25"/>
              </w:numPr>
              <w:spacing w:after="60"/>
              <w:jc w:val="left"/>
            </w:pPr>
            <w:r w:rsidRPr="00475C88">
              <w:t>Désignation de la mesure et indication de la situation à l'année de référence</w:t>
            </w:r>
            <w:r w:rsidR="00DF3937">
              <w:t>,</w:t>
            </w:r>
          </w:p>
          <w:p w14:paraId="3CE8581F" w14:textId="77777777" w:rsidR="00475C88" w:rsidRPr="00475C88" w:rsidRDefault="00475C88" w:rsidP="000E2343">
            <w:pPr>
              <w:pStyle w:val="Paragraphedeliste"/>
              <w:numPr>
                <w:ilvl w:val="0"/>
                <w:numId w:val="25"/>
              </w:numPr>
              <w:spacing w:after="60"/>
              <w:jc w:val="left"/>
            </w:pPr>
            <w:r w:rsidRPr="00475C88">
              <w:t>Objectifs quantitatifs et effets attendus (énergétique, financier, environnemental) de la mesure</w:t>
            </w:r>
            <w:r w:rsidR="00DF3937">
              <w:t>,</w:t>
            </w:r>
          </w:p>
          <w:p w14:paraId="3889700F" w14:textId="77777777" w:rsidR="00475C88" w:rsidRPr="00475C88" w:rsidRDefault="00475C88" w:rsidP="000E2343">
            <w:pPr>
              <w:pStyle w:val="Paragraphedeliste"/>
              <w:numPr>
                <w:ilvl w:val="0"/>
                <w:numId w:val="25"/>
              </w:numPr>
              <w:spacing w:after="60"/>
              <w:jc w:val="left"/>
            </w:pPr>
            <w:r w:rsidRPr="00475C88">
              <w:t>Priorité de mise en œuvre et taux de réalisation</w:t>
            </w:r>
            <w:r w:rsidR="00DF3937">
              <w:t>,</w:t>
            </w:r>
          </w:p>
          <w:p w14:paraId="0B9CBE47" w14:textId="77777777" w:rsidR="00475C88" w:rsidRPr="00475C88" w:rsidRDefault="00475C88" w:rsidP="000E2343">
            <w:pPr>
              <w:pStyle w:val="Paragraphedeliste"/>
              <w:numPr>
                <w:ilvl w:val="0"/>
                <w:numId w:val="25"/>
              </w:numPr>
              <w:spacing w:after="60"/>
              <w:jc w:val="left"/>
            </w:pPr>
            <w:r w:rsidRPr="00475C88">
              <w:t>Délais et coûts</w:t>
            </w:r>
            <w:r w:rsidR="00DF3937">
              <w:t>,</w:t>
            </w:r>
          </w:p>
          <w:p w14:paraId="173C6092" w14:textId="77777777" w:rsidR="00475C88" w:rsidRPr="00475C88" w:rsidRDefault="00475C88" w:rsidP="000E2343">
            <w:pPr>
              <w:pStyle w:val="Paragraphedeliste"/>
              <w:numPr>
                <w:ilvl w:val="0"/>
                <w:numId w:val="25"/>
              </w:numPr>
              <w:spacing w:after="60"/>
              <w:jc w:val="left"/>
            </w:pPr>
            <w:r w:rsidRPr="00475C88">
              <w:t>Actions à entreprendre</w:t>
            </w:r>
            <w:r w:rsidR="00DF3937">
              <w:t>,</w:t>
            </w:r>
          </w:p>
          <w:p w14:paraId="02516C0D" w14:textId="77777777" w:rsidR="00475C88" w:rsidRDefault="00475C88" w:rsidP="000E2343">
            <w:pPr>
              <w:pStyle w:val="Paragraphedeliste"/>
              <w:numPr>
                <w:ilvl w:val="0"/>
                <w:numId w:val="25"/>
              </w:numPr>
              <w:spacing w:after="60"/>
              <w:jc w:val="left"/>
            </w:pPr>
            <w:r w:rsidRPr="00475C88">
              <w:t>Responsable et acteurs concernés</w:t>
            </w:r>
            <w:r w:rsidR="00DF3937">
              <w:t>,</w:t>
            </w:r>
          </w:p>
          <w:p w14:paraId="08AAEC3E" w14:textId="77777777" w:rsidR="00475C88" w:rsidRDefault="00475C88" w:rsidP="000E2343">
            <w:pPr>
              <w:pStyle w:val="Paragraphedeliste"/>
              <w:numPr>
                <w:ilvl w:val="0"/>
                <w:numId w:val="25"/>
              </w:numPr>
              <w:spacing w:after="60"/>
              <w:jc w:val="left"/>
            </w:pPr>
            <w:r w:rsidRPr="00475C88">
              <w:t>Conseils pour la mise en œuvre (p.ex. tenir compte de la protection du patrimoine, des futurs possibles raccordements sur un réseau de chauffage à distance, etc.)</w:t>
            </w:r>
            <w:r w:rsidR="00DF3937">
              <w:t>.</w:t>
            </w:r>
          </w:p>
          <w:p w14:paraId="2035BEE0" w14:textId="77777777" w:rsidR="00A50CB9" w:rsidRPr="00805BB9" w:rsidRDefault="00A176CF" w:rsidP="00382A9C">
            <w:pPr>
              <w:pStyle w:val="Paragraphenormalretrait1"/>
              <w:spacing w:before="60" w:after="60"/>
              <w:ind w:left="0"/>
            </w:pPr>
            <w:r>
              <w:t xml:space="preserve">Il est </w:t>
            </w:r>
            <w:r w:rsidR="00CE5383" w:rsidRPr="00805BB9">
              <w:t>fortement suggéré</w:t>
            </w:r>
            <w:r w:rsidRPr="00805BB9">
              <w:t xml:space="preserve"> de traiter les</w:t>
            </w:r>
            <w:r w:rsidR="00A50CB9" w:rsidRPr="00805BB9">
              <w:t xml:space="preserve"> thèmes suivants dans les fiches</w:t>
            </w:r>
            <w:r w:rsidRPr="00805BB9">
              <w:t xml:space="preserve"> de mesure</w:t>
            </w:r>
            <w:r w:rsidR="00A50CB9" w:rsidRPr="00805BB9">
              <w:t> :</w:t>
            </w:r>
          </w:p>
          <w:p w14:paraId="48E85242" w14:textId="77777777" w:rsidR="00A50CB9" w:rsidRPr="00805BB9" w:rsidRDefault="00A176CF" w:rsidP="000E2343">
            <w:pPr>
              <w:pStyle w:val="Paragraphenormalretrait1"/>
              <w:numPr>
                <w:ilvl w:val="0"/>
                <w:numId w:val="26"/>
              </w:numPr>
              <w:spacing w:before="60" w:after="60"/>
            </w:pPr>
            <w:r w:rsidRPr="00805BB9">
              <w:t>Économies de chaleur et d’électricité dans les bâtiments du patrimoine communal et sur l’ensemble du territoire de la commune</w:t>
            </w:r>
            <w:r w:rsidR="00A50CB9" w:rsidRPr="00805BB9">
              <w:t>,</w:t>
            </w:r>
          </w:p>
          <w:p w14:paraId="13A89618" w14:textId="77777777" w:rsidR="00A50CB9" w:rsidRPr="00805BB9" w:rsidRDefault="00A50CB9" w:rsidP="000E2343">
            <w:pPr>
              <w:pStyle w:val="Paragraphenormalretrait1"/>
              <w:numPr>
                <w:ilvl w:val="0"/>
                <w:numId w:val="26"/>
              </w:numPr>
              <w:spacing w:before="60" w:after="60"/>
            </w:pPr>
            <w:r w:rsidRPr="00805BB9">
              <w:t>É</w:t>
            </w:r>
            <w:r w:rsidR="00A176CF" w:rsidRPr="00805BB9">
              <w:t>conomies d’électricité dans l’é</w:t>
            </w:r>
            <w:r w:rsidRPr="00805BB9">
              <w:t>clairage public,</w:t>
            </w:r>
          </w:p>
          <w:p w14:paraId="4592C5EC" w14:textId="77777777" w:rsidR="00A50CB9" w:rsidRPr="00805BB9" w:rsidRDefault="00A50CB9" w:rsidP="000E2343">
            <w:pPr>
              <w:pStyle w:val="Paragraphenormalretrait1"/>
              <w:numPr>
                <w:ilvl w:val="0"/>
                <w:numId w:val="26"/>
              </w:numPr>
              <w:spacing w:before="60" w:after="60"/>
            </w:pPr>
            <w:r w:rsidRPr="00805BB9">
              <w:t xml:space="preserve">Production de chaleur et </w:t>
            </w:r>
            <w:r w:rsidR="00A176CF" w:rsidRPr="00805BB9">
              <w:t>d’</w:t>
            </w:r>
            <w:r w:rsidRPr="00805BB9">
              <w:t>électricité renouvelables</w:t>
            </w:r>
            <w:r w:rsidR="00A176CF" w:rsidRPr="00805BB9">
              <w:t xml:space="preserve"> dans les bâtiments du patrimoine communal et sur l’ensemble du territoire de la commune</w:t>
            </w:r>
            <w:r w:rsidRPr="00805BB9">
              <w:t>,</w:t>
            </w:r>
          </w:p>
          <w:p w14:paraId="2ABFD936" w14:textId="77777777" w:rsidR="00A50CB9" w:rsidRPr="00805BB9" w:rsidRDefault="00A176CF" w:rsidP="000E2343">
            <w:pPr>
              <w:pStyle w:val="Paragraphenormalretrait1"/>
              <w:numPr>
                <w:ilvl w:val="0"/>
                <w:numId w:val="26"/>
              </w:numPr>
              <w:spacing w:before="60" w:after="60"/>
            </w:pPr>
            <w:r w:rsidRPr="00805BB9">
              <w:t>Développement des é</w:t>
            </w:r>
            <w:r w:rsidR="00A50CB9" w:rsidRPr="00805BB9">
              <w:t>nergies de réseau</w:t>
            </w:r>
            <w:r w:rsidRPr="00805BB9">
              <w:t xml:space="preserve"> (si pertinent pour la commune)</w:t>
            </w:r>
            <w:r w:rsidR="00382A9C" w:rsidRPr="00805BB9">
              <w:t>,</w:t>
            </w:r>
          </w:p>
          <w:p w14:paraId="1CFCA45E" w14:textId="77777777" w:rsidR="00382A9C" w:rsidRPr="00A50CB9" w:rsidRDefault="00382A9C" w:rsidP="00CE5383">
            <w:pPr>
              <w:pStyle w:val="Paragraphenormalretrait1"/>
              <w:numPr>
                <w:ilvl w:val="0"/>
                <w:numId w:val="26"/>
              </w:numPr>
              <w:spacing w:before="60" w:after="60"/>
            </w:pPr>
            <w:r w:rsidRPr="00805BB9">
              <w:t>Développement de la mobilité électrique avec un accent particulier sur l</w:t>
            </w:r>
            <w:r w:rsidR="00CE5383" w:rsidRPr="00805BB9">
              <w:t>’</w:t>
            </w:r>
            <w:r w:rsidRPr="00805BB9">
              <w:t>infrastructure de recharge.</w:t>
            </w:r>
          </w:p>
        </w:tc>
      </w:tr>
    </w:tbl>
    <w:p w14:paraId="11F58B7D" w14:textId="77777777" w:rsidR="00475C88" w:rsidRDefault="00524ED5" w:rsidP="009E3247">
      <w:r w:rsidRPr="00524ED5">
        <w:rPr>
          <w:highlight w:val="lightGray"/>
        </w:rPr>
        <w:t>Fiches de la commune</w:t>
      </w:r>
    </w:p>
    <w:p w14:paraId="13F4F7A1" w14:textId="77777777" w:rsidR="00BD1FFF" w:rsidRPr="00BD1FFF" w:rsidRDefault="00BD1FFF" w:rsidP="00BD1FFF">
      <w:pPr>
        <w:rPr>
          <w:b/>
        </w:rPr>
      </w:pPr>
      <w:r w:rsidRPr="00BD1FFF">
        <w:rPr>
          <w:b/>
        </w:rPr>
        <w:t xml:space="preserve">Annexe 2 </w:t>
      </w:r>
      <w:r w:rsidR="005004BD" w:rsidRPr="00BD1FFF">
        <w:rPr>
          <w:b/>
        </w:rPr>
        <w:t>–</w:t>
      </w:r>
      <w:r w:rsidRPr="00BD1FFF">
        <w:rPr>
          <w:b/>
        </w:rPr>
        <w:t xml:space="preserve"> Analyse détaillée de la consommation du territoire communal</w:t>
      </w:r>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475C88" w14:paraId="3FE2B0E4" w14:textId="77777777" w:rsidTr="00524ED5">
        <w:tc>
          <w:tcPr>
            <w:tcW w:w="8928" w:type="dxa"/>
            <w:shd w:val="clear" w:color="auto" w:fill="BFBFBF" w:themeFill="background1" w:themeFillShade="BF"/>
            <w:vAlign w:val="center"/>
          </w:tcPr>
          <w:p w14:paraId="37CC9E53" w14:textId="77777777" w:rsidR="00475C88" w:rsidRDefault="00475C88" w:rsidP="00A50CB9">
            <w:pPr>
              <w:pStyle w:val="Textetableaux"/>
            </w:pPr>
            <w:r w:rsidRPr="00475C88">
              <w:t>Comp</w:t>
            </w:r>
            <w:r>
              <w:t>rend les différentes cartes, tableaux,</w:t>
            </w:r>
            <w:r w:rsidRPr="00475C88">
              <w:t xml:space="preserve"> graphiques et indicateurs récapitulatifs de la situation</w:t>
            </w:r>
            <w:r>
              <w:t xml:space="preserve"> énergétique</w:t>
            </w:r>
            <w:r w:rsidRPr="00475C88">
              <w:t xml:space="preserve"> de la commune</w:t>
            </w:r>
            <w:r>
              <w:t xml:space="preserve"> (territoire et patrimoine communal)</w:t>
            </w:r>
            <w:r w:rsidRPr="00475C88">
              <w:t xml:space="preserve">. Cette annexe comprend beaucoup plus de détails que la synthèse donnée dans </w:t>
            </w:r>
            <w:r w:rsidR="000E3C7B">
              <w:t xml:space="preserve">le chapitre 3 </w:t>
            </w:r>
            <w:r w:rsidR="00A50CB9">
              <w:t>« </w:t>
            </w:r>
            <w:r w:rsidR="000E3C7B">
              <w:t>Situation actuelle de la commune</w:t>
            </w:r>
            <w:r w:rsidR="00A50CB9">
              <w:t> »</w:t>
            </w:r>
            <w:r w:rsidRPr="00475C88">
              <w:t xml:space="preserve"> (cartes de</w:t>
            </w:r>
            <w:r>
              <w:t>s énergies</w:t>
            </w:r>
            <w:r w:rsidRPr="00475C88">
              <w:t>, statistiques du bâti, etc.).</w:t>
            </w:r>
          </w:p>
        </w:tc>
      </w:tr>
    </w:tbl>
    <w:p w14:paraId="76A8F364" w14:textId="77777777" w:rsidR="00BD1FFF" w:rsidRDefault="00524ED5" w:rsidP="00BD1FFF">
      <w:r w:rsidRPr="00524ED5">
        <w:rPr>
          <w:highlight w:val="lightGray"/>
        </w:rPr>
        <w:t>Texte de la commune</w:t>
      </w:r>
    </w:p>
    <w:p w14:paraId="4A8E37FE" w14:textId="77777777" w:rsidR="00BD1FFF" w:rsidRPr="00BD1FFF" w:rsidRDefault="00BD1FFF" w:rsidP="00BD1FFF">
      <w:pPr>
        <w:rPr>
          <w:b/>
        </w:rPr>
      </w:pPr>
      <w:r w:rsidRPr="00BD1FFF">
        <w:rPr>
          <w:b/>
        </w:rPr>
        <w:t xml:space="preserve">Annexe 3 – Analyse détaillée du potentiel de </w:t>
      </w:r>
      <w:r w:rsidR="00524ED5">
        <w:rPr>
          <w:b/>
        </w:rPr>
        <w:t>production d'énergies renouvelables</w:t>
      </w:r>
      <w:r w:rsidRPr="00BD1FFF">
        <w:rPr>
          <w:b/>
        </w:rPr>
        <w:t xml:space="preserve"> communales et régionales</w:t>
      </w:r>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475C88" w14:paraId="1B82275E" w14:textId="77777777" w:rsidTr="00B86707">
        <w:tc>
          <w:tcPr>
            <w:tcW w:w="8928" w:type="dxa"/>
            <w:shd w:val="clear" w:color="auto" w:fill="BFBFBF" w:themeFill="background1" w:themeFillShade="BF"/>
            <w:vAlign w:val="center"/>
          </w:tcPr>
          <w:p w14:paraId="4D06DE12" w14:textId="77777777" w:rsidR="00475C88" w:rsidRDefault="00475C88" w:rsidP="00A50CB9">
            <w:pPr>
              <w:pStyle w:val="Textetableaux"/>
            </w:pPr>
            <w:r w:rsidRPr="00475C88">
              <w:t>Comp</w:t>
            </w:r>
            <w:r>
              <w:t>rend les différentes cartes, tableaux,</w:t>
            </w:r>
            <w:r w:rsidRPr="00475C88">
              <w:t xml:space="preserve"> graphiques et indicateurs récapitulatifs des potentiels</w:t>
            </w:r>
            <w:r>
              <w:t xml:space="preserve"> énergétiques de la commune</w:t>
            </w:r>
            <w:r w:rsidRPr="00475C88">
              <w:t xml:space="preserve"> </w:t>
            </w:r>
            <w:r>
              <w:t>(</w:t>
            </w:r>
            <w:r w:rsidRPr="00475C88">
              <w:t>territoire</w:t>
            </w:r>
            <w:r>
              <w:t xml:space="preserve"> et patrimoine</w:t>
            </w:r>
            <w:r w:rsidRPr="00475C88">
              <w:t xml:space="preserve"> communal</w:t>
            </w:r>
            <w:r>
              <w:t>)</w:t>
            </w:r>
            <w:r w:rsidRPr="00475C88">
              <w:t xml:space="preserve">. Cette annexe comprend beaucoup plus de détails que la synthèse donnée dans le chapitre </w:t>
            </w:r>
            <w:r w:rsidR="000E3C7B">
              <w:t xml:space="preserve">5 </w:t>
            </w:r>
            <w:r w:rsidR="00A50CB9">
              <w:t>« </w:t>
            </w:r>
            <w:r w:rsidR="000E3C7B">
              <w:t>P</w:t>
            </w:r>
            <w:r w:rsidRPr="00475C88">
              <w:t>otentiel</w:t>
            </w:r>
            <w:r>
              <w:t>s</w:t>
            </w:r>
            <w:r w:rsidRPr="00475C88">
              <w:t xml:space="preserve"> énergétique</w:t>
            </w:r>
            <w:r>
              <w:t>s</w:t>
            </w:r>
            <w:r w:rsidR="000E3C7B">
              <w:t xml:space="preserve"> de la commune</w:t>
            </w:r>
            <w:r w:rsidR="00A50CB9">
              <w:t> »</w:t>
            </w:r>
            <w:r w:rsidRPr="00475C88">
              <w:t xml:space="preserve"> (cartes par ressources, carte des rejets thermiques, etc.). L’échelle (communale/régionale) est à utiliser en fonction de la disponibilité des données pour chacune des ressources.</w:t>
            </w:r>
          </w:p>
        </w:tc>
      </w:tr>
    </w:tbl>
    <w:p w14:paraId="6B2CF7EB" w14:textId="77777777" w:rsidR="00BD1FFF" w:rsidRDefault="00524ED5" w:rsidP="00BD1FFF">
      <w:r w:rsidRPr="00524ED5">
        <w:rPr>
          <w:highlight w:val="lightGray"/>
        </w:rPr>
        <w:t>Texte de la commune</w:t>
      </w:r>
    </w:p>
    <w:p w14:paraId="372FEA1B" w14:textId="77777777" w:rsidR="00BD1FFF" w:rsidRPr="000E3C7B" w:rsidRDefault="00BD1FFF" w:rsidP="00BD1FFF">
      <w:pPr>
        <w:rPr>
          <w:b/>
        </w:rPr>
      </w:pPr>
      <w:r w:rsidRPr="000E3C7B">
        <w:rPr>
          <w:b/>
        </w:rPr>
        <w:t>Annexe 4 – Méthodologie de travail</w:t>
      </w:r>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BFBFBF" w:themeFill="background1" w:themeFillShade="BF"/>
        <w:tblLook w:val="04A0" w:firstRow="1" w:lastRow="0" w:firstColumn="1" w:lastColumn="0" w:noHBand="0" w:noVBand="1"/>
      </w:tblPr>
      <w:tblGrid>
        <w:gridCol w:w="8601"/>
      </w:tblGrid>
      <w:tr w:rsidR="000E3C7B" w14:paraId="768C0D6A" w14:textId="77777777" w:rsidTr="00B86707">
        <w:tc>
          <w:tcPr>
            <w:tcW w:w="8863" w:type="dxa"/>
            <w:shd w:val="clear" w:color="auto" w:fill="BFBFBF" w:themeFill="background1" w:themeFillShade="BF"/>
            <w:vAlign w:val="center"/>
          </w:tcPr>
          <w:p w14:paraId="4434F1D7" w14:textId="77777777" w:rsidR="000E3C7B" w:rsidRPr="000E3C7B" w:rsidRDefault="000E3C7B" w:rsidP="000E2343">
            <w:pPr>
              <w:pStyle w:val="Paragraphedeliste"/>
              <w:numPr>
                <w:ilvl w:val="0"/>
                <w:numId w:val="27"/>
              </w:numPr>
              <w:spacing w:after="60"/>
              <w:jc w:val="left"/>
            </w:pPr>
            <w:r w:rsidRPr="000E3C7B">
              <w:t>Décrire textuellement la démarche globale avec hypothèses principales.</w:t>
            </w:r>
          </w:p>
          <w:p w14:paraId="3E2E8B63" w14:textId="77777777" w:rsidR="000E3C7B" w:rsidRPr="000E3C7B" w:rsidRDefault="000E3C7B" w:rsidP="000E2343">
            <w:pPr>
              <w:pStyle w:val="Paragraphedeliste"/>
              <w:numPr>
                <w:ilvl w:val="0"/>
                <w:numId w:val="27"/>
              </w:numPr>
              <w:spacing w:after="60"/>
              <w:jc w:val="left"/>
            </w:pPr>
            <w:r w:rsidRPr="000E3C7B">
              <w:t>Citer les sources de données, et préciser qualitativement leur fiabilité et leur disponibilité.</w:t>
            </w:r>
          </w:p>
          <w:p w14:paraId="1AA63D58" w14:textId="77777777" w:rsidR="000E3C7B" w:rsidRDefault="000E3C7B" w:rsidP="000E2343">
            <w:pPr>
              <w:pStyle w:val="Paragraphedeliste"/>
              <w:numPr>
                <w:ilvl w:val="0"/>
                <w:numId w:val="27"/>
              </w:numPr>
              <w:spacing w:after="60"/>
              <w:jc w:val="left"/>
            </w:pPr>
            <w:r w:rsidRPr="000E3C7B">
              <w:t>Préciser les données manquantes et la marge d'incertitude.</w:t>
            </w:r>
          </w:p>
        </w:tc>
      </w:tr>
    </w:tbl>
    <w:p w14:paraId="75EBA167" w14:textId="77777777" w:rsidR="000E3C7B" w:rsidRPr="000E3C7B" w:rsidRDefault="00524ED5" w:rsidP="000E3C7B">
      <w:r w:rsidRPr="00524ED5">
        <w:rPr>
          <w:highlight w:val="lightGray"/>
        </w:rPr>
        <w:t>Texte de la commune</w:t>
      </w:r>
    </w:p>
    <w:sectPr w:rsidR="000E3C7B" w:rsidRPr="000E3C7B" w:rsidSect="00207A45">
      <w:headerReference w:type="default" r:id="rId9"/>
      <w:footerReference w:type="default" r:id="rId10"/>
      <w:headerReference w:type="first" r:id="rId11"/>
      <w:pgSz w:w="11907" w:h="16840" w:code="9"/>
      <w:pgMar w:top="-1701" w:right="1559" w:bottom="1418" w:left="1701" w:header="1134" w:footer="454" w:gutter="0"/>
      <w:paperSrc w:first="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498A1" w14:textId="77777777" w:rsidR="00140240" w:rsidRDefault="00140240" w:rsidP="00D324D2">
      <w:r>
        <w:separator/>
      </w:r>
    </w:p>
  </w:endnote>
  <w:endnote w:type="continuationSeparator" w:id="0">
    <w:p w14:paraId="7764975C" w14:textId="77777777" w:rsidR="00140240" w:rsidRDefault="00140240" w:rsidP="00D3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43268" w14:textId="77777777" w:rsidR="00140240" w:rsidRDefault="00140240" w:rsidP="00202E9F">
    <w:pPr>
      <w:pStyle w:val="Pieddepage"/>
      <w:tabs>
        <w:tab w:val="right" w:pos="8647"/>
      </w:tabs>
    </w:pPr>
    <w:r>
      <w:t xml:space="preserve">Plan d’action communal – </w:t>
    </w:r>
    <w:r>
      <w:rPr>
        <w:rStyle w:val="Numrodepage"/>
      </w:rPr>
      <w:t xml:space="preserve">Commune de </w:t>
    </w:r>
    <w:r w:rsidRPr="005F67C5">
      <w:rPr>
        <w:rStyle w:val="Numrodepage"/>
        <w:highlight w:val="lightGray"/>
      </w:rPr>
      <w:t>XXX</w:t>
    </w:r>
    <w:r>
      <w:rPr>
        <w:rStyle w:val="Numrodepage"/>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5E50D" w14:textId="77777777" w:rsidR="00140240" w:rsidRDefault="00140240" w:rsidP="00D324D2">
      <w:r>
        <w:separator/>
      </w:r>
    </w:p>
  </w:footnote>
  <w:footnote w:type="continuationSeparator" w:id="0">
    <w:p w14:paraId="1E3E0657" w14:textId="77777777" w:rsidR="00140240" w:rsidRDefault="00140240" w:rsidP="00D32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F4F35" w14:textId="50BF2978" w:rsidR="00140240" w:rsidRDefault="00140240" w:rsidP="00202E9F">
    <w:pPr>
      <w:pStyle w:val="NumrotationpagesdelapropositionauCE"/>
      <w:tabs>
        <w:tab w:val="clear" w:pos="4252"/>
        <w:tab w:val="clear" w:pos="8504"/>
      </w:tabs>
      <w:rPr>
        <w:rStyle w:val="Numrodepage"/>
      </w:rPr>
    </w:pPr>
    <w:r>
      <w:t xml:space="preserve">- </w:t>
    </w:r>
    <w:r>
      <w:rPr>
        <w:rStyle w:val="Numrodepage"/>
      </w:rPr>
      <w:fldChar w:fldCharType="begin"/>
    </w:r>
    <w:r>
      <w:rPr>
        <w:rStyle w:val="Numrodepage"/>
      </w:rPr>
      <w:instrText xml:space="preserve"> PAGE </w:instrText>
    </w:r>
    <w:r>
      <w:rPr>
        <w:rStyle w:val="Numrodepage"/>
      </w:rPr>
      <w:fldChar w:fldCharType="separate"/>
    </w:r>
    <w:r w:rsidR="00E03EF1">
      <w:rPr>
        <w:rStyle w:val="Numrodepage"/>
        <w:noProof/>
      </w:rPr>
      <w:t>21</w:t>
    </w:r>
    <w:r>
      <w:rPr>
        <w:rStyle w:val="Numrodepage"/>
      </w:rPr>
      <w:fldChar w:fldCharType="end"/>
    </w:r>
    <w:r>
      <w:rPr>
        <w:rStyle w:val="Numrodepag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A0CBF" w14:textId="77777777" w:rsidR="00140240" w:rsidRDefault="00140240" w:rsidP="00D05072">
    <w:pPr>
      <w:pStyle w:val="NEntete3"/>
      <w:tabs>
        <w:tab w:val="center" w:pos="4395"/>
        <w:tab w:val="right" w:pos="8788"/>
      </w:tabs>
      <w:ind w:right="0"/>
    </w:pPr>
    <w:r>
      <w:rPr>
        <w:noProof/>
        <w:lang w:val="fr-CH" w:eastAsia="fr-CH"/>
      </w:rPr>
      <mc:AlternateContent>
        <mc:Choice Requires="wps">
          <w:drawing>
            <wp:anchor distT="0" distB="0" distL="114300" distR="114300" simplePos="0" relativeHeight="251659264" behindDoc="0" locked="0" layoutInCell="1" allowOverlap="1" wp14:anchorId="38093497" wp14:editId="543356C0">
              <wp:simplePos x="0" y="0"/>
              <wp:positionH relativeFrom="column">
                <wp:posOffset>6793</wp:posOffset>
              </wp:positionH>
              <wp:positionV relativeFrom="paragraph">
                <wp:posOffset>-241204</wp:posOffset>
              </wp:positionV>
              <wp:extent cx="879895" cy="1043796"/>
              <wp:effectExtent l="0" t="0" r="0" b="444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895" cy="1043796"/>
                      </a:xfrm>
                      <a:prstGeom prst="rect">
                        <a:avLst/>
                      </a:prstGeom>
                      <a:solidFill>
                        <a:srgbClr val="FFFFFF"/>
                      </a:solidFill>
                      <a:ln w="9525">
                        <a:noFill/>
                        <a:miter lim="800000"/>
                        <a:headEnd/>
                        <a:tailEnd/>
                      </a:ln>
                    </wps:spPr>
                    <wps:txbx>
                      <w:txbxContent>
                        <w:p w14:paraId="5093F20B" w14:textId="77777777" w:rsidR="00140240" w:rsidRDefault="00140240" w:rsidP="00D25DB7">
                          <w:pPr>
                            <w:jc w:val="left"/>
                          </w:pPr>
                          <w:r>
                            <w:rPr>
                              <w:sz w:val="16"/>
                              <w:szCs w:val="16"/>
                              <w:highlight w:val="lightGray"/>
                            </w:rPr>
                            <w:t>Armoiries ou logo</w:t>
                          </w:r>
                          <w:r w:rsidRPr="00CC5B94">
                            <w:rPr>
                              <w:sz w:val="16"/>
                              <w:szCs w:val="16"/>
                              <w:highlight w:val="lightGray"/>
                            </w:rPr>
                            <w:t xml:space="preserve"> de la commune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93497" id="_x0000_t202" coordsize="21600,21600" o:spt="202" path="m,l,21600r21600,l21600,xe">
              <v:stroke joinstyle="miter"/>
              <v:path gradientshapeok="t" o:connecttype="rect"/>
            </v:shapetype>
            <v:shape id="Zone de texte 2" o:spid="_x0000_s1026" type="#_x0000_t202" style="position:absolute;left:0;text-align:left;margin-left:.55pt;margin-top:-19pt;width:69.3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" stroked="f">
              <v:textbox>
                <w:txbxContent>
                  <w:p w14:paraId="5093F20B" w14:textId="77777777" w:rsidR="00140240" w:rsidRDefault="00140240" w:rsidP="00D25DB7">
                    <w:pPr>
                      <w:jc w:val="left"/>
                    </w:pPr>
                    <w:r>
                      <w:rPr>
                        <w:sz w:val="16"/>
                        <w:szCs w:val="16"/>
                        <w:highlight w:val="lightGray"/>
                      </w:rPr>
                      <w:t>Armoiries ou logo</w:t>
                    </w:r>
                    <w:r w:rsidRPr="00CC5B94">
                      <w:rPr>
                        <w:sz w:val="16"/>
                        <w:szCs w:val="16"/>
                        <w:highlight w:val="lightGray"/>
                      </w:rPr>
                      <w:t xml:space="preserve"> de la commune</w:t>
                    </w:r>
                  </w:p>
                </w:txbxContent>
              </v:textbox>
            </v:shape>
          </w:pict>
        </mc:Fallback>
      </mc:AlternateContent>
    </w:r>
  </w:p>
  <w:p w14:paraId="7BF7BD3F" w14:textId="77777777" w:rsidR="00140240" w:rsidRPr="00D05072" w:rsidRDefault="00140240" w:rsidP="00D050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82F"/>
    <w:multiLevelType w:val="multilevel"/>
    <w:tmpl w:val="44B65CA6"/>
    <w:styleLink w:val="Ath"/>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374507"/>
    <w:multiLevelType w:val="hybridMultilevel"/>
    <w:tmpl w:val="D85A9228"/>
    <w:lvl w:ilvl="0" w:tplc="7E82E536">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765BAF"/>
    <w:multiLevelType w:val="hybridMultilevel"/>
    <w:tmpl w:val="261A0A8E"/>
    <w:lvl w:ilvl="0" w:tplc="100C0003">
      <w:start w:val="1"/>
      <w:numFmt w:val="bullet"/>
      <w:lvlText w:val="o"/>
      <w:lvlJc w:val="left"/>
      <w:pPr>
        <w:ind w:left="1429" w:hanging="360"/>
      </w:pPr>
      <w:rPr>
        <w:rFonts w:ascii="Courier New" w:hAnsi="Courier New" w:cs="Courier New"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3" w15:restartNumberingAfterBreak="0">
    <w:nsid w:val="0B0B6774"/>
    <w:multiLevelType w:val="hybridMultilevel"/>
    <w:tmpl w:val="9B92BACA"/>
    <w:lvl w:ilvl="0" w:tplc="30BCEFA8">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BB01E88"/>
    <w:multiLevelType w:val="hybridMultilevel"/>
    <w:tmpl w:val="A56CA5E8"/>
    <w:lvl w:ilvl="0" w:tplc="95845036">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6E500C0"/>
    <w:multiLevelType w:val="multilevel"/>
    <w:tmpl w:val="44B65C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C32E08"/>
    <w:multiLevelType w:val="hybridMultilevel"/>
    <w:tmpl w:val="EDD81BA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9050475"/>
    <w:multiLevelType w:val="hybridMultilevel"/>
    <w:tmpl w:val="9B92BACA"/>
    <w:lvl w:ilvl="0" w:tplc="30BCEFA8">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C0F1AEA"/>
    <w:multiLevelType w:val="hybridMultilevel"/>
    <w:tmpl w:val="65A2786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DEA492A"/>
    <w:multiLevelType w:val="hybridMultilevel"/>
    <w:tmpl w:val="EBF476E4"/>
    <w:lvl w:ilvl="0" w:tplc="A22A9868">
      <w:start w:val="1"/>
      <w:numFmt w:val="bullet"/>
      <w:pStyle w:val="Enumration-retrait2"/>
      <w:lvlText w:val=""/>
      <w:lvlJc w:val="left"/>
      <w:pPr>
        <w:ind w:left="1352" w:hanging="360"/>
      </w:pPr>
      <w:rPr>
        <w:rFonts w:ascii="Symbol" w:hAnsi="Symbol" w:hint="default"/>
      </w:rPr>
    </w:lvl>
    <w:lvl w:ilvl="1" w:tplc="100C0003">
      <w:start w:val="1"/>
      <w:numFmt w:val="bullet"/>
      <w:pStyle w:val="Enumration-retrait2"/>
      <w:lvlText w:val="o"/>
      <w:lvlJc w:val="left"/>
      <w:pPr>
        <w:ind w:left="2072" w:hanging="360"/>
      </w:pPr>
      <w:rPr>
        <w:rFonts w:ascii="Courier New" w:hAnsi="Courier New" w:cs="Courier New" w:hint="default"/>
      </w:rPr>
    </w:lvl>
    <w:lvl w:ilvl="2" w:tplc="100C0005" w:tentative="1">
      <w:start w:val="1"/>
      <w:numFmt w:val="bullet"/>
      <w:lvlText w:val=""/>
      <w:lvlJc w:val="left"/>
      <w:pPr>
        <w:ind w:left="2792" w:hanging="360"/>
      </w:pPr>
      <w:rPr>
        <w:rFonts w:ascii="Wingdings" w:hAnsi="Wingdings" w:hint="default"/>
      </w:rPr>
    </w:lvl>
    <w:lvl w:ilvl="3" w:tplc="100C0001" w:tentative="1">
      <w:start w:val="1"/>
      <w:numFmt w:val="bullet"/>
      <w:lvlText w:val=""/>
      <w:lvlJc w:val="left"/>
      <w:pPr>
        <w:ind w:left="3512" w:hanging="360"/>
      </w:pPr>
      <w:rPr>
        <w:rFonts w:ascii="Symbol" w:hAnsi="Symbol" w:hint="default"/>
      </w:rPr>
    </w:lvl>
    <w:lvl w:ilvl="4" w:tplc="100C0003" w:tentative="1">
      <w:start w:val="1"/>
      <w:numFmt w:val="bullet"/>
      <w:lvlText w:val="o"/>
      <w:lvlJc w:val="left"/>
      <w:pPr>
        <w:ind w:left="4232" w:hanging="360"/>
      </w:pPr>
      <w:rPr>
        <w:rFonts w:ascii="Courier New" w:hAnsi="Courier New" w:cs="Courier New" w:hint="default"/>
      </w:rPr>
    </w:lvl>
    <w:lvl w:ilvl="5" w:tplc="100C0005" w:tentative="1">
      <w:start w:val="1"/>
      <w:numFmt w:val="bullet"/>
      <w:lvlText w:val=""/>
      <w:lvlJc w:val="left"/>
      <w:pPr>
        <w:ind w:left="4952" w:hanging="360"/>
      </w:pPr>
      <w:rPr>
        <w:rFonts w:ascii="Wingdings" w:hAnsi="Wingdings" w:hint="default"/>
      </w:rPr>
    </w:lvl>
    <w:lvl w:ilvl="6" w:tplc="100C0001" w:tentative="1">
      <w:start w:val="1"/>
      <w:numFmt w:val="bullet"/>
      <w:lvlText w:val=""/>
      <w:lvlJc w:val="left"/>
      <w:pPr>
        <w:ind w:left="5672" w:hanging="360"/>
      </w:pPr>
      <w:rPr>
        <w:rFonts w:ascii="Symbol" w:hAnsi="Symbol" w:hint="default"/>
      </w:rPr>
    </w:lvl>
    <w:lvl w:ilvl="7" w:tplc="100C0003" w:tentative="1">
      <w:start w:val="1"/>
      <w:numFmt w:val="bullet"/>
      <w:lvlText w:val="o"/>
      <w:lvlJc w:val="left"/>
      <w:pPr>
        <w:ind w:left="6392" w:hanging="360"/>
      </w:pPr>
      <w:rPr>
        <w:rFonts w:ascii="Courier New" w:hAnsi="Courier New" w:cs="Courier New" w:hint="default"/>
      </w:rPr>
    </w:lvl>
    <w:lvl w:ilvl="8" w:tplc="100C0005" w:tentative="1">
      <w:start w:val="1"/>
      <w:numFmt w:val="bullet"/>
      <w:lvlText w:val=""/>
      <w:lvlJc w:val="left"/>
      <w:pPr>
        <w:ind w:left="7112" w:hanging="360"/>
      </w:pPr>
      <w:rPr>
        <w:rFonts w:ascii="Wingdings" w:hAnsi="Wingdings" w:hint="default"/>
      </w:rPr>
    </w:lvl>
  </w:abstractNum>
  <w:abstractNum w:abstractNumId="10" w15:restartNumberingAfterBreak="0">
    <w:nsid w:val="26FC4204"/>
    <w:multiLevelType w:val="hybridMultilevel"/>
    <w:tmpl w:val="D85A9228"/>
    <w:lvl w:ilvl="0" w:tplc="7E82E536">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8AB5D74"/>
    <w:multiLevelType w:val="hybridMultilevel"/>
    <w:tmpl w:val="D14E3862"/>
    <w:lvl w:ilvl="0" w:tplc="2A1CBE2C">
      <w:start w:val="1"/>
      <w:numFmt w:val="decimal"/>
      <w:pStyle w:val="Enumration-annexes"/>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2" w15:restartNumberingAfterBreak="0">
    <w:nsid w:val="326D3DF7"/>
    <w:multiLevelType w:val="hybridMultilevel"/>
    <w:tmpl w:val="D85A9228"/>
    <w:lvl w:ilvl="0" w:tplc="7E82E536">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50F3DAF"/>
    <w:multiLevelType w:val="multilevel"/>
    <w:tmpl w:val="2E7A88BE"/>
    <w:lvl w:ilvl="0">
      <w:start w:val="1"/>
      <w:numFmt w:val="decimal"/>
      <w:lvlText w:val="%1."/>
      <w:lvlJc w:val="left"/>
      <w:pPr>
        <w:ind w:left="0" w:firstLine="0"/>
      </w:pPr>
      <w:rPr>
        <w:rFonts w:hint="default"/>
      </w:rPr>
    </w:lvl>
    <w:lvl w:ilvl="1">
      <w:start w:val="1"/>
      <w:numFmt w:val="decimal"/>
      <w:suff w:val="nothing"/>
      <w:lvlText w:val="%1.%2."/>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FF5501F"/>
    <w:multiLevelType w:val="multilevel"/>
    <w:tmpl w:val="728E0C9A"/>
    <w:lvl w:ilvl="0">
      <w:start w:val="1"/>
      <w:numFmt w:val="decimal"/>
      <w:lvlText w:val="%1."/>
      <w:lvlJc w:val="left"/>
      <w:pPr>
        <w:ind w:left="360" w:hanging="360"/>
      </w:pPr>
      <w:rPr>
        <w:rFonts w:hint="default"/>
      </w:rPr>
    </w:lvl>
    <w:lvl w:ilvl="1">
      <w:start w:val="1"/>
      <w:numFmt w:val="decimal"/>
      <w:isLgl/>
      <w:lvlText w:val="%1.%2"/>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2F4679"/>
    <w:multiLevelType w:val="hybridMultilevel"/>
    <w:tmpl w:val="9B92BACA"/>
    <w:lvl w:ilvl="0" w:tplc="30BCEFA8">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3953B39"/>
    <w:multiLevelType w:val="multilevel"/>
    <w:tmpl w:val="1FC2A47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54273408"/>
    <w:multiLevelType w:val="multilevel"/>
    <w:tmpl w:val="7C4A8334"/>
    <w:lvl w:ilvl="0">
      <w:start w:val="1"/>
      <w:numFmt w:val="decimal"/>
      <w:pStyle w:val="Ath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377DB8"/>
    <w:multiLevelType w:val="hybridMultilevel"/>
    <w:tmpl w:val="19042784"/>
    <w:lvl w:ilvl="0" w:tplc="0522548C">
      <w:start w:val="1"/>
      <w:numFmt w:val="decimal"/>
      <w:pStyle w:val="Paragraphedeliste"/>
      <w:lvlText w:val="2.2.%1."/>
      <w:lvlJc w:val="left"/>
      <w:pPr>
        <w:ind w:left="720" w:hanging="360"/>
      </w:pPr>
      <w:rPr>
        <w:rFonts w:ascii="Arial" w:hAnsi="Arial" w:hint="default"/>
        <w:b w:val="0"/>
        <w:i w:val="0"/>
        <w:sz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545B7000"/>
    <w:multiLevelType w:val="hybridMultilevel"/>
    <w:tmpl w:val="9B92BACA"/>
    <w:lvl w:ilvl="0" w:tplc="30BCEFA8">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BDB37F3"/>
    <w:multiLevelType w:val="hybridMultilevel"/>
    <w:tmpl w:val="7D6ABBDC"/>
    <w:lvl w:ilvl="0" w:tplc="59022D8C">
      <w:start w:val="1"/>
      <w:numFmt w:val="decimal"/>
      <w:lvlText w:val="2.%1."/>
      <w:lvlJc w:val="left"/>
      <w:pPr>
        <w:ind w:left="360" w:hanging="360"/>
      </w:pPr>
      <w:rPr>
        <w:rFonts w:ascii="Arial" w:hAnsi="Arial" w:hint="default"/>
        <w:b/>
        <w:i w:val="0"/>
        <w:sz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5D8E5CBC"/>
    <w:multiLevelType w:val="hybridMultilevel"/>
    <w:tmpl w:val="D59EC77A"/>
    <w:lvl w:ilvl="0" w:tplc="3AEE4ED8">
      <w:start w:val="1"/>
      <w:numFmt w:val="decimal"/>
      <w:lvlText w:val="%1."/>
      <w:lvlJc w:val="left"/>
      <w:pPr>
        <w:ind w:left="720" w:hanging="360"/>
      </w:pPr>
      <w:rPr>
        <w:rFonts w:ascii="Arial" w:hAnsi="Arial" w:hint="default"/>
        <w:b w:val="0"/>
        <w:i w:val="0"/>
        <w:sz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668B3B4E"/>
    <w:multiLevelType w:val="hybridMultilevel"/>
    <w:tmpl w:val="9B92BACA"/>
    <w:lvl w:ilvl="0" w:tplc="30BCEFA8">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6BFB391A"/>
    <w:multiLevelType w:val="hybridMultilevel"/>
    <w:tmpl w:val="9B92BACA"/>
    <w:lvl w:ilvl="0" w:tplc="30BCEFA8">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74DF5A74"/>
    <w:multiLevelType w:val="hybridMultilevel"/>
    <w:tmpl w:val="2D207724"/>
    <w:lvl w:ilvl="0" w:tplc="B21A0A7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752F5B67"/>
    <w:multiLevelType w:val="hybridMultilevel"/>
    <w:tmpl w:val="9B92BACA"/>
    <w:lvl w:ilvl="0" w:tplc="30BCEFA8">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79E62D84"/>
    <w:multiLevelType w:val="hybridMultilevel"/>
    <w:tmpl w:val="D85A9228"/>
    <w:lvl w:ilvl="0" w:tplc="7E82E536">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4"/>
  </w:num>
  <w:num w:numId="4">
    <w:abstractNumId w:val="13"/>
  </w:num>
  <w:num w:numId="5">
    <w:abstractNumId w:val="22"/>
  </w:num>
  <w:num w:numId="6">
    <w:abstractNumId w:val="8"/>
  </w:num>
  <w:num w:numId="7">
    <w:abstractNumId w:val="6"/>
  </w:num>
  <w:num w:numId="8">
    <w:abstractNumId w:val="1"/>
  </w:num>
  <w:num w:numId="9">
    <w:abstractNumId w:val="24"/>
  </w:num>
  <w:num w:numId="10">
    <w:abstractNumId w:val="20"/>
  </w:num>
  <w:num w:numId="11">
    <w:abstractNumId w:val="18"/>
  </w:num>
  <w:num w:numId="12">
    <w:abstractNumId w:val="5"/>
  </w:num>
  <w:num w:numId="13">
    <w:abstractNumId w:val="17"/>
  </w:num>
  <w:num w:numId="14">
    <w:abstractNumId w:val="0"/>
  </w:num>
  <w:num w:numId="15">
    <w:abstractNumId w:val="21"/>
  </w:num>
  <w:num w:numId="16">
    <w:abstractNumId w:val="16"/>
  </w:num>
  <w:num w:numId="17">
    <w:abstractNumId w:val="18"/>
  </w:num>
  <w:num w:numId="18">
    <w:abstractNumId w:val="2"/>
  </w:num>
  <w:num w:numId="19">
    <w:abstractNumId w:val="18"/>
  </w:num>
  <w:num w:numId="20">
    <w:abstractNumId w:val="19"/>
  </w:num>
  <w:num w:numId="21">
    <w:abstractNumId w:val="7"/>
  </w:num>
  <w:num w:numId="22">
    <w:abstractNumId w:val="25"/>
  </w:num>
  <w:num w:numId="23">
    <w:abstractNumId w:val="23"/>
  </w:num>
  <w:num w:numId="24">
    <w:abstractNumId w:val="15"/>
  </w:num>
  <w:num w:numId="25">
    <w:abstractNumId w:val="26"/>
  </w:num>
  <w:num w:numId="26">
    <w:abstractNumId w:val="12"/>
  </w:num>
  <w:num w:numId="27">
    <w:abstractNumId w:val="10"/>
  </w:num>
  <w:num w:numId="28">
    <w:abstractNumId w:val="18"/>
  </w:num>
  <w:num w:numId="29">
    <w:abstractNumId w:val="3"/>
  </w:num>
  <w:num w:numId="30">
    <w:abstractNumId w:val="18"/>
  </w:num>
  <w:num w:numId="3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61121">
      <o:colormenu v:ext="edit" fillcolor="none [3212]" strokecolor="none [3213]"/>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3E"/>
    <w:rsid w:val="000007FA"/>
    <w:rsid w:val="000027D7"/>
    <w:rsid w:val="0000283C"/>
    <w:rsid w:val="0000679A"/>
    <w:rsid w:val="00006AAD"/>
    <w:rsid w:val="00007078"/>
    <w:rsid w:val="00013452"/>
    <w:rsid w:val="000151AD"/>
    <w:rsid w:val="00017F4B"/>
    <w:rsid w:val="0002050E"/>
    <w:rsid w:val="00026281"/>
    <w:rsid w:val="00026DAA"/>
    <w:rsid w:val="000270F3"/>
    <w:rsid w:val="00031DEB"/>
    <w:rsid w:val="000343CA"/>
    <w:rsid w:val="00034809"/>
    <w:rsid w:val="000350CD"/>
    <w:rsid w:val="00036B39"/>
    <w:rsid w:val="000401E3"/>
    <w:rsid w:val="00040CF8"/>
    <w:rsid w:val="00045112"/>
    <w:rsid w:val="00054A48"/>
    <w:rsid w:val="00057A27"/>
    <w:rsid w:val="00057E35"/>
    <w:rsid w:val="00060CA4"/>
    <w:rsid w:val="0006192E"/>
    <w:rsid w:val="00063BEA"/>
    <w:rsid w:val="000675B4"/>
    <w:rsid w:val="00067A5C"/>
    <w:rsid w:val="00070500"/>
    <w:rsid w:val="00071530"/>
    <w:rsid w:val="000721B9"/>
    <w:rsid w:val="00072A57"/>
    <w:rsid w:val="00076B60"/>
    <w:rsid w:val="00080417"/>
    <w:rsid w:val="00080ABC"/>
    <w:rsid w:val="00081373"/>
    <w:rsid w:val="00082225"/>
    <w:rsid w:val="0008288D"/>
    <w:rsid w:val="0008310F"/>
    <w:rsid w:val="000843C5"/>
    <w:rsid w:val="00084477"/>
    <w:rsid w:val="00084FEF"/>
    <w:rsid w:val="00087189"/>
    <w:rsid w:val="000919C7"/>
    <w:rsid w:val="00093B3D"/>
    <w:rsid w:val="0009727C"/>
    <w:rsid w:val="000A1BD2"/>
    <w:rsid w:val="000A3AAA"/>
    <w:rsid w:val="000A4423"/>
    <w:rsid w:val="000A4476"/>
    <w:rsid w:val="000A449D"/>
    <w:rsid w:val="000A45DF"/>
    <w:rsid w:val="000A765E"/>
    <w:rsid w:val="000B04C3"/>
    <w:rsid w:val="000B1376"/>
    <w:rsid w:val="000B2600"/>
    <w:rsid w:val="000B2F69"/>
    <w:rsid w:val="000B4BBD"/>
    <w:rsid w:val="000C15C0"/>
    <w:rsid w:val="000C1834"/>
    <w:rsid w:val="000C362E"/>
    <w:rsid w:val="000C4D2D"/>
    <w:rsid w:val="000C56EC"/>
    <w:rsid w:val="000D040D"/>
    <w:rsid w:val="000D051D"/>
    <w:rsid w:val="000D07A1"/>
    <w:rsid w:val="000D6076"/>
    <w:rsid w:val="000D60D0"/>
    <w:rsid w:val="000D6537"/>
    <w:rsid w:val="000E1347"/>
    <w:rsid w:val="000E2343"/>
    <w:rsid w:val="000E28A4"/>
    <w:rsid w:val="000E2DEF"/>
    <w:rsid w:val="000E3A12"/>
    <w:rsid w:val="000E3C7B"/>
    <w:rsid w:val="000E4B13"/>
    <w:rsid w:val="000F1AFF"/>
    <w:rsid w:val="000F1F9D"/>
    <w:rsid w:val="000F4A91"/>
    <w:rsid w:val="000F53B8"/>
    <w:rsid w:val="000F7A84"/>
    <w:rsid w:val="000F7D41"/>
    <w:rsid w:val="00100F5D"/>
    <w:rsid w:val="001024A9"/>
    <w:rsid w:val="00106EF3"/>
    <w:rsid w:val="00107D6C"/>
    <w:rsid w:val="001111EC"/>
    <w:rsid w:val="001115AD"/>
    <w:rsid w:val="001157AA"/>
    <w:rsid w:val="00115EA3"/>
    <w:rsid w:val="00117DF7"/>
    <w:rsid w:val="00122571"/>
    <w:rsid w:val="00122DD6"/>
    <w:rsid w:val="00122FE8"/>
    <w:rsid w:val="001234D6"/>
    <w:rsid w:val="001235F7"/>
    <w:rsid w:val="00130858"/>
    <w:rsid w:val="0013096A"/>
    <w:rsid w:val="00132EB4"/>
    <w:rsid w:val="00133EE6"/>
    <w:rsid w:val="00135E94"/>
    <w:rsid w:val="00137400"/>
    <w:rsid w:val="00140240"/>
    <w:rsid w:val="0014310D"/>
    <w:rsid w:val="00144045"/>
    <w:rsid w:val="001450A0"/>
    <w:rsid w:val="00145C8D"/>
    <w:rsid w:val="00146BEB"/>
    <w:rsid w:val="00152235"/>
    <w:rsid w:val="00153DCD"/>
    <w:rsid w:val="001546E9"/>
    <w:rsid w:val="0015629A"/>
    <w:rsid w:val="001567DB"/>
    <w:rsid w:val="00160F7A"/>
    <w:rsid w:val="00165599"/>
    <w:rsid w:val="001716CA"/>
    <w:rsid w:val="00173439"/>
    <w:rsid w:val="00176EB8"/>
    <w:rsid w:val="00184B42"/>
    <w:rsid w:val="0019058C"/>
    <w:rsid w:val="001917E3"/>
    <w:rsid w:val="00194D76"/>
    <w:rsid w:val="00194EEA"/>
    <w:rsid w:val="00196742"/>
    <w:rsid w:val="001A0260"/>
    <w:rsid w:val="001A34F7"/>
    <w:rsid w:val="001A3C84"/>
    <w:rsid w:val="001A4C51"/>
    <w:rsid w:val="001A68BD"/>
    <w:rsid w:val="001A6EB2"/>
    <w:rsid w:val="001B1EBE"/>
    <w:rsid w:val="001B202A"/>
    <w:rsid w:val="001B5484"/>
    <w:rsid w:val="001B7A05"/>
    <w:rsid w:val="001C02FC"/>
    <w:rsid w:val="001C2F06"/>
    <w:rsid w:val="001C397F"/>
    <w:rsid w:val="001C3CBC"/>
    <w:rsid w:val="001C41BE"/>
    <w:rsid w:val="001C44C9"/>
    <w:rsid w:val="001C47D0"/>
    <w:rsid w:val="001C4C34"/>
    <w:rsid w:val="001C7CFE"/>
    <w:rsid w:val="001D1131"/>
    <w:rsid w:val="001D198C"/>
    <w:rsid w:val="001D3299"/>
    <w:rsid w:val="001D352D"/>
    <w:rsid w:val="001D5A05"/>
    <w:rsid w:val="001D74DD"/>
    <w:rsid w:val="001D7ECD"/>
    <w:rsid w:val="001E3D12"/>
    <w:rsid w:val="001E4C4A"/>
    <w:rsid w:val="001E5C84"/>
    <w:rsid w:val="001E6801"/>
    <w:rsid w:val="001F010B"/>
    <w:rsid w:val="001F10D0"/>
    <w:rsid w:val="001F11B4"/>
    <w:rsid w:val="001F1A82"/>
    <w:rsid w:val="001F20BB"/>
    <w:rsid w:val="001F4B1C"/>
    <w:rsid w:val="001F7D3C"/>
    <w:rsid w:val="00200A9B"/>
    <w:rsid w:val="00202663"/>
    <w:rsid w:val="00202E9F"/>
    <w:rsid w:val="00204BC3"/>
    <w:rsid w:val="002065A8"/>
    <w:rsid w:val="002072B9"/>
    <w:rsid w:val="00207A45"/>
    <w:rsid w:val="00210387"/>
    <w:rsid w:val="002118BA"/>
    <w:rsid w:val="0021227E"/>
    <w:rsid w:val="00217498"/>
    <w:rsid w:val="00217D4F"/>
    <w:rsid w:val="00223072"/>
    <w:rsid w:val="0022351B"/>
    <w:rsid w:val="002248A6"/>
    <w:rsid w:val="00225083"/>
    <w:rsid w:val="00226266"/>
    <w:rsid w:val="002262A0"/>
    <w:rsid w:val="002309A7"/>
    <w:rsid w:val="002313DC"/>
    <w:rsid w:val="0023212B"/>
    <w:rsid w:val="00232E90"/>
    <w:rsid w:val="00233D91"/>
    <w:rsid w:val="002362D3"/>
    <w:rsid w:val="00236F60"/>
    <w:rsid w:val="00241A9C"/>
    <w:rsid w:val="002423C1"/>
    <w:rsid w:val="002454E9"/>
    <w:rsid w:val="00246647"/>
    <w:rsid w:val="0025168C"/>
    <w:rsid w:val="00251DD6"/>
    <w:rsid w:val="002525EF"/>
    <w:rsid w:val="002528BF"/>
    <w:rsid w:val="002531B2"/>
    <w:rsid w:val="00256052"/>
    <w:rsid w:val="00257523"/>
    <w:rsid w:val="0026131B"/>
    <w:rsid w:val="00261CDB"/>
    <w:rsid w:val="00263FBC"/>
    <w:rsid w:val="00265CCF"/>
    <w:rsid w:val="00267730"/>
    <w:rsid w:val="00270A10"/>
    <w:rsid w:val="00270D58"/>
    <w:rsid w:val="002722E7"/>
    <w:rsid w:val="002746B9"/>
    <w:rsid w:val="0027516E"/>
    <w:rsid w:val="0027573F"/>
    <w:rsid w:val="002821E8"/>
    <w:rsid w:val="00287611"/>
    <w:rsid w:val="00293F10"/>
    <w:rsid w:val="00296A75"/>
    <w:rsid w:val="00297145"/>
    <w:rsid w:val="00297744"/>
    <w:rsid w:val="002A187B"/>
    <w:rsid w:val="002A1B32"/>
    <w:rsid w:val="002A246B"/>
    <w:rsid w:val="002A32BF"/>
    <w:rsid w:val="002A355F"/>
    <w:rsid w:val="002A6858"/>
    <w:rsid w:val="002A68D5"/>
    <w:rsid w:val="002B1B2D"/>
    <w:rsid w:val="002B2822"/>
    <w:rsid w:val="002B2938"/>
    <w:rsid w:val="002B2A51"/>
    <w:rsid w:val="002B2AE6"/>
    <w:rsid w:val="002B42CB"/>
    <w:rsid w:val="002B46B4"/>
    <w:rsid w:val="002B4FE2"/>
    <w:rsid w:val="002B584C"/>
    <w:rsid w:val="002B6367"/>
    <w:rsid w:val="002C086F"/>
    <w:rsid w:val="002C0EBF"/>
    <w:rsid w:val="002C17AF"/>
    <w:rsid w:val="002C2BEF"/>
    <w:rsid w:val="002C2E2B"/>
    <w:rsid w:val="002C408A"/>
    <w:rsid w:val="002C6FB2"/>
    <w:rsid w:val="002C7930"/>
    <w:rsid w:val="002D0E29"/>
    <w:rsid w:val="002D1B49"/>
    <w:rsid w:val="002D4792"/>
    <w:rsid w:val="002D555E"/>
    <w:rsid w:val="002D6830"/>
    <w:rsid w:val="002E0671"/>
    <w:rsid w:val="002E149A"/>
    <w:rsid w:val="002E2919"/>
    <w:rsid w:val="002E422F"/>
    <w:rsid w:val="002E4ACF"/>
    <w:rsid w:val="002E5125"/>
    <w:rsid w:val="002E5569"/>
    <w:rsid w:val="002E5FBC"/>
    <w:rsid w:val="002E6257"/>
    <w:rsid w:val="002E7421"/>
    <w:rsid w:val="002F0D71"/>
    <w:rsid w:val="002F151F"/>
    <w:rsid w:val="002F2CDD"/>
    <w:rsid w:val="002F4B63"/>
    <w:rsid w:val="003001B4"/>
    <w:rsid w:val="00301918"/>
    <w:rsid w:val="00301B37"/>
    <w:rsid w:val="00302AE2"/>
    <w:rsid w:val="00303AC0"/>
    <w:rsid w:val="003048AD"/>
    <w:rsid w:val="00304C2C"/>
    <w:rsid w:val="00315AB9"/>
    <w:rsid w:val="003161AC"/>
    <w:rsid w:val="003175BC"/>
    <w:rsid w:val="0032235F"/>
    <w:rsid w:val="00323D92"/>
    <w:rsid w:val="00324269"/>
    <w:rsid w:val="00324F36"/>
    <w:rsid w:val="00325047"/>
    <w:rsid w:val="003258A9"/>
    <w:rsid w:val="00327DD9"/>
    <w:rsid w:val="003308E4"/>
    <w:rsid w:val="003321C7"/>
    <w:rsid w:val="00334B2A"/>
    <w:rsid w:val="00334DD2"/>
    <w:rsid w:val="0033517C"/>
    <w:rsid w:val="003353E1"/>
    <w:rsid w:val="003355ED"/>
    <w:rsid w:val="00335D78"/>
    <w:rsid w:val="00336983"/>
    <w:rsid w:val="00336D22"/>
    <w:rsid w:val="00337501"/>
    <w:rsid w:val="0034189D"/>
    <w:rsid w:val="0034378C"/>
    <w:rsid w:val="00350A92"/>
    <w:rsid w:val="00351A1B"/>
    <w:rsid w:val="003523F7"/>
    <w:rsid w:val="00352C10"/>
    <w:rsid w:val="00355C77"/>
    <w:rsid w:val="003561B1"/>
    <w:rsid w:val="0035620E"/>
    <w:rsid w:val="00356429"/>
    <w:rsid w:val="00360DC8"/>
    <w:rsid w:val="00370BDD"/>
    <w:rsid w:val="00371D46"/>
    <w:rsid w:val="00372250"/>
    <w:rsid w:val="003737EC"/>
    <w:rsid w:val="00374BAA"/>
    <w:rsid w:val="00375471"/>
    <w:rsid w:val="00377AA4"/>
    <w:rsid w:val="00380439"/>
    <w:rsid w:val="003824FF"/>
    <w:rsid w:val="00382A9C"/>
    <w:rsid w:val="00384C61"/>
    <w:rsid w:val="003851A9"/>
    <w:rsid w:val="0039158D"/>
    <w:rsid w:val="0039217F"/>
    <w:rsid w:val="00393138"/>
    <w:rsid w:val="0039644E"/>
    <w:rsid w:val="00396C04"/>
    <w:rsid w:val="003975DF"/>
    <w:rsid w:val="00397D2A"/>
    <w:rsid w:val="003A5632"/>
    <w:rsid w:val="003A5AD3"/>
    <w:rsid w:val="003A68F6"/>
    <w:rsid w:val="003A77B6"/>
    <w:rsid w:val="003B089D"/>
    <w:rsid w:val="003B4813"/>
    <w:rsid w:val="003B6540"/>
    <w:rsid w:val="003B69C1"/>
    <w:rsid w:val="003D1391"/>
    <w:rsid w:val="003D2448"/>
    <w:rsid w:val="003D52A2"/>
    <w:rsid w:val="003E0A8E"/>
    <w:rsid w:val="003E281B"/>
    <w:rsid w:val="003E5FFF"/>
    <w:rsid w:val="003E618A"/>
    <w:rsid w:val="003E6259"/>
    <w:rsid w:val="003F13C7"/>
    <w:rsid w:val="003F188B"/>
    <w:rsid w:val="003F28D6"/>
    <w:rsid w:val="003F3D44"/>
    <w:rsid w:val="003F3F35"/>
    <w:rsid w:val="003F43A0"/>
    <w:rsid w:val="003F46CF"/>
    <w:rsid w:val="003F594B"/>
    <w:rsid w:val="00400D79"/>
    <w:rsid w:val="004036AD"/>
    <w:rsid w:val="00405B00"/>
    <w:rsid w:val="00405C2D"/>
    <w:rsid w:val="004067E1"/>
    <w:rsid w:val="0040756E"/>
    <w:rsid w:val="004133D2"/>
    <w:rsid w:val="00414AD7"/>
    <w:rsid w:val="004159AC"/>
    <w:rsid w:val="00415E94"/>
    <w:rsid w:val="00420E16"/>
    <w:rsid w:val="00424925"/>
    <w:rsid w:val="00425F93"/>
    <w:rsid w:val="00426718"/>
    <w:rsid w:val="00431FA3"/>
    <w:rsid w:val="004345E8"/>
    <w:rsid w:val="00435632"/>
    <w:rsid w:val="0043738C"/>
    <w:rsid w:val="00441114"/>
    <w:rsid w:val="00442053"/>
    <w:rsid w:val="00445F9C"/>
    <w:rsid w:val="00447ABC"/>
    <w:rsid w:val="004512A4"/>
    <w:rsid w:val="00451926"/>
    <w:rsid w:val="00456599"/>
    <w:rsid w:val="004613BA"/>
    <w:rsid w:val="00461725"/>
    <w:rsid w:val="00461CCE"/>
    <w:rsid w:val="00463CE3"/>
    <w:rsid w:val="004649F1"/>
    <w:rsid w:val="00465EF0"/>
    <w:rsid w:val="0046740C"/>
    <w:rsid w:val="004679CC"/>
    <w:rsid w:val="00467C3A"/>
    <w:rsid w:val="0047133C"/>
    <w:rsid w:val="00471F7E"/>
    <w:rsid w:val="004729A4"/>
    <w:rsid w:val="00475C88"/>
    <w:rsid w:val="004777BC"/>
    <w:rsid w:val="00480960"/>
    <w:rsid w:val="00482B3C"/>
    <w:rsid w:val="00486A50"/>
    <w:rsid w:val="00492E46"/>
    <w:rsid w:val="004951D2"/>
    <w:rsid w:val="004A00AC"/>
    <w:rsid w:val="004A3198"/>
    <w:rsid w:val="004A4CC8"/>
    <w:rsid w:val="004B179F"/>
    <w:rsid w:val="004B3C91"/>
    <w:rsid w:val="004B419E"/>
    <w:rsid w:val="004B4CB0"/>
    <w:rsid w:val="004B5119"/>
    <w:rsid w:val="004B5B8E"/>
    <w:rsid w:val="004B5D24"/>
    <w:rsid w:val="004B736C"/>
    <w:rsid w:val="004C0001"/>
    <w:rsid w:val="004C26E4"/>
    <w:rsid w:val="004C3769"/>
    <w:rsid w:val="004C4709"/>
    <w:rsid w:val="004C52A8"/>
    <w:rsid w:val="004C7851"/>
    <w:rsid w:val="004C7E91"/>
    <w:rsid w:val="004D1D7B"/>
    <w:rsid w:val="004D326B"/>
    <w:rsid w:val="004D4E47"/>
    <w:rsid w:val="004E0FB5"/>
    <w:rsid w:val="004E3696"/>
    <w:rsid w:val="004E6518"/>
    <w:rsid w:val="004E6AAE"/>
    <w:rsid w:val="004E78E6"/>
    <w:rsid w:val="004F008E"/>
    <w:rsid w:val="004F1627"/>
    <w:rsid w:val="004F2716"/>
    <w:rsid w:val="004F48D6"/>
    <w:rsid w:val="004F5E3C"/>
    <w:rsid w:val="004F6F85"/>
    <w:rsid w:val="004F763C"/>
    <w:rsid w:val="005004BD"/>
    <w:rsid w:val="00505B4B"/>
    <w:rsid w:val="0050740B"/>
    <w:rsid w:val="00510FB4"/>
    <w:rsid w:val="005146EB"/>
    <w:rsid w:val="0051502F"/>
    <w:rsid w:val="00516794"/>
    <w:rsid w:val="00517852"/>
    <w:rsid w:val="00520AC3"/>
    <w:rsid w:val="00523AD1"/>
    <w:rsid w:val="00523C6F"/>
    <w:rsid w:val="00524ED5"/>
    <w:rsid w:val="00525B41"/>
    <w:rsid w:val="00525F4D"/>
    <w:rsid w:val="005261CB"/>
    <w:rsid w:val="00526281"/>
    <w:rsid w:val="00526536"/>
    <w:rsid w:val="005306DD"/>
    <w:rsid w:val="005331BB"/>
    <w:rsid w:val="005348AF"/>
    <w:rsid w:val="00535F9F"/>
    <w:rsid w:val="00537B59"/>
    <w:rsid w:val="00540C9D"/>
    <w:rsid w:val="005415A6"/>
    <w:rsid w:val="00542B1E"/>
    <w:rsid w:val="005439B7"/>
    <w:rsid w:val="00546C3C"/>
    <w:rsid w:val="00547147"/>
    <w:rsid w:val="0055019D"/>
    <w:rsid w:val="00550CE1"/>
    <w:rsid w:val="0055341B"/>
    <w:rsid w:val="00553DF0"/>
    <w:rsid w:val="0055657E"/>
    <w:rsid w:val="0055754D"/>
    <w:rsid w:val="00560F2A"/>
    <w:rsid w:val="00561813"/>
    <w:rsid w:val="005623CA"/>
    <w:rsid w:val="005636A3"/>
    <w:rsid w:val="00565993"/>
    <w:rsid w:val="00566881"/>
    <w:rsid w:val="00566884"/>
    <w:rsid w:val="00570763"/>
    <w:rsid w:val="005717F5"/>
    <w:rsid w:val="0057224D"/>
    <w:rsid w:val="005827B9"/>
    <w:rsid w:val="00583F49"/>
    <w:rsid w:val="005850C6"/>
    <w:rsid w:val="005876F9"/>
    <w:rsid w:val="00590A14"/>
    <w:rsid w:val="00590E2A"/>
    <w:rsid w:val="00593449"/>
    <w:rsid w:val="00593FB4"/>
    <w:rsid w:val="005A225C"/>
    <w:rsid w:val="005A7270"/>
    <w:rsid w:val="005A7E9D"/>
    <w:rsid w:val="005B0944"/>
    <w:rsid w:val="005B5A93"/>
    <w:rsid w:val="005C6DB5"/>
    <w:rsid w:val="005D00E9"/>
    <w:rsid w:val="005D1F96"/>
    <w:rsid w:val="005D4990"/>
    <w:rsid w:val="005D6D8B"/>
    <w:rsid w:val="005E06C9"/>
    <w:rsid w:val="005E1EB6"/>
    <w:rsid w:val="005E1FBE"/>
    <w:rsid w:val="005E309E"/>
    <w:rsid w:val="005E48F3"/>
    <w:rsid w:val="005E7306"/>
    <w:rsid w:val="005F186F"/>
    <w:rsid w:val="005F2D7D"/>
    <w:rsid w:val="005F365B"/>
    <w:rsid w:val="005F4FEC"/>
    <w:rsid w:val="005F67C5"/>
    <w:rsid w:val="006001F9"/>
    <w:rsid w:val="00601A53"/>
    <w:rsid w:val="00601E10"/>
    <w:rsid w:val="00604580"/>
    <w:rsid w:val="006052DA"/>
    <w:rsid w:val="00607A07"/>
    <w:rsid w:val="00607AA9"/>
    <w:rsid w:val="00607BC8"/>
    <w:rsid w:val="00611AB4"/>
    <w:rsid w:val="00620267"/>
    <w:rsid w:val="00620B9E"/>
    <w:rsid w:val="0062349B"/>
    <w:rsid w:val="006244F5"/>
    <w:rsid w:val="00624FF1"/>
    <w:rsid w:val="00627C97"/>
    <w:rsid w:val="00632150"/>
    <w:rsid w:val="00632196"/>
    <w:rsid w:val="00632427"/>
    <w:rsid w:val="006350A2"/>
    <w:rsid w:val="0063600A"/>
    <w:rsid w:val="00637F70"/>
    <w:rsid w:val="00640B7A"/>
    <w:rsid w:val="00642FF9"/>
    <w:rsid w:val="006430C3"/>
    <w:rsid w:val="0064448F"/>
    <w:rsid w:val="00644DE4"/>
    <w:rsid w:val="006462C7"/>
    <w:rsid w:val="006475BD"/>
    <w:rsid w:val="00650A86"/>
    <w:rsid w:val="00653830"/>
    <w:rsid w:val="00654960"/>
    <w:rsid w:val="00656A05"/>
    <w:rsid w:val="00660201"/>
    <w:rsid w:val="006664AC"/>
    <w:rsid w:val="00667F98"/>
    <w:rsid w:val="006709D7"/>
    <w:rsid w:val="00670D95"/>
    <w:rsid w:val="00671CC9"/>
    <w:rsid w:val="0067241E"/>
    <w:rsid w:val="00672BD2"/>
    <w:rsid w:val="006740C3"/>
    <w:rsid w:val="00676104"/>
    <w:rsid w:val="0068196F"/>
    <w:rsid w:val="0068311F"/>
    <w:rsid w:val="006835E2"/>
    <w:rsid w:val="00684C43"/>
    <w:rsid w:val="00685125"/>
    <w:rsid w:val="00685E74"/>
    <w:rsid w:val="00686B26"/>
    <w:rsid w:val="00687126"/>
    <w:rsid w:val="00687D45"/>
    <w:rsid w:val="006926A6"/>
    <w:rsid w:val="00692A73"/>
    <w:rsid w:val="0069324C"/>
    <w:rsid w:val="00693D20"/>
    <w:rsid w:val="0069419E"/>
    <w:rsid w:val="00694C3C"/>
    <w:rsid w:val="006979CF"/>
    <w:rsid w:val="006A2BC8"/>
    <w:rsid w:val="006A39EB"/>
    <w:rsid w:val="006A6D82"/>
    <w:rsid w:val="006B47E9"/>
    <w:rsid w:val="006C0924"/>
    <w:rsid w:val="006C1853"/>
    <w:rsid w:val="006C1A93"/>
    <w:rsid w:val="006C47C9"/>
    <w:rsid w:val="006C586F"/>
    <w:rsid w:val="006C7143"/>
    <w:rsid w:val="006C768C"/>
    <w:rsid w:val="006D2FA9"/>
    <w:rsid w:val="006D5E62"/>
    <w:rsid w:val="006E228A"/>
    <w:rsid w:val="006E277B"/>
    <w:rsid w:val="006E3C01"/>
    <w:rsid w:val="006E401D"/>
    <w:rsid w:val="006E7181"/>
    <w:rsid w:val="006F05EC"/>
    <w:rsid w:val="006F26C0"/>
    <w:rsid w:val="006F2F59"/>
    <w:rsid w:val="006F38F5"/>
    <w:rsid w:val="006F4100"/>
    <w:rsid w:val="006F6625"/>
    <w:rsid w:val="0070018B"/>
    <w:rsid w:val="007026F4"/>
    <w:rsid w:val="007031D9"/>
    <w:rsid w:val="00703279"/>
    <w:rsid w:val="007055BB"/>
    <w:rsid w:val="0070630B"/>
    <w:rsid w:val="00711FFE"/>
    <w:rsid w:val="00713361"/>
    <w:rsid w:val="00713B40"/>
    <w:rsid w:val="0071674D"/>
    <w:rsid w:val="00720DA1"/>
    <w:rsid w:val="007216C8"/>
    <w:rsid w:val="00724B52"/>
    <w:rsid w:val="00726BC4"/>
    <w:rsid w:val="00726D9B"/>
    <w:rsid w:val="00733564"/>
    <w:rsid w:val="0073468A"/>
    <w:rsid w:val="0073554F"/>
    <w:rsid w:val="00740348"/>
    <w:rsid w:val="00742EFC"/>
    <w:rsid w:val="0074528C"/>
    <w:rsid w:val="00745F82"/>
    <w:rsid w:val="007464A7"/>
    <w:rsid w:val="00746CB5"/>
    <w:rsid w:val="007510AE"/>
    <w:rsid w:val="00751D1B"/>
    <w:rsid w:val="00752FF2"/>
    <w:rsid w:val="00767B08"/>
    <w:rsid w:val="00772654"/>
    <w:rsid w:val="00773947"/>
    <w:rsid w:val="00776F47"/>
    <w:rsid w:val="00777C89"/>
    <w:rsid w:val="007802AA"/>
    <w:rsid w:val="00780ABC"/>
    <w:rsid w:val="007813C1"/>
    <w:rsid w:val="00782EA7"/>
    <w:rsid w:val="00790512"/>
    <w:rsid w:val="0079212C"/>
    <w:rsid w:val="0079351B"/>
    <w:rsid w:val="007945FA"/>
    <w:rsid w:val="00794A45"/>
    <w:rsid w:val="007A1A22"/>
    <w:rsid w:val="007A31D8"/>
    <w:rsid w:val="007A4700"/>
    <w:rsid w:val="007A56B6"/>
    <w:rsid w:val="007B1851"/>
    <w:rsid w:val="007B4A46"/>
    <w:rsid w:val="007B78ED"/>
    <w:rsid w:val="007C50CA"/>
    <w:rsid w:val="007C5177"/>
    <w:rsid w:val="007C5C23"/>
    <w:rsid w:val="007D0AA8"/>
    <w:rsid w:val="007D306F"/>
    <w:rsid w:val="007D58C3"/>
    <w:rsid w:val="007D607C"/>
    <w:rsid w:val="007E1723"/>
    <w:rsid w:val="007E1A53"/>
    <w:rsid w:val="007E1E79"/>
    <w:rsid w:val="007E398E"/>
    <w:rsid w:val="007E50FC"/>
    <w:rsid w:val="007E6340"/>
    <w:rsid w:val="007F2200"/>
    <w:rsid w:val="00801B37"/>
    <w:rsid w:val="00802C11"/>
    <w:rsid w:val="00802E3D"/>
    <w:rsid w:val="00803CA1"/>
    <w:rsid w:val="008054E6"/>
    <w:rsid w:val="00805AC2"/>
    <w:rsid w:val="00805BB9"/>
    <w:rsid w:val="00806E08"/>
    <w:rsid w:val="0081006F"/>
    <w:rsid w:val="00811FC9"/>
    <w:rsid w:val="00812078"/>
    <w:rsid w:val="008136EA"/>
    <w:rsid w:val="00820004"/>
    <w:rsid w:val="00820E42"/>
    <w:rsid w:val="00822002"/>
    <w:rsid w:val="0082757C"/>
    <w:rsid w:val="00827856"/>
    <w:rsid w:val="00830075"/>
    <w:rsid w:val="00832A18"/>
    <w:rsid w:val="00833962"/>
    <w:rsid w:val="0083440B"/>
    <w:rsid w:val="0083441D"/>
    <w:rsid w:val="008348E5"/>
    <w:rsid w:val="00834F7D"/>
    <w:rsid w:val="00835726"/>
    <w:rsid w:val="0084437B"/>
    <w:rsid w:val="008444A8"/>
    <w:rsid w:val="008449A1"/>
    <w:rsid w:val="00845109"/>
    <w:rsid w:val="00846FAE"/>
    <w:rsid w:val="008473AA"/>
    <w:rsid w:val="00852494"/>
    <w:rsid w:val="008619B6"/>
    <w:rsid w:val="00865229"/>
    <w:rsid w:val="008659FA"/>
    <w:rsid w:val="00867174"/>
    <w:rsid w:val="00871124"/>
    <w:rsid w:val="0087229B"/>
    <w:rsid w:val="00875729"/>
    <w:rsid w:val="008760DB"/>
    <w:rsid w:val="00881FAD"/>
    <w:rsid w:val="00883ECA"/>
    <w:rsid w:val="008861FC"/>
    <w:rsid w:val="008907D9"/>
    <w:rsid w:val="008931C3"/>
    <w:rsid w:val="00895B50"/>
    <w:rsid w:val="00897544"/>
    <w:rsid w:val="008976A5"/>
    <w:rsid w:val="008A0F89"/>
    <w:rsid w:val="008A12E3"/>
    <w:rsid w:val="008A15FF"/>
    <w:rsid w:val="008A1E48"/>
    <w:rsid w:val="008A3C63"/>
    <w:rsid w:val="008A58F1"/>
    <w:rsid w:val="008A58F6"/>
    <w:rsid w:val="008A6BB0"/>
    <w:rsid w:val="008B0A81"/>
    <w:rsid w:val="008B225C"/>
    <w:rsid w:val="008B7513"/>
    <w:rsid w:val="008C0BE0"/>
    <w:rsid w:val="008C1FFF"/>
    <w:rsid w:val="008C775F"/>
    <w:rsid w:val="008D0F95"/>
    <w:rsid w:val="008D41F5"/>
    <w:rsid w:val="008D447F"/>
    <w:rsid w:val="008D5B87"/>
    <w:rsid w:val="008D75B4"/>
    <w:rsid w:val="008E1059"/>
    <w:rsid w:val="008E1AFE"/>
    <w:rsid w:val="008E4D77"/>
    <w:rsid w:val="008E7E8A"/>
    <w:rsid w:val="008F03F2"/>
    <w:rsid w:val="008F06DF"/>
    <w:rsid w:val="008F1A53"/>
    <w:rsid w:val="008F406C"/>
    <w:rsid w:val="0090027C"/>
    <w:rsid w:val="00900604"/>
    <w:rsid w:val="00905BD3"/>
    <w:rsid w:val="00907B8C"/>
    <w:rsid w:val="0091051F"/>
    <w:rsid w:val="00912FAF"/>
    <w:rsid w:val="00915438"/>
    <w:rsid w:val="0091700F"/>
    <w:rsid w:val="00920427"/>
    <w:rsid w:val="00920ED8"/>
    <w:rsid w:val="00922AE7"/>
    <w:rsid w:val="00923214"/>
    <w:rsid w:val="0092342A"/>
    <w:rsid w:val="0092541E"/>
    <w:rsid w:val="009255F9"/>
    <w:rsid w:val="00927557"/>
    <w:rsid w:val="00927A1C"/>
    <w:rsid w:val="00932FDB"/>
    <w:rsid w:val="009369C9"/>
    <w:rsid w:val="009418A9"/>
    <w:rsid w:val="00941F90"/>
    <w:rsid w:val="009438E2"/>
    <w:rsid w:val="00943B31"/>
    <w:rsid w:val="009446D7"/>
    <w:rsid w:val="0094688A"/>
    <w:rsid w:val="00947D3D"/>
    <w:rsid w:val="00950E5B"/>
    <w:rsid w:val="0095150F"/>
    <w:rsid w:val="00951F68"/>
    <w:rsid w:val="00953C25"/>
    <w:rsid w:val="00960A91"/>
    <w:rsid w:val="00961039"/>
    <w:rsid w:val="009611E5"/>
    <w:rsid w:val="00961346"/>
    <w:rsid w:val="009638D2"/>
    <w:rsid w:val="00964801"/>
    <w:rsid w:val="00973198"/>
    <w:rsid w:val="0097465A"/>
    <w:rsid w:val="00975D31"/>
    <w:rsid w:val="00976719"/>
    <w:rsid w:val="0097685D"/>
    <w:rsid w:val="00977DC0"/>
    <w:rsid w:val="00981C8A"/>
    <w:rsid w:val="00985502"/>
    <w:rsid w:val="009904FB"/>
    <w:rsid w:val="009920BA"/>
    <w:rsid w:val="00993057"/>
    <w:rsid w:val="00993687"/>
    <w:rsid w:val="00993CC6"/>
    <w:rsid w:val="00996BB3"/>
    <w:rsid w:val="00997457"/>
    <w:rsid w:val="00997BA1"/>
    <w:rsid w:val="009A16CC"/>
    <w:rsid w:val="009A2EAD"/>
    <w:rsid w:val="009A3717"/>
    <w:rsid w:val="009A4D9F"/>
    <w:rsid w:val="009B057B"/>
    <w:rsid w:val="009B1F99"/>
    <w:rsid w:val="009B29C1"/>
    <w:rsid w:val="009B5407"/>
    <w:rsid w:val="009B5509"/>
    <w:rsid w:val="009B6503"/>
    <w:rsid w:val="009B764E"/>
    <w:rsid w:val="009C1C9A"/>
    <w:rsid w:val="009C2ED1"/>
    <w:rsid w:val="009C5306"/>
    <w:rsid w:val="009C53E5"/>
    <w:rsid w:val="009C5D5A"/>
    <w:rsid w:val="009C60F3"/>
    <w:rsid w:val="009D1CD4"/>
    <w:rsid w:val="009D2648"/>
    <w:rsid w:val="009D4D3A"/>
    <w:rsid w:val="009D4F50"/>
    <w:rsid w:val="009D5B95"/>
    <w:rsid w:val="009D6420"/>
    <w:rsid w:val="009E3247"/>
    <w:rsid w:val="009E71E7"/>
    <w:rsid w:val="009F1E3E"/>
    <w:rsid w:val="009F268A"/>
    <w:rsid w:val="009F28B2"/>
    <w:rsid w:val="009F389D"/>
    <w:rsid w:val="009F7961"/>
    <w:rsid w:val="00A006B1"/>
    <w:rsid w:val="00A00A5D"/>
    <w:rsid w:val="00A0128C"/>
    <w:rsid w:val="00A014A7"/>
    <w:rsid w:val="00A01C58"/>
    <w:rsid w:val="00A01CAD"/>
    <w:rsid w:val="00A040E3"/>
    <w:rsid w:val="00A04786"/>
    <w:rsid w:val="00A05833"/>
    <w:rsid w:val="00A06498"/>
    <w:rsid w:val="00A067E5"/>
    <w:rsid w:val="00A06919"/>
    <w:rsid w:val="00A07810"/>
    <w:rsid w:val="00A11907"/>
    <w:rsid w:val="00A11D84"/>
    <w:rsid w:val="00A12103"/>
    <w:rsid w:val="00A13C34"/>
    <w:rsid w:val="00A1519A"/>
    <w:rsid w:val="00A168BE"/>
    <w:rsid w:val="00A17394"/>
    <w:rsid w:val="00A176CF"/>
    <w:rsid w:val="00A20F29"/>
    <w:rsid w:val="00A2195C"/>
    <w:rsid w:val="00A21F4B"/>
    <w:rsid w:val="00A2207A"/>
    <w:rsid w:val="00A234DC"/>
    <w:rsid w:val="00A235B0"/>
    <w:rsid w:val="00A2559B"/>
    <w:rsid w:val="00A25C54"/>
    <w:rsid w:val="00A2666D"/>
    <w:rsid w:val="00A27DDC"/>
    <w:rsid w:val="00A27EC6"/>
    <w:rsid w:val="00A31367"/>
    <w:rsid w:val="00A33F57"/>
    <w:rsid w:val="00A36E8D"/>
    <w:rsid w:val="00A36EA9"/>
    <w:rsid w:val="00A36FA8"/>
    <w:rsid w:val="00A43658"/>
    <w:rsid w:val="00A43DB0"/>
    <w:rsid w:val="00A4769D"/>
    <w:rsid w:val="00A5063F"/>
    <w:rsid w:val="00A506B2"/>
    <w:rsid w:val="00A50CB9"/>
    <w:rsid w:val="00A51B59"/>
    <w:rsid w:val="00A53C05"/>
    <w:rsid w:val="00A56D5E"/>
    <w:rsid w:val="00A6133B"/>
    <w:rsid w:val="00A62B5F"/>
    <w:rsid w:val="00A638B1"/>
    <w:rsid w:val="00A64BEC"/>
    <w:rsid w:val="00A7140D"/>
    <w:rsid w:val="00A73AB0"/>
    <w:rsid w:val="00A74F05"/>
    <w:rsid w:val="00A80F2C"/>
    <w:rsid w:val="00A816BC"/>
    <w:rsid w:val="00A81FCC"/>
    <w:rsid w:val="00A86AC5"/>
    <w:rsid w:val="00A86ED2"/>
    <w:rsid w:val="00A92868"/>
    <w:rsid w:val="00A935F0"/>
    <w:rsid w:val="00A94792"/>
    <w:rsid w:val="00A94A21"/>
    <w:rsid w:val="00A95C62"/>
    <w:rsid w:val="00A979C0"/>
    <w:rsid w:val="00AA031D"/>
    <w:rsid w:val="00AA11DA"/>
    <w:rsid w:val="00AA2F65"/>
    <w:rsid w:val="00AB0BE2"/>
    <w:rsid w:val="00AB0F48"/>
    <w:rsid w:val="00AB39A4"/>
    <w:rsid w:val="00AB3F4D"/>
    <w:rsid w:val="00AB4876"/>
    <w:rsid w:val="00AB6B48"/>
    <w:rsid w:val="00AC0E9C"/>
    <w:rsid w:val="00AC297C"/>
    <w:rsid w:val="00AC3824"/>
    <w:rsid w:val="00AC3A5D"/>
    <w:rsid w:val="00AC4A52"/>
    <w:rsid w:val="00AC7E0A"/>
    <w:rsid w:val="00AD0FBF"/>
    <w:rsid w:val="00AD45DB"/>
    <w:rsid w:val="00AD5834"/>
    <w:rsid w:val="00AD752E"/>
    <w:rsid w:val="00AE0037"/>
    <w:rsid w:val="00AE11A9"/>
    <w:rsid w:val="00AE19DE"/>
    <w:rsid w:val="00AE20EF"/>
    <w:rsid w:val="00AE5136"/>
    <w:rsid w:val="00AE53C8"/>
    <w:rsid w:val="00AE627C"/>
    <w:rsid w:val="00AE66FA"/>
    <w:rsid w:val="00AE74FD"/>
    <w:rsid w:val="00AF210D"/>
    <w:rsid w:val="00AF3C7D"/>
    <w:rsid w:val="00AF5871"/>
    <w:rsid w:val="00AF6552"/>
    <w:rsid w:val="00AF6BDF"/>
    <w:rsid w:val="00B011E9"/>
    <w:rsid w:val="00B0357C"/>
    <w:rsid w:val="00B03D9B"/>
    <w:rsid w:val="00B07C3F"/>
    <w:rsid w:val="00B100E6"/>
    <w:rsid w:val="00B1026C"/>
    <w:rsid w:val="00B11711"/>
    <w:rsid w:val="00B1336E"/>
    <w:rsid w:val="00B14885"/>
    <w:rsid w:val="00B162F3"/>
    <w:rsid w:val="00B21FD6"/>
    <w:rsid w:val="00B225ED"/>
    <w:rsid w:val="00B22784"/>
    <w:rsid w:val="00B236F4"/>
    <w:rsid w:val="00B2394F"/>
    <w:rsid w:val="00B2416D"/>
    <w:rsid w:val="00B25430"/>
    <w:rsid w:val="00B262E3"/>
    <w:rsid w:val="00B26662"/>
    <w:rsid w:val="00B2741B"/>
    <w:rsid w:val="00B31BBE"/>
    <w:rsid w:val="00B323EA"/>
    <w:rsid w:val="00B34DCB"/>
    <w:rsid w:val="00B35FD1"/>
    <w:rsid w:val="00B4299B"/>
    <w:rsid w:val="00B430DA"/>
    <w:rsid w:val="00B462C4"/>
    <w:rsid w:val="00B478F1"/>
    <w:rsid w:val="00B517D7"/>
    <w:rsid w:val="00B5204A"/>
    <w:rsid w:val="00B549AD"/>
    <w:rsid w:val="00B54FA8"/>
    <w:rsid w:val="00B57CA4"/>
    <w:rsid w:val="00B6405A"/>
    <w:rsid w:val="00B65363"/>
    <w:rsid w:val="00B65B80"/>
    <w:rsid w:val="00B7024C"/>
    <w:rsid w:val="00B71D05"/>
    <w:rsid w:val="00B7208B"/>
    <w:rsid w:val="00B73D00"/>
    <w:rsid w:val="00B746C9"/>
    <w:rsid w:val="00B75EE1"/>
    <w:rsid w:val="00B760B2"/>
    <w:rsid w:val="00B776A4"/>
    <w:rsid w:val="00B77992"/>
    <w:rsid w:val="00B77DD9"/>
    <w:rsid w:val="00B804F6"/>
    <w:rsid w:val="00B80817"/>
    <w:rsid w:val="00B8316A"/>
    <w:rsid w:val="00B8409E"/>
    <w:rsid w:val="00B86707"/>
    <w:rsid w:val="00B9125F"/>
    <w:rsid w:val="00B91E9E"/>
    <w:rsid w:val="00B9256F"/>
    <w:rsid w:val="00B929A3"/>
    <w:rsid w:val="00B92E7D"/>
    <w:rsid w:val="00B93544"/>
    <w:rsid w:val="00B943E3"/>
    <w:rsid w:val="00B94DEA"/>
    <w:rsid w:val="00BA057E"/>
    <w:rsid w:val="00BA5669"/>
    <w:rsid w:val="00BA5C97"/>
    <w:rsid w:val="00BA63D6"/>
    <w:rsid w:val="00BA6A84"/>
    <w:rsid w:val="00BB0744"/>
    <w:rsid w:val="00BB3222"/>
    <w:rsid w:val="00BB7604"/>
    <w:rsid w:val="00BC21C9"/>
    <w:rsid w:val="00BC596C"/>
    <w:rsid w:val="00BC7036"/>
    <w:rsid w:val="00BC7C84"/>
    <w:rsid w:val="00BD0CCC"/>
    <w:rsid w:val="00BD0F12"/>
    <w:rsid w:val="00BD1FFF"/>
    <w:rsid w:val="00BD46F8"/>
    <w:rsid w:val="00BD5005"/>
    <w:rsid w:val="00BD6CF5"/>
    <w:rsid w:val="00BE167B"/>
    <w:rsid w:val="00BE4472"/>
    <w:rsid w:val="00BE5007"/>
    <w:rsid w:val="00BE548A"/>
    <w:rsid w:val="00BE5BED"/>
    <w:rsid w:val="00BF10EA"/>
    <w:rsid w:val="00BF6EEC"/>
    <w:rsid w:val="00C00588"/>
    <w:rsid w:val="00C0208A"/>
    <w:rsid w:val="00C03C53"/>
    <w:rsid w:val="00C11368"/>
    <w:rsid w:val="00C144A4"/>
    <w:rsid w:val="00C179E6"/>
    <w:rsid w:val="00C17D7A"/>
    <w:rsid w:val="00C22191"/>
    <w:rsid w:val="00C2407B"/>
    <w:rsid w:val="00C2569E"/>
    <w:rsid w:val="00C26713"/>
    <w:rsid w:val="00C318DE"/>
    <w:rsid w:val="00C31905"/>
    <w:rsid w:val="00C32072"/>
    <w:rsid w:val="00C323F7"/>
    <w:rsid w:val="00C34231"/>
    <w:rsid w:val="00C35EE9"/>
    <w:rsid w:val="00C3674B"/>
    <w:rsid w:val="00C4784C"/>
    <w:rsid w:val="00C50B78"/>
    <w:rsid w:val="00C50F64"/>
    <w:rsid w:val="00C529DE"/>
    <w:rsid w:val="00C54E0B"/>
    <w:rsid w:val="00C5528A"/>
    <w:rsid w:val="00C56B3C"/>
    <w:rsid w:val="00C5709F"/>
    <w:rsid w:val="00C570B3"/>
    <w:rsid w:val="00C608F8"/>
    <w:rsid w:val="00C7057B"/>
    <w:rsid w:val="00C713BE"/>
    <w:rsid w:val="00C74980"/>
    <w:rsid w:val="00C802A0"/>
    <w:rsid w:val="00C80DBF"/>
    <w:rsid w:val="00C82693"/>
    <w:rsid w:val="00C83640"/>
    <w:rsid w:val="00C836F2"/>
    <w:rsid w:val="00C85104"/>
    <w:rsid w:val="00C85F5E"/>
    <w:rsid w:val="00C90532"/>
    <w:rsid w:val="00C937FE"/>
    <w:rsid w:val="00C94F32"/>
    <w:rsid w:val="00C966C6"/>
    <w:rsid w:val="00C972F8"/>
    <w:rsid w:val="00CA15A9"/>
    <w:rsid w:val="00CA21C5"/>
    <w:rsid w:val="00CA2231"/>
    <w:rsid w:val="00CA39D1"/>
    <w:rsid w:val="00CA5ABC"/>
    <w:rsid w:val="00CA5F15"/>
    <w:rsid w:val="00CA6898"/>
    <w:rsid w:val="00CA7667"/>
    <w:rsid w:val="00CB0083"/>
    <w:rsid w:val="00CB06E1"/>
    <w:rsid w:val="00CB0B0C"/>
    <w:rsid w:val="00CB2034"/>
    <w:rsid w:val="00CB5ECB"/>
    <w:rsid w:val="00CB6C1E"/>
    <w:rsid w:val="00CB750C"/>
    <w:rsid w:val="00CB7E03"/>
    <w:rsid w:val="00CC12BC"/>
    <w:rsid w:val="00CC2355"/>
    <w:rsid w:val="00CC25B1"/>
    <w:rsid w:val="00CC2647"/>
    <w:rsid w:val="00CC3A4C"/>
    <w:rsid w:val="00CC3BE9"/>
    <w:rsid w:val="00CC4207"/>
    <w:rsid w:val="00CC5B94"/>
    <w:rsid w:val="00CC63A7"/>
    <w:rsid w:val="00CC6EA4"/>
    <w:rsid w:val="00CD0A12"/>
    <w:rsid w:val="00CD1CA7"/>
    <w:rsid w:val="00CD3630"/>
    <w:rsid w:val="00CD4889"/>
    <w:rsid w:val="00CD4E0D"/>
    <w:rsid w:val="00CD5FBE"/>
    <w:rsid w:val="00CD6607"/>
    <w:rsid w:val="00CD6EAD"/>
    <w:rsid w:val="00CE0C44"/>
    <w:rsid w:val="00CE12B8"/>
    <w:rsid w:val="00CE12E2"/>
    <w:rsid w:val="00CE46C4"/>
    <w:rsid w:val="00CE4D77"/>
    <w:rsid w:val="00CE4F96"/>
    <w:rsid w:val="00CE533F"/>
    <w:rsid w:val="00CE5383"/>
    <w:rsid w:val="00CE574F"/>
    <w:rsid w:val="00CE58E2"/>
    <w:rsid w:val="00CE63BB"/>
    <w:rsid w:val="00CE77F6"/>
    <w:rsid w:val="00CF340B"/>
    <w:rsid w:val="00CF63B7"/>
    <w:rsid w:val="00CF79B8"/>
    <w:rsid w:val="00D00C15"/>
    <w:rsid w:val="00D0330D"/>
    <w:rsid w:val="00D05072"/>
    <w:rsid w:val="00D06958"/>
    <w:rsid w:val="00D06B44"/>
    <w:rsid w:val="00D122C5"/>
    <w:rsid w:val="00D12D48"/>
    <w:rsid w:val="00D1628B"/>
    <w:rsid w:val="00D16687"/>
    <w:rsid w:val="00D16A6F"/>
    <w:rsid w:val="00D16FBA"/>
    <w:rsid w:val="00D2574E"/>
    <w:rsid w:val="00D25DB7"/>
    <w:rsid w:val="00D26612"/>
    <w:rsid w:val="00D26D5F"/>
    <w:rsid w:val="00D30E4F"/>
    <w:rsid w:val="00D31799"/>
    <w:rsid w:val="00D324D2"/>
    <w:rsid w:val="00D329D9"/>
    <w:rsid w:val="00D3479F"/>
    <w:rsid w:val="00D369FB"/>
    <w:rsid w:val="00D377EE"/>
    <w:rsid w:val="00D43BFF"/>
    <w:rsid w:val="00D44D6A"/>
    <w:rsid w:val="00D45C92"/>
    <w:rsid w:val="00D46B42"/>
    <w:rsid w:val="00D506F0"/>
    <w:rsid w:val="00D521CC"/>
    <w:rsid w:val="00D5410E"/>
    <w:rsid w:val="00D54670"/>
    <w:rsid w:val="00D55BF5"/>
    <w:rsid w:val="00D57710"/>
    <w:rsid w:val="00D57E32"/>
    <w:rsid w:val="00D607E3"/>
    <w:rsid w:val="00D61A86"/>
    <w:rsid w:val="00D622C1"/>
    <w:rsid w:val="00D6548F"/>
    <w:rsid w:val="00D67B10"/>
    <w:rsid w:val="00D707B9"/>
    <w:rsid w:val="00D7595E"/>
    <w:rsid w:val="00D765E6"/>
    <w:rsid w:val="00D76931"/>
    <w:rsid w:val="00D77BC1"/>
    <w:rsid w:val="00D834DC"/>
    <w:rsid w:val="00D835BF"/>
    <w:rsid w:val="00D86F6C"/>
    <w:rsid w:val="00D9282C"/>
    <w:rsid w:val="00D92C1C"/>
    <w:rsid w:val="00D9338C"/>
    <w:rsid w:val="00D954EA"/>
    <w:rsid w:val="00D96007"/>
    <w:rsid w:val="00D967FD"/>
    <w:rsid w:val="00DA0541"/>
    <w:rsid w:val="00DA4E06"/>
    <w:rsid w:val="00DA5317"/>
    <w:rsid w:val="00DA77B6"/>
    <w:rsid w:val="00DB0892"/>
    <w:rsid w:val="00DB1A64"/>
    <w:rsid w:val="00DB2ECD"/>
    <w:rsid w:val="00DB33D6"/>
    <w:rsid w:val="00DB4CA0"/>
    <w:rsid w:val="00DB7DF7"/>
    <w:rsid w:val="00DC019E"/>
    <w:rsid w:val="00DC457B"/>
    <w:rsid w:val="00DC5854"/>
    <w:rsid w:val="00DC70F3"/>
    <w:rsid w:val="00DC7B98"/>
    <w:rsid w:val="00DD2B01"/>
    <w:rsid w:val="00DD4BC4"/>
    <w:rsid w:val="00DE2673"/>
    <w:rsid w:val="00DE4C09"/>
    <w:rsid w:val="00DE561E"/>
    <w:rsid w:val="00DE6FC2"/>
    <w:rsid w:val="00DF0DE4"/>
    <w:rsid w:val="00DF3937"/>
    <w:rsid w:val="00DF420E"/>
    <w:rsid w:val="00DF4F7E"/>
    <w:rsid w:val="00DF58D1"/>
    <w:rsid w:val="00DF740D"/>
    <w:rsid w:val="00E023E3"/>
    <w:rsid w:val="00E03EF1"/>
    <w:rsid w:val="00E04633"/>
    <w:rsid w:val="00E04E7A"/>
    <w:rsid w:val="00E11C1A"/>
    <w:rsid w:val="00E12589"/>
    <w:rsid w:val="00E12E01"/>
    <w:rsid w:val="00E17A32"/>
    <w:rsid w:val="00E17BA9"/>
    <w:rsid w:val="00E2079F"/>
    <w:rsid w:val="00E225C9"/>
    <w:rsid w:val="00E25FFA"/>
    <w:rsid w:val="00E260A8"/>
    <w:rsid w:val="00E268CB"/>
    <w:rsid w:val="00E26AC5"/>
    <w:rsid w:val="00E30CF3"/>
    <w:rsid w:val="00E3460B"/>
    <w:rsid w:val="00E364AF"/>
    <w:rsid w:val="00E373F4"/>
    <w:rsid w:val="00E40720"/>
    <w:rsid w:val="00E40E65"/>
    <w:rsid w:val="00E421C5"/>
    <w:rsid w:val="00E4234C"/>
    <w:rsid w:val="00E44B7E"/>
    <w:rsid w:val="00E44B8B"/>
    <w:rsid w:val="00E466E0"/>
    <w:rsid w:val="00E46A96"/>
    <w:rsid w:val="00E50C8D"/>
    <w:rsid w:val="00E50EDD"/>
    <w:rsid w:val="00E51A78"/>
    <w:rsid w:val="00E5212F"/>
    <w:rsid w:val="00E5360E"/>
    <w:rsid w:val="00E543B6"/>
    <w:rsid w:val="00E56027"/>
    <w:rsid w:val="00E60ED4"/>
    <w:rsid w:val="00E6114B"/>
    <w:rsid w:val="00E634B1"/>
    <w:rsid w:val="00E6403D"/>
    <w:rsid w:val="00E6508B"/>
    <w:rsid w:val="00E66131"/>
    <w:rsid w:val="00E74405"/>
    <w:rsid w:val="00E829F8"/>
    <w:rsid w:val="00E8725A"/>
    <w:rsid w:val="00E87C16"/>
    <w:rsid w:val="00E94164"/>
    <w:rsid w:val="00E97BE4"/>
    <w:rsid w:val="00EA2D74"/>
    <w:rsid w:val="00EA337E"/>
    <w:rsid w:val="00EA42BB"/>
    <w:rsid w:val="00EA4F78"/>
    <w:rsid w:val="00EA6524"/>
    <w:rsid w:val="00EA6CE2"/>
    <w:rsid w:val="00EA7E8D"/>
    <w:rsid w:val="00EA7F98"/>
    <w:rsid w:val="00EB134C"/>
    <w:rsid w:val="00EB2937"/>
    <w:rsid w:val="00EB35E7"/>
    <w:rsid w:val="00EB5BEA"/>
    <w:rsid w:val="00EB6AE4"/>
    <w:rsid w:val="00EC02EC"/>
    <w:rsid w:val="00EC0AD9"/>
    <w:rsid w:val="00EC1388"/>
    <w:rsid w:val="00EC1B1F"/>
    <w:rsid w:val="00EC2255"/>
    <w:rsid w:val="00EC4396"/>
    <w:rsid w:val="00ED0CFA"/>
    <w:rsid w:val="00ED397D"/>
    <w:rsid w:val="00ED5EE4"/>
    <w:rsid w:val="00ED7782"/>
    <w:rsid w:val="00EE374C"/>
    <w:rsid w:val="00EE555E"/>
    <w:rsid w:val="00EE63A5"/>
    <w:rsid w:val="00EE74DE"/>
    <w:rsid w:val="00EF312D"/>
    <w:rsid w:val="00EF3698"/>
    <w:rsid w:val="00EF493D"/>
    <w:rsid w:val="00EF6E0D"/>
    <w:rsid w:val="00F05343"/>
    <w:rsid w:val="00F059FD"/>
    <w:rsid w:val="00F06B99"/>
    <w:rsid w:val="00F0784D"/>
    <w:rsid w:val="00F10DD2"/>
    <w:rsid w:val="00F14607"/>
    <w:rsid w:val="00F16FD3"/>
    <w:rsid w:val="00F22920"/>
    <w:rsid w:val="00F22DFF"/>
    <w:rsid w:val="00F25D3B"/>
    <w:rsid w:val="00F26C8A"/>
    <w:rsid w:val="00F278C4"/>
    <w:rsid w:val="00F30B35"/>
    <w:rsid w:val="00F30EC1"/>
    <w:rsid w:val="00F34813"/>
    <w:rsid w:val="00F37A21"/>
    <w:rsid w:val="00F416FB"/>
    <w:rsid w:val="00F43BEA"/>
    <w:rsid w:val="00F44B0A"/>
    <w:rsid w:val="00F44B53"/>
    <w:rsid w:val="00F45266"/>
    <w:rsid w:val="00F4761D"/>
    <w:rsid w:val="00F501F4"/>
    <w:rsid w:val="00F52FE5"/>
    <w:rsid w:val="00F542C6"/>
    <w:rsid w:val="00F563D4"/>
    <w:rsid w:val="00F6155D"/>
    <w:rsid w:val="00F62814"/>
    <w:rsid w:val="00F63830"/>
    <w:rsid w:val="00F63DA2"/>
    <w:rsid w:val="00F70B56"/>
    <w:rsid w:val="00F70FE3"/>
    <w:rsid w:val="00F723DF"/>
    <w:rsid w:val="00F81E29"/>
    <w:rsid w:val="00F82544"/>
    <w:rsid w:val="00F82B54"/>
    <w:rsid w:val="00F83253"/>
    <w:rsid w:val="00F87D78"/>
    <w:rsid w:val="00F94913"/>
    <w:rsid w:val="00F96BA7"/>
    <w:rsid w:val="00FA068E"/>
    <w:rsid w:val="00FA07FA"/>
    <w:rsid w:val="00FA129B"/>
    <w:rsid w:val="00FA1333"/>
    <w:rsid w:val="00FA3087"/>
    <w:rsid w:val="00FA5D29"/>
    <w:rsid w:val="00FA73E5"/>
    <w:rsid w:val="00FA7F61"/>
    <w:rsid w:val="00FB0494"/>
    <w:rsid w:val="00FB1FDA"/>
    <w:rsid w:val="00FB239F"/>
    <w:rsid w:val="00FB24FF"/>
    <w:rsid w:val="00FB37E8"/>
    <w:rsid w:val="00FB62F9"/>
    <w:rsid w:val="00FC0B07"/>
    <w:rsid w:val="00FC262E"/>
    <w:rsid w:val="00FC37B7"/>
    <w:rsid w:val="00FC4DCE"/>
    <w:rsid w:val="00FC5DE5"/>
    <w:rsid w:val="00FC6137"/>
    <w:rsid w:val="00FC663B"/>
    <w:rsid w:val="00FC742B"/>
    <w:rsid w:val="00FD5EAE"/>
    <w:rsid w:val="00FE14D5"/>
    <w:rsid w:val="00FE28B0"/>
    <w:rsid w:val="00FE2EFE"/>
    <w:rsid w:val="00FE7307"/>
    <w:rsid w:val="00FF0AC9"/>
    <w:rsid w:val="00FF1BE0"/>
    <w:rsid w:val="00FF2D50"/>
    <w:rsid w:val="00FF35AB"/>
    <w:rsid w:val="00FF38E2"/>
    <w:rsid w:val="00FF49B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1121">
      <o:colormenu v:ext="edit" fillcolor="none [3212]" strokecolor="none [3213]"/>
    </o:shapedefaults>
    <o:shapelayout v:ext="edit">
      <o:idmap v:ext="edit" data="1"/>
    </o:shapelayout>
  </w:shapeDefaults>
  <w:decimalSymbol w:val="."/>
  <w:listSeparator w:val=";"/>
  <w14:docId w14:val="1F19A3B7"/>
  <w15:docId w15:val="{15DC3E3E-37F8-4B9D-AB64-035CB097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04"/>
    <w:pPr>
      <w:overflowPunct w:val="0"/>
      <w:autoSpaceDE w:val="0"/>
      <w:autoSpaceDN w:val="0"/>
      <w:adjustRightInd w:val="0"/>
      <w:spacing w:before="60" w:after="120"/>
      <w:jc w:val="both"/>
      <w:textAlignment w:val="baseline"/>
    </w:pPr>
    <w:rPr>
      <w:rFonts w:ascii="Arial" w:hAnsi="Arial"/>
      <w:lang w:val="fr-FR" w:eastAsia="fr-FR"/>
    </w:rPr>
  </w:style>
  <w:style w:type="paragraph" w:styleId="Titre1">
    <w:name w:val="heading 1"/>
    <w:basedOn w:val="Normal"/>
    <w:next w:val="Normal"/>
    <w:link w:val="Titre1Car"/>
    <w:autoRedefine/>
    <w:uiPriority w:val="9"/>
    <w:qFormat/>
    <w:rsid w:val="006926A6"/>
    <w:pPr>
      <w:keepNext/>
      <w:keepLines/>
      <w:numPr>
        <w:numId w:val="16"/>
      </w:numPr>
      <w:spacing w:before="240" w:after="200"/>
      <w:ind w:left="431" w:hanging="431"/>
      <w:outlineLvl w:val="0"/>
    </w:pPr>
    <w:rPr>
      <w:rFonts w:eastAsiaTheme="majorEastAsia" w:cstheme="majorBidi"/>
      <w:b/>
      <w:bCs/>
      <w:color w:val="000000" w:themeColor="text1"/>
      <w:sz w:val="22"/>
      <w:szCs w:val="28"/>
    </w:rPr>
  </w:style>
  <w:style w:type="paragraph" w:styleId="Titre2">
    <w:name w:val="heading 2"/>
    <w:basedOn w:val="Normal"/>
    <w:next w:val="Normal"/>
    <w:link w:val="Titre2Car"/>
    <w:uiPriority w:val="9"/>
    <w:qFormat/>
    <w:rsid w:val="00441114"/>
    <w:pPr>
      <w:numPr>
        <w:ilvl w:val="1"/>
        <w:numId w:val="16"/>
      </w:numPr>
      <w:overflowPunct/>
      <w:autoSpaceDE/>
      <w:autoSpaceDN/>
      <w:adjustRightInd/>
      <w:spacing w:before="100" w:beforeAutospacing="1"/>
      <w:textAlignment w:val="auto"/>
      <w:outlineLvl w:val="1"/>
    </w:pPr>
    <w:rPr>
      <w:b/>
      <w:bCs/>
      <w:szCs w:val="36"/>
      <w:lang w:val="fr-CH" w:eastAsia="fr-CH"/>
    </w:rPr>
  </w:style>
  <w:style w:type="paragraph" w:styleId="Titre3">
    <w:name w:val="heading 3"/>
    <w:basedOn w:val="Normal"/>
    <w:next w:val="Normal"/>
    <w:link w:val="Titre3Car"/>
    <w:uiPriority w:val="9"/>
    <w:unhideWhenUsed/>
    <w:qFormat/>
    <w:rsid w:val="00A27DDC"/>
    <w:pPr>
      <w:keepNext/>
      <w:keepLines/>
      <w:numPr>
        <w:ilvl w:val="2"/>
        <w:numId w:val="16"/>
      </w:numPr>
      <w:spacing w:before="240"/>
      <w:outlineLvl w:val="2"/>
    </w:pPr>
    <w:rPr>
      <w:rFonts w:eastAsiaTheme="majorEastAsia" w:cstheme="majorBidi"/>
      <w:bCs/>
    </w:rPr>
  </w:style>
  <w:style w:type="paragraph" w:styleId="Titre4">
    <w:name w:val="heading 4"/>
    <w:basedOn w:val="Normal"/>
    <w:next w:val="Normal"/>
    <w:link w:val="Titre4Car"/>
    <w:autoRedefine/>
    <w:uiPriority w:val="9"/>
    <w:unhideWhenUsed/>
    <w:qFormat/>
    <w:rsid w:val="00C85104"/>
    <w:pPr>
      <w:keepNext/>
      <w:keepLines/>
      <w:spacing w:before="200"/>
      <w:outlineLvl w:val="3"/>
    </w:pPr>
    <w:rPr>
      <w:rFonts w:eastAsiaTheme="majorEastAsia" w:cstheme="majorBidi"/>
      <w:b/>
      <w:bCs/>
      <w:i/>
      <w:iCs/>
    </w:rPr>
  </w:style>
  <w:style w:type="paragraph" w:styleId="Titre5">
    <w:name w:val="heading 5"/>
    <w:basedOn w:val="Normal"/>
    <w:next w:val="Normal"/>
    <w:link w:val="Titre5Car"/>
    <w:uiPriority w:val="9"/>
    <w:semiHidden/>
    <w:unhideWhenUsed/>
    <w:qFormat/>
    <w:rsid w:val="00CE4F96"/>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A234DC"/>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A234DC"/>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A234DC"/>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A234DC"/>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semiHidden/>
    <w:rsid w:val="003D1391"/>
    <w:pPr>
      <w:framePr w:hSpace="142" w:vSpace="142" w:wrap="around" w:hAnchor="page" w:xAlign="right" w:yAlign="bottom"/>
      <w:ind w:left="2835"/>
    </w:pPr>
    <w:rPr>
      <w:sz w:val="24"/>
    </w:rPr>
  </w:style>
  <w:style w:type="paragraph" w:styleId="En-tte">
    <w:name w:val="header"/>
    <w:basedOn w:val="Normal"/>
    <w:semiHidden/>
    <w:rsid w:val="003D1391"/>
    <w:pPr>
      <w:tabs>
        <w:tab w:val="center" w:pos="4252"/>
        <w:tab w:val="right" w:pos="8504"/>
      </w:tabs>
    </w:pPr>
  </w:style>
  <w:style w:type="paragraph" w:styleId="Pieddepage">
    <w:name w:val="footer"/>
    <w:basedOn w:val="Normal"/>
    <w:semiHidden/>
    <w:rsid w:val="003D1391"/>
    <w:pPr>
      <w:spacing w:before="72"/>
      <w:ind w:right="1701"/>
    </w:pPr>
    <w:rPr>
      <w:caps/>
      <w:noProof/>
      <w:color w:val="000000"/>
      <w:sz w:val="14"/>
    </w:rPr>
  </w:style>
  <w:style w:type="paragraph" w:customStyle="1" w:styleId="NEntete3">
    <w:name w:val="N_Entete_3"/>
    <w:basedOn w:val="Normal"/>
    <w:rsid w:val="003D1391"/>
    <w:pPr>
      <w:spacing w:before="40" w:after="20"/>
      <w:ind w:right="5527"/>
    </w:pPr>
    <w:rPr>
      <w:caps/>
      <w:sz w:val="14"/>
    </w:rPr>
  </w:style>
  <w:style w:type="paragraph" w:customStyle="1" w:styleId="NEntete0">
    <w:name w:val="N_Entete_0"/>
    <w:basedOn w:val="Normal"/>
    <w:rsid w:val="003D1391"/>
    <w:pPr>
      <w:overflowPunct/>
      <w:autoSpaceDE/>
      <w:autoSpaceDN/>
      <w:adjustRightInd/>
      <w:spacing w:after="400"/>
      <w:ind w:right="4649"/>
      <w:textAlignment w:val="auto"/>
    </w:pPr>
    <w:rPr>
      <w:caps/>
      <w:sz w:val="14"/>
      <w:lang w:val="fr-CH"/>
    </w:rPr>
  </w:style>
  <w:style w:type="paragraph" w:customStyle="1" w:styleId="NEntete2">
    <w:name w:val="N_Entete_2"/>
    <w:basedOn w:val="NEntete3"/>
    <w:rsid w:val="003D1391"/>
  </w:style>
  <w:style w:type="paragraph" w:customStyle="1" w:styleId="Adresse">
    <w:name w:val="Adresse"/>
    <w:basedOn w:val="Normal"/>
    <w:rsid w:val="003D1391"/>
    <w:pPr>
      <w:ind w:left="5103"/>
    </w:pPr>
  </w:style>
  <w:style w:type="paragraph" w:customStyle="1" w:styleId="NPdP">
    <w:name w:val="N_PdP"/>
    <w:basedOn w:val="Normal"/>
    <w:rsid w:val="003D1391"/>
    <w:pPr>
      <w:spacing w:before="72"/>
    </w:pPr>
    <w:rPr>
      <w:caps/>
      <w:sz w:val="14"/>
    </w:rPr>
  </w:style>
  <w:style w:type="paragraph" w:customStyle="1" w:styleId="Annexe">
    <w:name w:val="Annexe"/>
    <w:basedOn w:val="Normal"/>
    <w:rsid w:val="003D1391"/>
    <w:pPr>
      <w:tabs>
        <w:tab w:val="left" w:pos="4820"/>
        <w:tab w:val="right" w:pos="9639"/>
      </w:tabs>
      <w:spacing w:before="240"/>
      <w:ind w:left="1134" w:hanging="1134"/>
    </w:pPr>
  </w:style>
  <w:style w:type="paragraph" w:customStyle="1" w:styleId="Concerne">
    <w:name w:val="Concerne"/>
    <w:basedOn w:val="Normal"/>
    <w:rsid w:val="003D1391"/>
    <w:pPr>
      <w:tabs>
        <w:tab w:val="left" w:pos="4820"/>
        <w:tab w:val="right" w:pos="8789"/>
      </w:tabs>
      <w:spacing w:before="240"/>
      <w:ind w:left="1077" w:hanging="1077"/>
    </w:pPr>
    <w:rPr>
      <w:b/>
    </w:rPr>
  </w:style>
  <w:style w:type="paragraph" w:styleId="Date">
    <w:name w:val="Date"/>
    <w:basedOn w:val="Adresse"/>
    <w:semiHidden/>
    <w:rsid w:val="003D1391"/>
    <w:pPr>
      <w:spacing w:before="360" w:after="360"/>
    </w:pPr>
    <w:rPr>
      <w:color w:val="000000"/>
    </w:rPr>
  </w:style>
  <w:style w:type="paragraph" w:styleId="Signature">
    <w:name w:val="Signature"/>
    <w:basedOn w:val="Adresse"/>
    <w:semiHidden/>
    <w:rsid w:val="003D1391"/>
    <w:pPr>
      <w:spacing w:before="480"/>
      <w:ind w:hanging="1"/>
      <w:jc w:val="center"/>
    </w:pPr>
  </w:style>
  <w:style w:type="paragraph" w:customStyle="1" w:styleId="Rfrence">
    <w:name w:val="Référence"/>
    <w:basedOn w:val="Normal"/>
    <w:rsid w:val="003D1391"/>
    <w:pPr>
      <w:spacing w:before="120"/>
    </w:pPr>
    <w:rPr>
      <w:caps/>
      <w:sz w:val="14"/>
    </w:rPr>
  </w:style>
  <w:style w:type="paragraph" w:customStyle="1" w:styleId="Texte">
    <w:name w:val="Texte"/>
    <w:basedOn w:val="Normal"/>
    <w:rsid w:val="003D1391"/>
    <w:pPr>
      <w:spacing w:before="120"/>
    </w:pPr>
  </w:style>
  <w:style w:type="character" w:styleId="Numrodepage">
    <w:name w:val="page number"/>
    <w:basedOn w:val="Policepardfaut"/>
    <w:semiHidden/>
    <w:rsid w:val="003D1391"/>
  </w:style>
  <w:style w:type="paragraph" w:customStyle="1" w:styleId="adresse1">
    <w:name w:val="adresse 1"/>
    <w:basedOn w:val="Adresse"/>
    <w:rsid w:val="003D1391"/>
    <w:pPr>
      <w:spacing w:before="1490"/>
    </w:pPr>
  </w:style>
  <w:style w:type="paragraph" w:styleId="Adresseexpditeur">
    <w:name w:val="envelope return"/>
    <w:basedOn w:val="Normal"/>
    <w:semiHidden/>
    <w:rsid w:val="003D1391"/>
    <w:pPr>
      <w:framePr w:hSpace="142" w:vSpace="142" w:wrap="around" w:vAnchor="page" w:hAnchor="page" w:y="285"/>
    </w:pPr>
  </w:style>
  <w:style w:type="paragraph" w:customStyle="1" w:styleId="NEntete1">
    <w:name w:val="N_Entete_1"/>
    <w:basedOn w:val="NEntete3"/>
    <w:next w:val="Normal"/>
    <w:rsid w:val="003D1391"/>
    <w:pPr>
      <w:spacing w:before="0"/>
    </w:pPr>
    <w:rPr>
      <w:b/>
      <w:sz w:val="16"/>
    </w:rPr>
  </w:style>
  <w:style w:type="paragraph" w:customStyle="1" w:styleId="chemin">
    <w:name w:val="chemin"/>
    <w:basedOn w:val="Pieddepage"/>
    <w:rsid w:val="003D1391"/>
    <w:pPr>
      <w:framePr w:wrap="notBeside" w:vAnchor="page" w:hAnchor="page" w:x="445" w:y="16369"/>
      <w:tabs>
        <w:tab w:val="right" w:pos="8789"/>
      </w:tabs>
      <w:spacing w:before="0"/>
      <w:ind w:right="0"/>
    </w:pPr>
    <w:rPr>
      <w:sz w:val="6"/>
    </w:rPr>
  </w:style>
  <w:style w:type="character" w:styleId="Lienhypertexte">
    <w:name w:val="Hyperlink"/>
    <w:basedOn w:val="Policepardfaut"/>
    <w:uiPriority w:val="99"/>
    <w:rsid w:val="003D1391"/>
    <w:rPr>
      <w:color w:val="0000FF"/>
      <w:u w:val="single"/>
    </w:rPr>
  </w:style>
  <w:style w:type="paragraph" w:styleId="Titre">
    <w:name w:val="Title"/>
    <w:basedOn w:val="Normal"/>
    <w:link w:val="TitreCar"/>
    <w:qFormat/>
    <w:rsid w:val="002B2938"/>
    <w:pPr>
      <w:jc w:val="center"/>
    </w:pPr>
    <w:rPr>
      <w:rFonts w:ascii="Arial Narrow" w:hAnsi="Arial Narrow"/>
      <w:b/>
      <w:bCs/>
      <w:sz w:val="24"/>
    </w:rPr>
  </w:style>
  <w:style w:type="character" w:customStyle="1" w:styleId="TitreCar">
    <w:name w:val="Titre Car"/>
    <w:basedOn w:val="Policepardfaut"/>
    <w:link w:val="Titre"/>
    <w:rsid w:val="002B2938"/>
    <w:rPr>
      <w:rFonts w:ascii="Arial Narrow" w:hAnsi="Arial Narrow"/>
      <w:b/>
      <w:bCs/>
      <w:sz w:val="24"/>
      <w:lang w:val="fr-FR" w:eastAsia="fr-FR"/>
    </w:rPr>
  </w:style>
  <w:style w:type="paragraph" w:styleId="Textedebulles">
    <w:name w:val="Balloon Text"/>
    <w:basedOn w:val="Normal"/>
    <w:link w:val="TextedebullesCar"/>
    <w:uiPriority w:val="99"/>
    <w:semiHidden/>
    <w:unhideWhenUsed/>
    <w:rsid w:val="003A5632"/>
    <w:rPr>
      <w:rFonts w:ascii="Tahoma" w:hAnsi="Tahoma" w:cs="Tahoma"/>
      <w:sz w:val="16"/>
      <w:szCs w:val="16"/>
    </w:rPr>
  </w:style>
  <w:style w:type="character" w:customStyle="1" w:styleId="TextedebullesCar">
    <w:name w:val="Texte de bulles Car"/>
    <w:basedOn w:val="Policepardfaut"/>
    <w:link w:val="Textedebulles"/>
    <w:uiPriority w:val="99"/>
    <w:semiHidden/>
    <w:rsid w:val="003A5632"/>
    <w:rPr>
      <w:rFonts w:ascii="Tahoma" w:hAnsi="Tahoma" w:cs="Tahoma"/>
      <w:sz w:val="16"/>
      <w:szCs w:val="16"/>
      <w:lang w:val="fr-FR" w:eastAsia="fr-FR"/>
    </w:rPr>
  </w:style>
  <w:style w:type="paragraph" w:styleId="Retraitcorpsdetexte2">
    <w:name w:val="Body Text Indent 2"/>
    <w:basedOn w:val="Normal"/>
    <w:link w:val="Retraitcorpsdetexte2Car"/>
    <w:uiPriority w:val="99"/>
    <w:semiHidden/>
    <w:unhideWhenUsed/>
    <w:rsid w:val="003A5632"/>
    <w:pPr>
      <w:overflowPunct/>
      <w:autoSpaceDE/>
      <w:autoSpaceDN/>
      <w:adjustRightInd/>
      <w:spacing w:before="100" w:beforeAutospacing="1" w:after="100" w:afterAutospacing="1"/>
      <w:textAlignment w:val="auto"/>
    </w:pPr>
    <w:rPr>
      <w:rFonts w:ascii="Times New Roman" w:hAnsi="Times New Roman"/>
      <w:sz w:val="24"/>
      <w:szCs w:val="24"/>
      <w:lang w:val="fr-CH" w:eastAsia="fr-CH"/>
    </w:rPr>
  </w:style>
  <w:style w:type="character" w:customStyle="1" w:styleId="Retraitcorpsdetexte2Car">
    <w:name w:val="Retrait corps de texte 2 Car"/>
    <w:basedOn w:val="Policepardfaut"/>
    <w:link w:val="Retraitcorpsdetexte2"/>
    <w:uiPriority w:val="99"/>
    <w:semiHidden/>
    <w:rsid w:val="003A5632"/>
    <w:rPr>
      <w:sz w:val="24"/>
      <w:szCs w:val="24"/>
    </w:rPr>
  </w:style>
  <w:style w:type="table" w:styleId="Grilledutableau">
    <w:name w:val="Table Grid"/>
    <w:basedOn w:val="TableauNormal"/>
    <w:uiPriority w:val="59"/>
    <w:rsid w:val="007031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2Car">
    <w:name w:val="Titre 2 Car"/>
    <w:basedOn w:val="Policepardfaut"/>
    <w:link w:val="Titre2"/>
    <w:uiPriority w:val="9"/>
    <w:rsid w:val="00006AAD"/>
    <w:rPr>
      <w:rFonts w:ascii="Arial" w:hAnsi="Arial"/>
      <w:b/>
      <w:bCs/>
      <w:szCs w:val="36"/>
      <w:lang w:eastAsia="fr-CH"/>
    </w:rPr>
  </w:style>
  <w:style w:type="paragraph" w:styleId="Paragraphedeliste">
    <w:name w:val="List Paragraph"/>
    <w:aliases w:val="Ath3"/>
    <w:basedOn w:val="Normal"/>
    <w:next w:val="Paragraphenormalretrait1"/>
    <w:autoRedefine/>
    <w:uiPriority w:val="34"/>
    <w:qFormat/>
    <w:rsid w:val="00B1336E"/>
    <w:pPr>
      <w:numPr>
        <w:numId w:val="11"/>
      </w:numPr>
    </w:pPr>
  </w:style>
  <w:style w:type="paragraph" w:styleId="NormalWeb">
    <w:name w:val="Normal (Web)"/>
    <w:basedOn w:val="Normal"/>
    <w:uiPriority w:val="99"/>
    <w:semiHidden/>
    <w:unhideWhenUsed/>
    <w:rsid w:val="001716CA"/>
    <w:pPr>
      <w:overflowPunct/>
      <w:autoSpaceDE/>
      <w:autoSpaceDN/>
      <w:adjustRightInd/>
      <w:spacing w:before="100" w:beforeAutospacing="1" w:after="100" w:afterAutospacing="1"/>
      <w:textAlignment w:val="auto"/>
    </w:pPr>
    <w:rPr>
      <w:rFonts w:ascii="Times New Roman" w:hAnsi="Times New Roman"/>
      <w:sz w:val="24"/>
      <w:szCs w:val="24"/>
      <w:lang w:val="fr-CH" w:eastAsia="fr-CH"/>
    </w:rPr>
  </w:style>
  <w:style w:type="character" w:styleId="lev">
    <w:name w:val="Strong"/>
    <w:basedOn w:val="Policepardfaut"/>
    <w:uiPriority w:val="22"/>
    <w:qFormat/>
    <w:rsid w:val="00323D92"/>
    <w:rPr>
      <w:b/>
      <w:bCs/>
    </w:rPr>
  </w:style>
  <w:style w:type="character" w:customStyle="1" w:styleId="Titre4Car">
    <w:name w:val="Titre 4 Car"/>
    <w:basedOn w:val="Policepardfaut"/>
    <w:link w:val="Titre4"/>
    <w:uiPriority w:val="9"/>
    <w:rsid w:val="00C85104"/>
    <w:rPr>
      <w:rFonts w:ascii="Arial" w:eastAsiaTheme="majorEastAsia" w:hAnsi="Arial" w:cstheme="majorBidi"/>
      <w:b/>
      <w:bCs/>
      <w:i/>
      <w:iCs/>
      <w:lang w:val="fr-FR" w:eastAsia="fr-FR"/>
    </w:rPr>
  </w:style>
  <w:style w:type="character" w:customStyle="1" w:styleId="Titre5Car">
    <w:name w:val="Titre 5 Car"/>
    <w:basedOn w:val="Policepardfaut"/>
    <w:link w:val="Titre5"/>
    <w:uiPriority w:val="9"/>
    <w:semiHidden/>
    <w:rsid w:val="00CE4F96"/>
    <w:rPr>
      <w:rFonts w:asciiTheme="majorHAnsi" w:eastAsiaTheme="majorEastAsia" w:hAnsiTheme="majorHAnsi" w:cstheme="majorBidi"/>
      <w:color w:val="243F60" w:themeColor="accent1" w:themeShade="7F"/>
      <w:lang w:val="fr-FR" w:eastAsia="fr-FR"/>
    </w:rPr>
  </w:style>
  <w:style w:type="paragraph" w:customStyle="1" w:styleId="sansmarge">
    <w:name w:val="sans_marge"/>
    <w:basedOn w:val="Normal"/>
    <w:rsid w:val="00CE4F96"/>
    <w:pPr>
      <w:overflowPunct/>
      <w:autoSpaceDE/>
      <w:autoSpaceDN/>
      <w:adjustRightInd/>
      <w:textAlignment w:val="auto"/>
    </w:pPr>
    <w:rPr>
      <w:rFonts w:ascii="Times New Roman" w:hAnsi="Times New Roman"/>
      <w:sz w:val="24"/>
      <w:szCs w:val="24"/>
      <w:lang w:val="fr-CH" w:eastAsia="fr-CH"/>
    </w:rPr>
  </w:style>
  <w:style w:type="character" w:styleId="Accentuation">
    <w:name w:val="Emphasis"/>
    <w:basedOn w:val="Policepardfaut"/>
    <w:uiPriority w:val="20"/>
    <w:qFormat/>
    <w:rsid w:val="005348AF"/>
    <w:rPr>
      <w:b/>
      <w:bCs/>
      <w:i w:val="0"/>
      <w:iCs w:val="0"/>
    </w:rPr>
  </w:style>
  <w:style w:type="paragraph" w:customStyle="1" w:styleId="Titrechapitre2">
    <w:name w:val="Titre chapitre 2"/>
    <w:basedOn w:val="Texte"/>
    <w:rsid w:val="00A234DC"/>
    <w:rPr>
      <w:b/>
    </w:rPr>
  </w:style>
  <w:style w:type="paragraph" w:customStyle="1" w:styleId="Titresous-chapitre">
    <w:name w:val="Titre sous-chapitre"/>
    <w:basedOn w:val="Titrechapitre2"/>
    <w:qFormat/>
    <w:rsid w:val="00A234DC"/>
  </w:style>
  <w:style w:type="character" w:customStyle="1" w:styleId="Titre1Car">
    <w:name w:val="Titre 1 Car"/>
    <w:basedOn w:val="Policepardfaut"/>
    <w:link w:val="Titre1"/>
    <w:uiPriority w:val="9"/>
    <w:rsid w:val="006926A6"/>
    <w:rPr>
      <w:rFonts w:ascii="Arial" w:eastAsiaTheme="majorEastAsia" w:hAnsi="Arial" w:cstheme="majorBidi"/>
      <w:b/>
      <w:bCs/>
      <w:color w:val="000000" w:themeColor="text1"/>
      <w:sz w:val="22"/>
      <w:szCs w:val="28"/>
      <w:lang w:val="fr-FR" w:eastAsia="fr-FR"/>
    </w:rPr>
  </w:style>
  <w:style w:type="character" w:customStyle="1" w:styleId="Titre3Car">
    <w:name w:val="Titre 3 Car"/>
    <w:basedOn w:val="Policepardfaut"/>
    <w:link w:val="Titre3"/>
    <w:uiPriority w:val="9"/>
    <w:rsid w:val="00A27DDC"/>
    <w:rPr>
      <w:rFonts w:ascii="Arial" w:eastAsiaTheme="majorEastAsia" w:hAnsi="Arial" w:cstheme="majorBidi"/>
      <w:bCs/>
      <w:lang w:val="fr-FR" w:eastAsia="fr-FR"/>
    </w:rPr>
  </w:style>
  <w:style w:type="character" w:customStyle="1" w:styleId="Titre6Car">
    <w:name w:val="Titre 6 Car"/>
    <w:basedOn w:val="Policepardfaut"/>
    <w:link w:val="Titre6"/>
    <w:uiPriority w:val="9"/>
    <w:semiHidden/>
    <w:rsid w:val="00A234DC"/>
    <w:rPr>
      <w:rFonts w:asciiTheme="majorHAnsi" w:eastAsiaTheme="majorEastAsia" w:hAnsiTheme="majorHAnsi" w:cstheme="majorBidi"/>
      <w:i/>
      <w:iCs/>
      <w:color w:val="243F60" w:themeColor="accent1" w:themeShade="7F"/>
      <w:lang w:val="fr-FR" w:eastAsia="fr-FR"/>
    </w:rPr>
  </w:style>
  <w:style w:type="character" w:customStyle="1" w:styleId="Titre7Car">
    <w:name w:val="Titre 7 Car"/>
    <w:basedOn w:val="Policepardfaut"/>
    <w:link w:val="Titre7"/>
    <w:uiPriority w:val="9"/>
    <w:semiHidden/>
    <w:rsid w:val="00A234DC"/>
    <w:rPr>
      <w:rFonts w:asciiTheme="majorHAnsi" w:eastAsiaTheme="majorEastAsia" w:hAnsiTheme="majorHAnsi" w:cstheme="majorBidi"/>
      <w:i/>
      <w:iCs/>
      <w:color w:val="404040" w:themeColor="text1" w:themeTint="BF"/>
      <w:lang w:val="fr-FR" w:eastAsia="fr-FR"/>
    </w:rPr>
  </w:style>
  <w:style w:type="character" w:customStyle="1" w:styleId="Titre8Car">
    <w:name w:val="Titre 8 Car"/>
    <w:basedOn w:val="Policepardfaut"/>
    <w:link w:val="Titre8"/>
    <w:uiPriority w:val="9"/>
    <w:semiHidden/>
    <w:rsid w:val="00A234DC"/>
    <w:rPr>
      <w:rFonts w:asciiTheme="majorHAnsi" w:eastAsiaTheme="majorEastAsia" w:hAnsiTheme="majorHAnsi" w:cstheme="majorBidi"/>
      <w:color w:val="404040" w:themeColor="text1" w:themeTint="BF"/>
      <w:lang w:val="fr-FR" w:eastAsia="fr-FR"/>
    </w:rPr>
  </w:style>
  <w:style w:type="character" w:customStyle="1" w:styleId="Titre9Car">
    <w:name w:val="Titre 9 Car"/>
    <w:basedOn w:val="Policepardfaut"/>
    <w:link w:val="Titre9"/>
    <w:uiPriority w:val="9"/>
    <w:semiHidden/>
    <w:rsid w:val="00A234DC"/>
    <w:rPr>
      <w:rFonts w:asciiTheme="majorHAnsi" w:eastAsiaTheme="majorEastAsia" w:hAnsiTheme="majorHAnsi" w:cstheme="majorBidi"/>
      <w:i/>
      <w:iCs/>
      <w:color w:val="404040" w:themeColor="text1" w:themeTint="BF"/>
      <w:lang w:val="fr-FR" w:eastAsia="fr-FR"/>
    </w:rPr>
  </w:style>
  <w:style w:type="paragraph" w:customStyle="1" w:styleId="Titresous-chapitreretrait1">
    <w:name w:val="Titre sous-chapitre retrait 1"/>
    <w:basedOn w:val="Titre2"/>
    <w:next w:val="Paragraphenormalretrait2"/>
    <w:link w:val="Titresous-chapitreretrait1Car"/>
    <w:qFormat/>
    <w:rsid w:val="00E17A32"/>
    <w:pPr>
      <w:tabs>
        <w:tab w:val="left" w:pos="992"/>
      </w:tabs>
      <w:spacing w:before="240" w:beforeAutospacing="0"/>
    </w:pPr>
  </w:style>
  <w:style w:type="paragraph" w:customStyle="1" w:styleId="Paragraphenormalretrait1">
    <w:name w:val="Paragraphe normal retrait 1"/>
    <w:basedOn w:val="Texte"/>
    <w:qFormat/>
    <w:rsid w:val="0062349B"/>
    <w:pPr>
      <w:ind w:left="425"/>
    </w:pPr>
  </w:style>
  <w:style w:type="character" w:customStyle="1" w:styleId="Titresous-chapitreretrait1Car">
    <w:name w:val="Titre sous-chapitre retrait 1 Car"/>
    <w:basedOn w:val="Titre2Car"/>
    <w:link w:val="Titresous-chapitreretrait1"/>
    <w:rsid w:val="00E17A32"/>
    <w:rPr>
      <w:rFonts w:ascii="Arial" w:hAnsi="Arial"/>
      <w:b/>
      <w:bCs/>
      <w:szCs w:val="36"/>
      <w:lang w:eastAsia="fr-CH"/>
    </w:rPr>
  </w:style>
  <w:style w:type="paragraph" w:customStyle="1" w:styleId="Paragraphenormalretrait2">
    <w:name w:val="Paragraphe normal retrait 2"/>
    <w:basedOn w:val="Titresous-chapitreretrait1"/>
    <w:qFormat/>
    <w:rsid w:val="00820E42"/>
    <w:pPr>
      <w:numPr>
        <w:numId w:val="0"/>
      </w:numPr>
      <w:spacing w:before="0"/>
      <w:ind w:left="992"/>
    </w:pPr>
    <w:rPr>
      <w:b w:val="0"/>
    </w:rPr>
  </w:style>
  <w:style w:type="paragraph" w:customStyle="1" w:styleId="Titreproposition">
    <w:name w:val="Titre proposition"/>
    <w:basedOn w:val="Titre"/>
    <w:qFormat/>
    <w:rsid w:val="00E17A32"/>
    <w:pPr>
      <w:spacing w:after="0"/>
      <w:jc w:val="left"/>
    </w:pPr>
    <w:rPr>
      <w:rFonts w:ascii="Arial" w:hAnsi="Arial"/>
    </w:rPr>
  </w:style>
  <w:style w:type="paragraph" w:customStyle="1" w:styleId="Titrechapitreprincipal">
    <w:name w:val="Titre chapitre principal"/>
    <w:basedOn w:val="Titre1"/>
    <w:next w:val="Paragraphenormalretrait1"/>
    <w:qFormat/>
    <w:rsid w:val="00EA42BB"/>
    <w:pPr>
      <w:numPr>
        <w:numId w:val="0"/>
      </w:numPr>
      <w:ind w:left="1418" w:hanging="1418"/>
    </w:pPr>
    <w:rPr>
      <w:sz w:val="24"/>
    </w:rPr>
  </w:style>
  <w:style w:type="paragraph" w:customStyle="1" w:styleId="Dateproposition">
    <w:name w:val="Date proposition"/>
    <w:basedOn w:val="Date"/>
    <w:qFormat/>
    <w:rsid w:val="00263FBC"/>
  </w:style>
  <w:style w:type="paragraph" w:customStyle="1" w:styleId="Salutationsproposition">
    <w:name w:val="Salutations proposition"/>
    <w:basedOn w:val="Texte"/>
    <w:qFormat/>
    <w:rsid w:val="00263FBC"/>
    <w:pPr>
      <w:spacing w:before="0" w:after="0"/>
    </w:pPr>
  </w:style>
  <w:style w:type="paragraph" w:customStyle="1" w:styleId="Destinataireproposition">
    <w:name w:val="Destinataire proposition"/>
    <w:basedOn w:val="adresse1"/>
    <w:qFormat/>
    <w:rsid w:val="00263FBC"/>
  </w:style>
  <w:style w:type="paragraph" w:customStyle="1" w:styleId="Enumration-retrait2">
    <w:name w:val="Enumération - retrait 2"/>
    <w:basedOn w:val="Paragraphenormalretrait2"/>
    <w:qFormat/>
    <w:rsid w:val="00803CA1"/>
    <w:pPr>
      <w:numPr>
        <w:numId w:val="1"/>
      </w:numPr>
    </w:pPr>
  </w:style>
  <w:style w:type="paragraph" w:customStyle="1" w:styleId="Enumration-retrait1">
    <w:name w:val="Enumération - retrait 1"/>
    <w:basedOn w:val="Enumration-retrait2"/>
    <w:qFormat/>
    <w:rsid w:val="00895B50"/>
    <w:pPr>
      <w:spacing w:before="120"/>
      <w:ind w:left="992" w:hanging="567"/>
    </w:pPr>
  </w:style>
  <w:style w:type="paragraph" w:customStyle="1" w:styleId="Enumration-annexes">
    <w:name w:val="Enumération - annexes"/>
    <w:basedOn w:val="Normal"/>
    <w:qFormat/>
    <w:rsid w:val="00122571"/>
    <w:pPr>
      <w:numPr>
        <w:numId w:val="2"/>
      </w:numPr>
      <w:tabs>
        <w:tab w:val="left" w:pos="426"/>
      </w:tabs>
      <w:spacing w:after="0"/>
      <w:ind w:left="425" w:hanging="425"/>
    </w:pPr>
  </w:style>
  <w:style w:type="paragraph" w:customStyle="1" w:styleId="NumrotationpagesdelapropositionauCE">
    <w:name w:val="Numérotation pages de la proposition au CE"/>
    <w:basedOn w:val="En-tte"/>
    <w:qFormat/>
    <w:rsid w:val="00C713BE"/>
    <w:pPr>
      <w:jc w:val="center"/>
    </w:pPr>
  </w:style>
  <w:style w:type="paragraph" w:customStyle="1" w:styleId="DcisionCE-Enumration">
    <w:name w:val="Décision CE - Enumération"/>
    <w:basedOn w:val="Normal"/>
    <w:qFormat/>
    <w:rsid w:val="00C713BE"/>
    <w:pPr>
      <w:spacing w:before="240"/>
    </w:pPr>
  </w:style>
  <w:style w:type="character" w:customStyle="1" w:styleId="googqs-tidbit1">
    <w:name w:val="goog_qs-tidbit1"/>
    <w:basedOn w:val="Policepardfaut"/>
    <w:rsid w:val="00435632"/>
    <w:rPr>
      <w:vanish w:val="0"/>
      <w:webHidden w:val="0"/>
      <w:specVanish w:val="0"/>
    </w:rPr>
  </w:style>
  <w:style w:type="character" w:customStyle="1" w:styleId="togglecontents">
    <w:name w:val="togglecontents"/>
    <w:basedOn w:val="Policepardfaut"/>
    <w:rsid w:val="00435632"/>
  </w:style>
  <w:style w:type="character" w:customStyle="1" w:styleId="extendeddescription">
    <w:name w:val="extendeddescription"/>
    <w:basedOn w:val="Policepardfaut"/>
    <w:rsid w:val="00435632"/>
  </w:style>
  <w:style w:type="paragraph" w:customStyle="1" w:styleId="Default">
    <w:name w:val="Default"/>
    <w:rsid w:val="00F10DD2"/>
    <w:pPr>
      <w:autoSpaceDE w:val="0"/>
      <w:autoSpaceDN w:val="0"/>
      <w:adjustRightInd w:val="0"/>
    </w:pPr>
    <w:rPr>
      <w:rFonts w:ascii="Arial" w:hAnsi="Arial" w:cs="Arial"/>
      <w:color w:val="000000"/>
      <w:sz w:val="24"/>
      <w:szCs w:val="24"/>
    </w:rPr>
  </w:style>
  <w:style w:type="character" w:customStyle="1" w:styleId="textenormalbleum11">
    <w:name w:val="textenormalbleum11"/>
    <w:basedOn w:val="Policepardfaut"/>
    <w:rsid w:val="002E422F"/>
  </w:style>
  <w:style w:type="paragraph" w:styleId="Notedebasdepage">
    <w:name w:val="footnote text"/>
    <w:basedOn w:val="Normal"/>
    <w:link w:val="NotedebasdepageCar"/>
    <w:uiPriority w:val="99"/>
    <w:semiHidden/>
    <w:unhideWhenUsed/>
    <w:rsid w:val="00CE77F6"/>
    <w:pPr>
      <w:spacing w:after="0"/>
    </w:pPr>
  </w:style>
  <w:style w:type="character" w:customStyle="1" w:styleId="NotedebasdepageCar">
    <w:name w:val="Note de bas de page Car"/>
    <w:basedOn w:val="Policepardfaut"/>
    <w:link w:val="Notedebasdepage"/>
    <w:uiPriority w:val="99"/>
    <w:semiHidden/>
    <w:rsid w:val="00CE77F6"/>
    <w:rPr>
      <w:rFonts w:ascii="Arial" w:hAnsi="Arial"/>
      <w:lang w:val="fr-FR" w:eastAsia="fr-FR"/>
    </w:rPr>
  </w:style>
  <w:style w:type="character" w:styleId="Appelnotedebasdep">
    <w:name w:val="footnote reference"/>
    <w:basedOn w:val="Policepardfaut"/>
    <w:uiPriority w:val="99"/>
    <w:semiHidden/>
    <w:unhideWhenUsed/>
    <w:rsid w:val="00CE77F6"/>
    <w:rPr>
      <w:vertAlign w:val="superscript"/>
    </w:rPr>
  </w:style>
  <w:style w:type="paragraph" w:customStyle="1" w:styleId="NA">
    <w:name w:val="**NA"/>
    <w:basedOn w:val="Normal"/>
    <w:rsid w:val="00C144A4"/>
    <w:pPr>
      <w:adjustRightInd/>
      <w:spacing w:before="120" w:after="0"/>
      <w:textAlignment w:val="auto"/>
    </w:pPr>
    <w:rPr>
      <w:rFonts w:cs="Arial"/>
      <w:lang w:val="fr-CH" w:eastAsia="fr-CH"/>
    </w:rPr>
  </w:style>
  <w:style w:type="paragraph" w:customStyle="1" w:styleId="Paragraphefinal">
    <w:name w:val="Paragraphe final"/>
    <w:basedOn w:val="Normal"/>
    <w:qFormat/>
    <w:rsid w:val="007C5177"/>
  </w:style>
  <w:style w:type="paragraph" w:customStyle="1" w:styleId="Signature-nom">
    <w:name w:val="Signature - nom"/>
    <w:basedOn w:val="Signature"/>
    <w:qFormat/>
    <w:rsid w:val="007C5177"/>
  </w:style>
  <w:style w:type="paragraph" w:styleId="En-ttedetabledesmatires">
    <w:name w:val="TOC Heading"/>
    <w:basedOn w:val="Titre1"/>
    <w:next w:val="Normal"/>
    <w:uiPriority w:val="39"/>
    <w:unhideWhenUsed/>
    <w:qFormat/>
    <w:rsid w:val="00516794"/>
    <w:pPr>
      <w:numPr>
        <w:numId w:val="0"/>
      </w:numPr>
      <w:overflowPunct/>
      <w:autoSpaceDE/>
      <w:autoSpaceDN/>
      <w:adjustRightInd/>
      <w:spacing w:before="480" w:after="0" w:line="276" w:lineRule="auto"/>
      <w:jc w:val="left"/>
      <w:textAlignment w:val="auto"/>
      <w:outlineLvl w:val="9"/>
    </w:pPr>
    <w:rPr>
      <w:rFonts w:asciiTheme="majorHAnsi" w:hAnsiTheme="majorHAnsi"/>
      <w:color w:val="365F91" w:themeColor="accent1" w:themeShade="BF"/>
      <w:sz w:val="28"/>
      <w:lang w:eastAsia="en-US"/>
    </w:rPr>
  </w:style>
  <w:style w:type="paragraph" w:styleId="TM1">
    <w:name w:val="toc 1"/>
    <w:basedOn w:val="Normal"/>
    <w:next w:val="Normal"/>
    <w:autoRedefine/>
    <w:uiPriority w:val="39"/>
    <w:unhideWhenUsed/>
    <w:qFormat/>
    <w:rsid w:val="004D4E47"/>
    <w:pPr>
      <w:tabs>
        <w:tab w:val="right" w:pos="8647"/>
      </w:tabs>
      <w:spacing w:after="100"/>
      <w:ind w:left="426" w:hanging="426"/>
    </w:pPr>
  </w:style>
  <w:style w:type="paragraph" w:styleId="TM2">
    <w:name w:val="toc 2"/>
    <w:basedOn w:val="Normal"/>
    <w:next w:val="Normal"/>
    <w:autoRedefine/>
    <w:uiPriority w:val="39"/>
    <w:unhideWhenUsed/>
    <w:qFormat/>
    <w:rsid w:val="00B65B80"/>
    <w:pPr>
      <w:tabs>
        <w:tab w:val="right" w:pos="8647"/>
      </w:tabs>
      <w:spacing w:after="100"/>
      <w:ind w:left="793" w:hanging="509"/>
    </w:pPr>
  </w:style>
  <w:style w:type="character" w:styleId="Lienhypertextesuivivisit">
    <w:name w:val="FollowedHyperlink"/>
    <w:basedOn w:val="Policepardfaut"/>
    <w:uiPriority w:val="99"/>
    <w:semiHidden/>
    <w:unhideWhenUsed/>
    <w:rsid w:val="00570763"/>
    <w:rPr>
      <w:color w:val="800080" w:themeColor="followedHyperlink"/>
      <w:u w:val="single"/>
    </w:rPr>
  </w:style>
  <w:style w:type="paragraph" w:styleId="TM3">
    <w:name w:val="toc 3"/>
    <w:basedOn w:val="Normal"/>
    <w:next w:val="Normal"/>
    <w:autoRedefine/>
    <w:uiPriority w:val="39"/>
    <w:unhideWhenUsed/>
    <w:qFormat/>
    <w:rsid w:val="002313DC"/>
    <w:pPr>
      <w:overflowPunct/>
      <w:autoSpaceDE/>
      <w:autoSpaceDN/>
      <w:adjustRightInd/>
      <w:spacing w:after="100" w:line="276" w:lineRule="auto"/>
      <w:ind w:left="440"/>
      <w:jc w:val="left"/>
      <w:textAlignment w:val="auto"/>
    </w:pPr>
    <w:rPr>
      <w:rFonts w:asciiTheme="minorHAnsi" w:eastAsiaTheme="minorEastAsia" w:hAnsiTheme="minorHAnsi" w:cstheme="minorBidi"/>
      <w:sz w:val="22"/>
      <w:szCs w:val="22"/>
      <w:lang w:val="fr-CH" w:eastAsia="fr-CH"/>
    </w:rPr>
  </w:style>
  <w:style w:type="paragraph" w:customStyle="1" w:styleId="Ath2">
    <w:name w:val="Ath2"/>
    <w:basedOn w:val="Titre2"/>
    <w:link w:val="Ath2Car"/>
    <w:autoRedefine/>
    <w:qFormat/>
    <w:rsid w:val="00A25C54"/>
    <w:pPr>
      <w:numPr>
        <w:ilvl w:val="0"/>
        <w:numId w:val="13"/>
      </w:numPr>
    </w:pPr>
  </w:style>
  <w:style w:type="character" w:customStyle="1" w:styleId="Ath2Car">
    <w:name w:val="Ath2 Car"/>
    <w:basedOn w:val="Titre2Car"/>
    <w:link w:val="Ath2"/>
    <w:rsid w:val="00A25C54"/>
    <w:rPr>
      <w:rFonts w:ascii="Arial" w:hAnsi="Arial"/>
      <w:b/>
      <w:bCs/>
      <w:szCs w:val="36"/>
      <w:lang w:eastAsia="fr-CH"/>
    </w:rPr>
  </w:style>
  <w:style w:type="numbering" w:customStyle="1" w:styleId="Ath">
    <w:name w:val="Ath"/>
    <w:uiPriority w:val="99"/>
    <w:rsid w:val="00A25C54"/>
    <w:pPr>
      <w:numPr>
        <w:numId w:val="14"/>
      </w:numPr>
    </w:pPr>
  </w:style>
  <w:style w:type="paragraph" w:customStyle="1" w:styleId="Textetableaux">
    <w:name w:val="Texte tableaux"/>
    <w:basedOn w:val="Normal"/>
    <w:link w:val="TextetableauxCar"/>
    <w:autoRedefine/>
    <w:qFormat/>
    <w:rsid w:val="00405B00"/>
    <w:pPr>
      <w:jc w:val="left"/>
    </w:pPr>
  </w:style>
  <w:style w:type="character" w:customStyle="1" w:styleId="TextetableauxCar">
    <w:name w:val="Texte tableaux Car"/>
    <w:basedOn w:val="Policepardfaut"/>
    <w:link w:val="Textetableaux"/>
    <w:rsid w:val="00405B00"/>
    <w:rPr>
      <w:rFonts w:ascii="Arial" w:hAnsi="Arial"/>
      <w:lang w:val="fr-FR" w:eastAsia="fr-FR"/>
    </w:rPr>
  </w:style>
  <w:style w:type="table" w:styleId="Grilledetableauclaire">
    <w:name w:val="Grid Table Light"/>
    <w:basedOn w:val="TableauNormal"/>
    <w:uiPriority w:val="40"/>
    <w:rsid w:val="006C47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arquedecommentaire">
    <w:name w:val="annotation reference"/>
    <w:basedOn w:val="Policepardfaut"/>
    <w:uiPriority w:val="99"/>
    <w:semiHidden/>
    <w:unhideWhenUsed/>
    <w:rsid w:val="00F44B53"/>
    <w:rPr>
      <w:sz w:val="16"/>
      <w:szCs w:val="16"/>
    </w:rPr>
  </w:style>
  <w:style w:type="paragraph" w:styleId="Commentaire">
    <w:name w:val="annotation text"/>
    <w:basedOn w:val="Normal"/>
    <w:link w:val="CommentaireCar"/>
    <w:uiPriority w:val="99"/>
    <w:semiHidden/>
    <w:unhideWhenUsed/>
    <w:rsid w:val="00F44B53"/>
  </w:style>
  <w:style w:type="character" w:customStyle="1" w:styleId="CommentaireCar">
    <w:name w:val="Commentaire Car"/>
    <w:basedOn w:val="Policepardfaut"/>
    <w:link w:val="Commentaire"/>
    <w:uiPriority w:val="99"/>
    <w:semiHidden/>
    <w:rsid w:val="00F44B53"/>
    <w:rPr>
      <w:rFonts w:ascii="Arial" w:hAnsi="Arial"/>
      <w:lang w:val="fr-FR" w:eastAsia="fr-FR"/>
    </w:rPr>
  </w:style>
  <w:style w:type="paragraph" w:styleId="Objetducommentaire">
    <w:name w:val="annotation subject"/>
    <w:basedOn w:val="Commentaire"/>
    <w:next w:val="Commentaire"/>
    <w:link w:val="ObjetducommentaireCar"/>
    <w:uiPriority w:val="99"/>
    <w:semiHidden/>
    <w:unhideWhenUsed/>
    <w:rsid w:val="00F44B53"/>
    <w:rPr>
      <w:b/>
      <w:bCs/>
    </w:rPr>
  </w:style>
  <w:style w:type="character" w:customStyle="1" w:styleId="ObjetducommentaireCar">
    <w:name w:val="Objet du commentaire Car"/>
    <w:basedOn w:val="CommentaireCar"/>
    <w:link w:val="Objetducommentaire"/>
    <w:uiPriority w:val="99"/>
    <w:semiHidden/>
    <w:rsid w:val="00F44B53"/>
    <w:rPr>
      <w:rFonts w:ascii="Arial" w:hAnsi="Arial"/>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8718">
      <w:bodyDiv w:val="1"/>
      <w:marLeft w:val="0"/>
      <w:marRight w:val="0"/>
      <w:marTop w:val="0"/>
      <w:marBottom w:val="0"/>
      <w:divBdr>
        <w:top w:val="none" w:sz="0" w:space="0" w:color="auto"/>
        <w:left w:val="none" w:sz="0" w:space="0" w:color="auto"/>
        <w:bottom w:val="none" w:sz="0" w:space="0" w:color="auto"/>
        <w:right w:val="none" w:sz="0" w:space="0" w:color="auto"/>
      </w:divBdr>
      <w:divsChild>
        <w:div w:id="595820233">
          <w:marLeft w:val="0"/>
          <w:marRight w:val="0"/>
          <w:marTop w:val="0"/>
          <w:marBottom w:val="0"/>
          <w:divBdr>
            <w:top w:val="none" w:sz="0" w:space="0" w:color="auto"/>
            <w:left w:val="none" w:sz="0" w:space="0" w:color="auto"/>
            <w:bottom w:val="none" w:sz="0" w:space="0" w:color="auto"/>
            <w:right w:val="none" w:sz="0" w:space="0" w:color="auto"/>
          </w:divBdr>
          <w:divsChild>
            <w:div w:id="417747818">
              <w:marLeft w:val="0"/>
              <w:marRight w:val="0"/>
              <w:marTop w:val="0"/>
              <w:marBottom w:val="0"/>
              <w:divBdr>
                <w:top w:val="none" w:sz="0" w:space="0" w:color="auto"/>
                <w:left w:val="none" w:sz="0" w:space="0" w:color="auto"/>
                <w:bottom w:val="none" w:sz="0" w:space="0" w:color="auto"/>
                <w:right w:val="none" w:sz="0" w:space="0" w:color="auto"/>
              </w:divBdr>
              <w:divsChild>
                <w:div w:id="1611664459">
                  <w:marLeft w:val="0"/>
                  <w:marRight w:val="0"/>
                  <w:marTop w:val="0"/>
                  <w:marBottom w:val="0"/>
                  <w:divBdr>
                    <w:top w:val="none" w:sz="0" w:space="0" w:color="auto"/>
                    <w:left w:val="none" w:sz="0" w:space="0" w:color="auto"/>
                    <w:bottom w:val="none" w:sz="0" w:space="0" w:color="auto"/>
                    <w:right w:val="none" w:sz="0" w:space="0" w:color="auto"/>
                  </w:divBdr>
                  <w:divsChild>
                    <w:div w:id="591931377">
                      <w:marLeft w:val="0"/>
                      <w:marRight w:val="0"/>
                      <w:marTop w:val="0"/>
                      <w:marBottom w:val="0"/>
                      <w:divBdr>
                        <w:top w:val="none" w:sz="0" w:space="0" w:color="auto"/>
                        <w:left w:val="none" w:sz="0" w:space="0" w:color="auto"/>
                        <w:bottom w:val="none" w:sz="0" w:space="0" w:color="auto"/>
                        <w:right w:val="none" w:sz="0" w:space="0" w:color="auto"/>
                      </w:divBdr>
                      <w:divsChild>
                        <w:div w:id="943733481">
                          <w:marLeft w:val="0"/>
                          <w:marRight w:val="0"/>
                          <w:marTop w:val="0"/>
                          <w:marBottom w:val="0"/>
                          <w:divBdr>
                            <w:top w:val="none" w:sz="0" w:space="0" w:color="auto"/>
                            <w:left w:val="none" w:sz="0" w:space="0" w:color="auto"/>
                            <w:bottom w:val="none" w:sz="0" w:space="0" w:color="auto"/>
                            <w:right w:val="none" w:sz="0" w:space="0" w:color="auto"/>
                          </w:divBdr>
                          <w:divsChild>
                            <w:div w:id="1719238630">
                              <w:marLeft w:val="0"/>
                              <w:marRight w:val="0"/>
                              <w:marTop w:val="0"/>
                              <w:marBottom w:val="0"/>
                              <w:divBdr>
                                <w:top w:val="none" w:sz="0" w:space="0" w:color="auto"/>
                                <w:left w:val="none" w:sz="0" w:space="0" w:color="auto"/>
                                <w:bottom w:val="none" w:sz="0" w:space="0" w:color="auto"/>
                                <w:right w:val="none" w:sz="0" w:space="0" w:color="auto"/>
                              </w:divBdr>
                              <w:divsChild>
                                <w:div w:id="1634484128">
                                  <w:marLeft w:val="0"/>
                                  <w:marRight w:val="0"/>
                                  <w:marTop w:val="0"/>
                                  <w:marBottom w:val="0"/>
                                  <w:divBdr>
                                    <w:top w:val="none" w:sz="0" w:space="0" w:color="auto"/>
                                    <w:left w:val="none" w:sz="0" w:space="0" w:color="auto"/>
                                    <w:bottom w:val="none" w:sz="0" w:space="0" w:color="auto"/>
                                    <w:right w:val="none" w:sz="0" w:space="0" w:color="auto"/>
                                  </w:divBdr>
                                  <w:divsChild>
                                    <w:div w:id="3554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739403">
      <w:bodyDiv w:val="1"/>
      <w:marLeft w:val="0"/>
      <w:marRight w:val="0"/>
      <w:marTop w:val="0"/>
      <w:marBottom w:val="0"/>
      <w:divBdr>
        <w:top w:val="none" w:sz="0" w:space="0" w:color="auto"/>
        <w:left w:val="none" w:sz="0" w:space="0" w:color="auto"/>
        <w:bottom w:val="none" w:sz="0" w:space="0" w:color="auto"/>
        <w:right w:val="none" w:sz="0" w:space="0" w:color="auto"/>
      </w:divBdr>
    </w:div>
    <w:div w:id="593589327">
      <w:bodyDiv w:val="1"/>
      <w:marLeft w:val="0"/>
      <w:marRight w:val="0"/>
      <w:marTop w:val="0"/>
      <w:marBottom w:val="0"/>
      <w:divBdr>
        <w:top w:val="none" w:sz="0" w:space="0" w:color="auto"/>
        <w:left w:val="none" w:sz="0" w:space="0" w:color="auto"/>
        <w:bottom w:val="none" w:sz="0" w:space="0" w:color="auto"/>
        <w:right w:val="none" w:sz="0" w:space="0" w:color="auto"/>
      </w:divBdr>
      <w:divsChild>
        <w:div w:id="2248437">
          <w:marLeft w:val="0"/>
          <w:marRight w:val="0"/>
          <w:marTop w:val="0"/>
          <w:marBottom w:val="0"/>
          <w:divBdr>
            <w:top w:val="none" w:sz="0" w:space="0" w:color="auto"/>
            <w:left w:val="none" w:sz="0" w:space="0" w:color="auto"/>
            <w:bottom w:val="none" w:sz="0" w:space="0" w:color="auto"/>
            <w:right w:val="none" w:sz="0" w:space="0" w:color="auto"/>
          </w:divBdr>
        </w:div>
      </w:divsChild>
    </w:div>
    <w:div w:id="604114558">
      <w:bodyDiv w:val="1"/>
      <w:marLeft w:val="0"/>
      <w:marRight w:val="0"/>
      <w:marTop w:val="0"/>
      <w:marBottom w:val="0"/>
      <w:divBdr>
        <w:top w:val="none" w:sz="0" w:space="0" w:color="auto"/>
        <w:left w:val="none" w:sz="0" w:space="0" w:color="auto"/>
        <w:bottom w:val="none" w:sz="0" w:space="0" w:color="auto"/>
        <w:right w:val="none" w:sz="0" w:space="0" w:color="auto"/>
      </w:divBdr>
      <w:divsChild>
        <w:div w:id="531115322">
          <w:marLeft w:val="0"/>
          <w:marRight w:val="0"/>
          <w:marTop w:val="0"/>
          <w:marBottom w:val="0"/>
          <w:divBdr>
            <w:top w:val="none" w:sz="0" w:space="0" w:color="auto"/>
            <w:left w:val="none" w:sz="0" w:space="0" w:color="auto"/>
            <w:bottom w:val="none" w:sz="0" w:space="0" w:color="auto"/>
            <w:right w:val="none" w:sz="0" w:space="0" w:color="auto"/>
          </w:divBdr>
        </w:div>
      </w:divsChild>
    </w:div>
    <w:div w:id="653342211">
      <w:bodyDiv w:val="1"/>
      <w:marLeft w:val="0"/>
      <w:marRight w:val="0"/>
      <w:marTop w:val="0"/>
      <w:marBottom w:val="0"/>
      <w:divBdr>
        <w:top w:val="none" w:sz="0" w:space="0" w:color="auto"/>
        <w:left w:val="none" w:sz="0" w:space="0" w:color="auto"/>
        <w:bottom w:val="none" w:sz="0" w:space="0" w:color="auto"/>
        <w:right w:val="none" w:sz="0" w:space="0" w:color="auto"/>
      </w:divBdr>
      <w:divsChild>
        <w:div w:id="1166700379">
          <w:marLeft w:val="0"/>
          <w:marRight w:val="0"/>
          <w:marTop w:val="0"/>
          <w:marBottom w:val="0"/>
          <w:divBdr>
            <w:top w:val="none" w:sz="0" w:space="0" w:color="auto"/>
            <w:left w:val="none" w:sz="0" w:space="0" w:color="auto"/>
            <w:bottom w:val="none" w:sz="0" w:space="0" w:color="auto"/>
            <w:right w:val="none" w:sz="0" w:space="0" w:color="auto"/>
          </w:divBdr>
          <w:divsChild>
            <w:div w:id="104157068">
              <w:marLeft w:val="0"/>
              <w:marRight w:val="0"/>
              <w:marTop w:val="100"/>
              <w:marBottom w:val="100"/>
              <w:divBdr>
                <w:top w:val="none" w:sz="0" w:space="0" w:color="auto"/>
                <w:left w:val="none" w:sz="0" w:space="0" w:color="auto"/>
                <w:bottom w:val="none" w:sz="0" w:space="0" w:color="auto"/>
                <w:right w:val="none" w:sz="0" w:space="0" w:color="auto"/>
              </w:divBdr>
              <w:divsChild>
                <w:div w:id="1301307375">
                  <w:marLeft w:val="0"/>
                  <w:marRight w:val="0"/>
                  <w:marTop w:val="0"/>
                  <w:marBottom w:val="0"/>
                  <w:divBdr>
                    <w:top w:val="none" w:sz="0" w:space="0" w:color="auto"/>
                    <w:left w:val="none" w:sz="0" w:space="0" w:color="auto"/>
                    <w:bottom w:val="none" w:sz="0" w:space="0" w:color="auto"/>
                    <w:right w:val="none" w:sz="0" w:space="0" w:color="auto"/>
                  </w:divBdr>
                  <w:divsChild>
                    <w:div w:id="35935490">
                      <w:marLeft w:val="0"/>
                      <w:marRight w:val="0"/>
                      <w:marTop w:val="0"/>
                      <w:marBottom w:val="480"/>
                      <w:divBdr>
                        <w:top w:val="none" w:sz="0" w:space="0" w:color="auto"/>
                        <w:left w:val="none" w:sz="0" w:space="0" w:color="auto"/>
                        <w:bottom w:val="none" w:sz="0" w:space="0" w:color="auto"/>
                        <w:right w:val="none" w:sz="0" w:space="0" w:color="auto"/>
                      </w:divBdr>
                      <w:divsChild>
                        <w:div w:id="2878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482315">
      <w:bodyDiv w:val="1"/>
      <w:marLeft w:val="0"/>
      <w:marRight w:val="0"/>
      <w:marTop w:val="0"/>
      <w:marBottom w:val="0"/>
      <w:divBdr>
        <w:top w:val="none" w:sz="0" w:space="0" w:color="auto"/>
        <w:left w:val="none" w:sz="0" w:space="0" w:color="auto"/>
        <w:bottom w:val="none" w:sz="0" w:space="0" w:color="auto"/>
        <w:right w:val="none" w:sz="0" w:space="0" w:color="auto"/>
      </w:divBdr>
    </w:div>
    <w:div w:id="688682271">
      <w:bodyDiv w:val="1"/>
      <w:marLeft w:val="0"/>
      <w:marRight w:val="0"/>
      <w:marTop w:val="0"/>
      <w:marBottom w:val="0"/>
      <w:divBdr>
        <w:top w:val="none" w:sz="0" w:space="0" w:color="auto"/>
        <w:left w:val="none" w:sz="0" w:space="0" w:color="auto"/>
        <w:bottom w:val="none" w:sz="0" w:space="0" w:color="auto"/>
        <w:right w:val="none" w:sz="0" w:space="0" w:color="auto"/>
      </w:divBdr>
      <w:divsChild>
        <w:div w:id="2143231159">
          <w:marLeft w:val="0"/>
          <w:marRight w:val="0"/>
          <w:marTop w:val="0"/>
          <w:marBottom w:val="0"/>
          <w:divBdr>
            <w:top w:val="none" w:sz="0" w:space="0" w:color="auto"/>
            <w:left w:val="none" w:sz="0" w:space="0" w:color="auto"/>
            <w:bottom w:val="none" w:sz="0" w:space="0" w:color="auto"/>
            <w:right w:val="none" w:sz="0" w:space="0" w:color="auto"/>
          </w:divBdr>
        </w:div>
      </w:divsChild>
    </w:div>
    <w:div w:id="775754044">
      <w:bodyDiv w:val="1"/>
      <w:marLeft w:val="0"/>
      <w:marRight w:val="0"/>
      <w:marTop w:val="0"/>
      <w:marBottom w:val="0"/>
      <w:divBdr>
        <w:top w:val="none" w:sz="0" w:space="0" w:color="auto"/>
        <w:left w:val="none" w:sz="0" w:space="0" w:color="auto"/>
        <w:bottom w:val="none" w:sz="0" w:space="0" w:color="auto"/>
        <w:right w:val="none" w:sz="0" w:space="0" w:color="auto"/>
      </w:divBdr>
      <w:divsChild>
        <w:div w:id="1394893912">
          <w:marLeft w:val="0"/>
          <w:marRight w:val="0"/>
          <w:marTop w:val="0"/>
          <w:marBottom w:val="0"/>
          <w:divBdr>
            <w:top w:val="none" w:sz="0" w:space="0" w:color="auto"/>
            <w:left w:val="none" w:sz="0" w:space="0" w:color="auto"/>
            <w:bottom w:val="none" w:sz="0" w:space="0" w:color="auto"/>
            <w:right w:val="none" w:sz="0" w:space="0" w:color="auto"/>
          </w:divBdr>
        </w:div>
      </w:divsChild>
    </w:div>
    <w:div w:id="1023360192">
      <w:bodyDiv w:val="1"/>
      <w:marLeft w:val="0"/>
      <w:marRight w:val="0"/>
      <w:marTop w:val="0"/>
      <w:marBottom w:val="0"/>
      <w:divBdr>
        <w:top w:val="none" w:sz="0" w:space="0" w:color="auto"/>
        <w:left w:val="none" w:sz="0" w:space="0" w:color="auto"/>
        <w:bottom w:val="none" w:sz="0" w:space="0" w:color="auto"/>
        <w:right w:val="none" w:sz="0" w:space="0" w:color="auto"/>
      </w:divBdr>
      <w:divsChild>
        <w:div w:id="371224632">
          <w:marLeft w:val="0"/>
          <w:marRight w:val="0"/>
          <w:marTop w:val="0"/>
          <w:marBottom w:val="225"/>
          <w:divBdr>
            <w:top w:val="none" w:sz="0" w:space="0" w:color="auto"/>
            <w:left w:val="none" w:sz="0" w:space="0" w:color="auto"/>
            <w:bottom w:val="none" w:sz="0" w:space="0" w:color="auto"/>
            <w:right w:val="none" w:sz="0" w:space="0" w:color="auto"/>
          </w:divBdr>
        </w:div>
      </w:divsChild>
    </w:div>
    <w:div w:id="1049307825">
      <w:bodyDiv w:val="1"/>
      <w:marLeft w:val="0"/>
      <w:marRight w:val="0"/>
      <w:marTop w:val="0"/>
      <w:marBottom w:val="0"/>
      <w:divBdr>
        <w:top w:val="none" w:sz="0" w:space="0" w:color="auto"/>
        <w:left w:val="none" w:sz="0" w:space="0" w:color="auto"/>
        <w:bottom w:val="none" w:sz="0" w:space="0" w:color="auto"/>
        <w:right w:val="none" w:sz="0" w:space="0" w:color="auto"/>
      </w:divBdr>
      <w:divsChild>
        <w:div w:id="904922110">
          <w:marLeft w:val="0"/>
          <w:marRight w:val="0"/>
          <w:marTop w:val="0"/>
          <w:marBottom w:val="0"/>
          <w:divBdr>
            <w:top w:val="none" w:sz="0" w:space="0" w:color="auto"/>
            <w:left w:val="none" w:sz="0" w:space="0" w:color="auto"/>
            <w:bottom w:val="none" w:sz="0" w:space="0" w:color="auto"/>
            <w:right w:val="none" w:sz="0" w:space="0" w:color="auto"/>
          </w:divBdr>
        </w:div>
      </w:divsChild>
    </w:div>
    <w:div w:id="1111893605">
      <w:bodyDiv w:val="1"/>
      <w:marLeft w:val="0"/>
      <w:marRight w:val="0"/>
      <w:marTop w:val="0"/>
      <w:marBottom w:val="0"/>
      <w:divBdr>
        <w:top w:val="none" w:sz="0" w:space="0" w:color="auto"/>
        <w:left w:val="none" w:sz="0" w:space="0" w:color="auto"/>
        <w:bottom w:val="none" w:sz="0" w:space="0" w:color="auto"/>
        <w:right w:val="none" w:sz="0" w:space="0" w:color="auto"/>
      </w:divBdr>
      <w:divsChild>
        <w:div w:id="1233656519">
          <w:marLeft w:val="0"/>
          <w:marRight w:val="0"/>
          <w:marTop w:val="0"/>
          <w:marBottom w:val="0"/>
          <w:divBdr>
            <w:top w:val="none" w:sz="0" w:space="0" w:color="auto"/>
            <w:left w:val="none" w:sz="0" w:space="0" w:color="auto"/>
            <w:bottom w:val="none" w:sz="0" w:space="0" w:color="auto"/>
            <w:right w:val="none" w:sz="0" w:space="0" w:color="auto"/>
          </w:divBdr>
        </w:div>
      </w:divsChild>
    </w:div>
    <w:div w:id="1280140939">
      <w:bodyDiv w:val="1"/>
      <w:marLeft w:val="0"/>
      <w:marRight w:val="0"/>
      <w:marTop w:val="0"/>
      <w:marBottom w:val="0"/>
      <w:divBdr>
        <w:top w:val="none" w:sz="0" w:space="0" w:color="auto"/>
        <w:left w:val="none" w:sz="0" w:space="0" w:color="auto"/>
        <w:bottom w:val="none" w:sz="0" w:space="0" w:color="auto"/>
        <w:right w:val="none" w:sz="0" w:space="0" w:color="auto"/>
      </w:divBdr>
      <w:divsChild>
        <w:div w:id="1529026637">
          <w:marLeft w:val="0"/>
          <w:marRight w:val="0"/>
          <w:marTop w:val="0"/>
          <w:marBottom w:val="0"/>
          <w:divBdr>
            <w:top w:val="none" w:sz="0" w:space="0" w:color="auto"/>
            <w:left w:val="none" w:sz="0" w:space="0" w:color="auto"/>
            <w:bottom w:val="none" w:sz="0" w:space="0" w:color="auto"/>
            <w:right w:val="none" w:sz="0" w:space="0" w:color="auto"/>
          </w:divBdr>
        </w:div>
      </w:divsChild>
    </w:div>
    <w:div w:id="1368797490">
      <w:bodyDiv w:val="1"/>
      <w:marLeft w:val="0"/>
      <w:marRight w:val="0"/>
      <w:marTop w:val="0"/>
      <w:marBottom w:val="0"/>
      <w:divBdr>
        <w:top w:val="none" w:sz="0" w:space="0" w:color="auto"/>
        <w:left w:val="none" w:sz="0" w:space="0" w:color="auto"/>
        <w:bottom w:val="none" w:sz="0" w:space="0" w:color="auto"/>
        <w:right w:val="none" w:sz="0" w:space="0" w:color="auto"/>
      </w:divBdr>
      <w:divsChild>
        <w:div w:id="968361706">
          <w:marLeft w:val="0"/>
          <w:marRight w:val="0"/>
          <w:marTop w:val="0"/>
          <w:marBottom w:val="0"/>
          <w:divBdr>
            <w:top w:val="none" w:sz="0" w:space="0" w:color="auto"/>
            <w:left w:val="none" w:sz="0" w:space="0" w:color="auto"/>
            <w:bottom w:val="none" w:sz="0" w:space="0" w:color="auto"/>
            <w:right w:val="none" w:sz="0" w:space="0" w:color="auto"/>
          </w:divBdr>
          <w:divsChild>
            <w:div w:id="276446250">
              <w:marLeft w:val="0"/>
              <w:marRight w:val="0"/>
              <w:marTop w:val="0"/>
              <w:marBottom w:val="0"/>
              <w:divBdr>
                <w:top w:val="none" w:sz="0" w:space="0" w:color="auto"/>
                <w:left w:val="none" w:sz="0" w:space="0" w:color="auto"/>
                <w:bottom w:val="none" w:sz="0" w:space="0" w:color="auto"/>
                <w:right w:val="none" w:sz="0" w:space="0" w:color="auto"/>
              </w:divBdr>
              <w:divsChild>
                <w:div w:id="527567453">
                  <w:marLeft w:val="0"/>
                  <w:marRight w:val="0"/>
                  <w:marTop w:val="0"/>
                  <w:marBottom w:val="0"/>
                  <w:divBdr>
                    <w:top w:val="none" w:sz="0" w:space="0" w:color="auto"/>
                    <w:left w:val="single" w:sz="48" w:space="2" w:color="C0D8E0"/>
                    <w:bottom w:val="none" w:sz="0" w:space="0" w:color="auto"/>
                    <w:right w:val="none" w:sz="0" w:space="0" w:color="auto"/>
                  </w:divBdr>
                </w:div>
              </w:divsChild>
            </w:div>
          </w:divsChild>
        </w:div>
      </w:divsChild>
    </w:div>
    <w:div w:id="1579094415">
      <w:bodyDiv w:val="1"/>
      <w:marLeft w:val="0"/>
      <w:marRight w:val="0"/>
      <w:marTop w:val="0"/>
      <w:marBottom w:val="0"/>
      <w:divBdr>
        <w:top w:val="none" w:sz="0" w:space="0" w:color="auto"/>
        <w:left w:val="none" w:sz="0" w:space="0" w:color="auto"/>
        <w:bottom w:val="none" w:sz="0" w:space="0" w:color="auto"/>
        <w:right w:val="none" w:sz="0" w:space="0" w:color="auto"/>
      </w:divBdr>
      <w:divsChild>
        <w:div w:id="1985894348">
          <w:marLeft w:val="0"/>
          <w:marRight w:val="0"/>
          <w:marTop w:val="0"/>
          <w:marBottom w:val="0"/>
          <w:divBdr>
            <w:top w:val="none" w:sz="0" w:space="0" w:color="auto"/>
            <w:left w:val="none" w:sz="0" w:space="0" w:color="auto"/>
            <w:bottom w:val="none" w:sz="0" w:space="0" w:color="auto"/>
            <w:right w:val="none" w:sz="0" w:space="0" w:color="auto"/>
          </w:divBdr>
          <w:divsChild>
            <w:div w:id="1988900107">
              <w:marLeft w:val="0"/>
              <w:marRight w:val="0"/>
              <w:marTop w:val="0"/>
              <w:marBottom w:val="600"/>
              <w:divBdr>
                <w:top w:val="none" w:sz="0" w:space="0" w:color="auto"/>
                <w:left w:val="none" w:sz="0" w:space="0" w:color="auto"/>
                <w:bottom w:val="none" w:sz="0" w:space="0" w:color="auto"/>
                <w:right w:val="none" w:sz="0" w:space="0" w:color="auto"/>
              </w:divBdr>
              <w:divsChild>
                <w:div w:id="911962326">
                  <w:marLeft w:val="150"/>
                  <w:marRight w:val="225"/>
                  <w:marTop w:val="0"/>
                  <w:marBottom w:val="600"/>
                  <w:divBdr>
                    <w:top w:val="none" w:sz="0" w:space="0" w:color="auto"/>
                    <w:left w:val="none" w:sz="0" w:space="0" w:color="auto"/>
                    <w:bottom w:val="none" w:sz="0" w:space="0" w:color="auto"/>
                    <w:right w:val="none" w:sz="0" w:space="0" w:color="auto"/>
                  </w:divBdr>
                </w:div>
              </w:divsChild>
            </w:div>
          </w:divsChild>
        </w:div>
      </w:divsChild>
    </w:div>
    <w:div w:id="1587420258">
      <w:bodyDiv w:val="1"/>
      <w:marLeft w:val="0"/>
      <w:marRight w:val="0"/>
      <w:marTop w:val="0"/>
      <w:marBottom w:val="0"/>
      <w:divBdr>
        <w:top w:val="none" w:sz="0" w:space="0" w:color="auto"/>
        <w:left w:val="none" w:sz="0" w:space="0" w:color="auto"/>
        <w:bottom w:val="none" w:sz="0" w:space="0" w:color="auto"/>
        <w:right w:val="none" w:sz="0" w:space="0" w:color="auto"/>
      </w:divBdr>
    </w:div>
    <w:div w:id="1682194248">
      <w:bodyDiv w:val="1"/>
      <w:marLeft w:val="0"/>
      <w:marRight w:val="0"/>
      <w:marTop w:val="0"/>
      <w:marBottom w:val="0"/>
      <w:divBdr>
        <w:top w:val="none" w:sz="0" w:space="0" w:color="auto"/>
        <w:left w:val="none" w:sz="0" w:space="0" w:color="auto"/>
        <w:bottom w:val="none" w:sz="0" w:space="0" w:color="auto"/>
        <w:right w:val="none" w:sz="0" w:space="0" w:color="auto"/>
      </w:divBdr>
      <w:divsChild>
        <w:div w:id="1647009738">
          <w:marLeft w:val="0"/>
          <w:marRight w:val="0"/>
          <w:marTop w:val="0"/>
          <w:marBottom w:val="0"/>
          <w:divBdr>
            <w:top w:val="none" w:sz="0" w:space="0" w:color="auto"/>
            <w:left w:val="none" w:sz="0" w:space="0" w:color="auto"/>
            <w:bottom w:val="none" w:sz="0" w:space="0" w:color="auto"/>
            <w:right w:val="none" w:sz="0" w:space="0" w:color="auto"/>
          </w:divBdr>
        </w:div>
      </w:divsChild>
    </w:div>
    <w:div w:id="1809546474">
      <w:bodyDiv w:val="1"/>
      <w:marLeft w:val="0"/>
      <w:marRight w:val="0"/>
      <w:marTop w:val="0"/>
      <w:marBottom w:val="0"/>
      <w:divBdr>
        <w:top w:val="none" w:sz="0" w:space="0" w:color="auto"/>
        <w:left w:val="none" w:sz="0" w:space="0" w:color="auto"/>
        <w:bottom w:val="none" w:sz="0" w:space="0" w:color="auto"/>
        <w:right w:val="none" w:sz="0" w:space="0" w:color="auto"/>
      </w:divBdr>
    </w:div>
    <w:div w:id="1863857922">
      <w:bodyDiv w:val="1"/>
      <w:marLeft w:val="0"/>
      <w:marRight w:val="0"/>
      <w:marTop w:val="0"/>
      <w:marBottom w:val="0"/>
      <w:divBdr>
        <w:top w:val="none" w:sz="0" w:space="0" w:color="auto"/>
        <w:left w:val="none" w:sz="0" w:space="0" w:color="auto"/>
        <w:bottom w:val="none" w:sz="0" w:space="0" w:color="auto"/>
        <w:right w:val="none" w:sz="0" w:space="0" w:color="auto"/>
      </w:divBdr>
      <w:divsChild>
        <w:div w:id="964894448">
          <w:marLeft w:val="0"/>
          <w:marRight w:val="0"/>
          <w:marTop w:val="0"/>
          <w:marBottom w:val="0"/>
          <w:divBdr>
            <w:top w:val="none" w:sz="0" w:space="0" w:color="auto"/>
            <w:left w:val="none" w:sz="0" w:space="0" w:color="auto"/>
            <w:bottom w:val="none" w:sz="0" w:space="0" w:color="auto"/>
            <w:right w:val="none" w:sz="0" w:space="0" w:color="auto"/>
          </w:divBdr>
        </w:div>
      </w:divsChild>
    </w:div>
    <w:div w:id="1924679955">
      <w:bodyDiv w:val="1"/>
      <w:marLeft w:val="0"/>
      <w:marRight w:val="0"/>
      <w:marTop w:val="0"/>
      <w:marBottom w:val="0"/>
      <w:divBdr>
        <w:top w:val="none" w:sz="0" w:space="0" w:color="auto"/>
        <w:left w:val="none" w:sz="0" w:space="0" w:color="auto"/>
        <w:bottom w:val="none" w:sz="0" w:space="0" w:color="auto"/>
        <w:right w:val="none" w:sz="0" w:space="0" w:color="auto"/>
      </w:divBdr>
      <w:divsChild>
        <w:div w:id="1399281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ra.ch/DEN/SDT/Energie/Obligations-pour-les-commun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08DE-48DA-45B4-908D-32ABE790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21</Pages>
  <Words>3977</Words>
  <Characters>26024</Characters>
  <Application>Microsoft Office Word</Application>
  <DocSecurity>0</DocSecurity>
  <Lines>216</Lines>
  <Paragraphs>59</Paragraphs>
  <ScaleCrop>false</ScaleCrop>
  <HeadingPairs>
    <vt:vector size="2" baseType="variant">
      <vt:variant>
        <vt:lpstr>Titre</vt:lpstr>
      </vt:variant>
      <vt:variant>
        <vt:i4>1</vt:i4>
      </vt:variant>
    </vt:vector>
  </HeadingPairs>
  <TitlesOfParts>
    <vt:vector size="1" baseType="lpstr">
      <vt:lpstr>Modèle de lettre avec en-tête du Service dans le haut de page</vt:lpstr>
    </vt:vector>
  </TitlesOfParts>
  <Company>Etat de Neuchâtel</Company>
  <LinksUpToDate>false</LinksUpToDate>
  <CharactersWithSpaces>29942</CharactersWithSpaces>
  <SharedDoc>false</SharedDoc>
  <HLinks>
    <vt:vector size="6" baseType="variant">
      <vt:variant>
        <vt:i4>7209044</vt:i4>
      </vt:variant>
      <vt:variant>
        <vt:i4>1952</vt:i4>
      </vt:variant>
      <vt:variant>
        <vt:i4>1025</vt:i4>
      </vt:variant>
      <vt:variant>
        <vt:i4>1</vt:i4>
      </vt:variant>
      <vt:variant>
        <vt:lpwstr>logo_ne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avec en-tête du Service dans le haut de page</dc:title>
  <dc:subject>En-tête du Service dans le haut de page</dc:subject>
  <dc:creator>pierre.brulhart@jura.ch</dc:creator>
  <dc:description>Modèle avec en-tête dans le haut de page. Adresse dans le pied-de-page._x000d_
Premier en-tête différent</dc:description>
  <cp:lastModifiedBy>Brulhart Pierre</cp:lastModifiedBy>
  <cp:revision>4</cp:revision>
  <cp:lastPrinted>2022-03-15T07:00:00Z</cp:lastPrinted>
  <dcterms:created xsi:type="dcterms:W3CDTF">2022-03-15T06:43:00Z</dcterms:created>
  <dcterms:modified xsi:type="dcterms:W3CDTF">2022-03-15T07:18:00Z</dcterms:modified>
</cp:coreProperties>
</file>